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4945" w14:textId="77777777" w:rsidR="00353165" w:rsidRDefault="00B70786">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7FEE4D1B" wp14:editId="7411030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BAF5933" wp14:editId="20FDD205">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7C7FB873" w14:textId="77777777" w:rsidR="00353165" w:rsidRDefault="00B70786">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AD41E05" w14:textId="77777777" w:rsidR="00353165" w:rsidRDefault="00B70786">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690849A" w14:textId="77777777" w:rsidR="00353165" w:rsidRDefault="00B70786">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313BD92B" w14:textId="77777777" w:rsidR="00353165" w:rsidRDefault="00353165">
      <w:pPr>
        <w:spacing w:after="120" w:line="240" w:lineRule="auto"/>
        <w:rPr>
          <w:rFonts w:ascii="Times New Roman" w:hAnsi="Times New Roman"/>
          <w:b/>
          <w:sz w:val="28"/>
          <w:szCs w:val="28"/>
          <w:lang w:val="en-US"/>
        </w:rPr>
      </w:pPr>
    </w:p>
    <w:p w14:paraId="557E930E" w14:textId="77777777" w:rsidR="004E4D60" w:rsidRPr="004E4D60" w:rsidRDefault="004E4D60" w:rsidP="004E4D60">
      <w:pPr>
        <w:autoSpaceDE w:val="0"/>
        <w:autoSpaceDN w:val="0"/>
        <w:adjustRightInd w:val="0"/>
        <w:spacing w:after="0" w:line="240" w:lineRule="auto"/>
        <w:jc w:val="center"/>
        <w:rPr>
          <w:rFonts w:ascii="Times New Roman" w:hAnsi="Times New Roman" w:cs="Times New Roman"/>
          <w:b/>
          <w:color w:val="000000" w:themeColor="text1"/>
          <w:sz w:val="24"/>
          <w:szCs w:val="24"/>
          <w:lang w:val="en-ID"/>
        </w:rPr>
      </w:pPr>
      <w:r w:rsidRPr="004E4D60">
        <w:rPr>
          <w:rFonts w:ascii="Times New Roman" w:hAnsi="Times New Roman" w:cs="Times New Roman"/>
          <w:b/>
          <w:color w:val="000000" w:themeColor="text1"/>
          <w:sz w:val="24"/>
          <w:szCs w:val="24"/>
          <w:lang w:val="en"/>
        </w:rPr>
        <w:t>THE EFFECT OF DISCOVERY LEARNING MODEL WITH AUDIO VISUAL MEDIA ON STUDENT LEARNING OUTCOMES</w:t>
      </w:r>
    </w:p>
    <w:p w14:paraId="0B6E09FE" w14:textId="7D3AD808" w:rsidR="00B826B9" w:rsidRPr="00B826B9" w:rsidRDefault="00B826B9" w:rsidP="00B826B9">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p>
    <w:p w14:paraId="7D5C0845" w14:textId="77777777" w:rsidR="00B826B9" w:rsidRDefault="00B826B9">
      <w:pPr>
        <w:autoSpaceDE w:val="0"/>
        <w:autoSpaceDN w:val="0"/>
        <w:adjustRightInd w:val="0"/>
        <w:spacing w:after="0" w:line="240" w:lineRule="auto"/>
        <w:jc w:val="center"/>
        <w:rPr>
          <w:rFonts w:ascii="Times New Roman" w:hAnsi="Times New Roman" w:cs="Times New Roman"/>
          <w:b/>
          <w:bCs/>
          <w:color w:val="000000"/>
          <w:sz w:val="24"/>
          <w:szCs w:val="24"/>
        </w:rPr>
      </w:pPr>
    </w:p>
    <w:p w14:paraId="656EC35C" w14:textId="79B0F33A" w:rsidR="00353165" w:rsidRPr="00B826B9" w:rsidRDefault="00B826B9" w:rsidP="00276F5E">
      <w:pPr>
        <w:spacing w:after="0" w:line="240" w:lineRule="auto"/>
        <w:ind w:hanging="2"/>
        <w:jc w:val="center"/>
        <w:rPr>
          <w:rFonts w:ascii="Arial" w:eastAsia="Arial" w:hAnsi="Arial"/>
          <w:b/>
        </w:rPr>
      </w:pPr>
      <w:r w:rsidRPr="00B826B9">
        <w:rPr>
          <w:rFonts w:ascii="Times New Roman" w:eastAsia="Arial" w:hAnsi="Times New Roman" w:cs="Times New Roman"/>
          <w:b/>
          <w:sz w:val="24"/>
          <w:szCs w:val="24"/>
        </w:rPr>
        <w:t>Yusmawati</w:t>
      </w:r>
      <w:r w:rsidRPr="00B826B9">
        <w:rPr>
          <w:rFonts w:ascii="Times New Roman" w:eastAsia="Arial" w:hAnsi="Times New Roman" w:cs="Times New Roman"/>
          <w:b/>
          <w:sz w:val="24"/>
          <w:szCs w:val="24"/>
          <w:vertAlign w:val="superscript"/>
          <w:lang w:val="en-US"/>
        </w:rPr>
        <w:t>1</w:t>
      </w:r>
      <w:r w:rsidRPr="00B826B9">
        <w:rPr>
          <w:rFonts w:ascii="Times New Roman" w:eastAsia="Arial" w:hAnsi="Times New Roman" w:cs="Times New Roman"/>
          <w:b/>
          <w:sz w:val="24"/>
          <w:szCs w:val="24"/>
        </w:rPr>
        <w:t>, Cecep Anwar Hadi Firdos Santosa</w:t>
      </w:r>
      <w:r w:rsidRPr="00B826B9">
        <w:rPr>
          <w:rFonts w:ascii="Times New Roman" w:eastAsia="Arial" w:hAnsi="Times New Roman" w:cs="Times New Roman"/>
          <w:b/>
          <w:sz w:val="24"/>
          <w:szCs w:val="24"/>
          <w:vertAlign w:val="superscript"/>
          <w:lang w:val="en-US"/>
        </w:rPr>
        <w:t>2</w:t>
      </w:r>
      <w:r w:rsidRPr="00B826B9">
        <w:rPr>
          <w:rFonts w:ascii="Times New Roman" w:eastAsia="Arial" w:hAnsi="Times New Roman" w:cs="Times New Roman"/>
          <w:b/>
          <w:sz w:val="24"/>
          <w:szCs w:val="24"/>
        </w:rPr>
        <w:t>, Suroyo</w:t>
      </w:r>
      <w:r w:rsidRPr="00B826B9">
        <w:rPr>
          <w:rFonts w:ascii="Times New Roman" w:eastAsia="Arial" w:hAnsi="Times New Roman" w:cs="Times New Roman"/>
          <w:b/>
          <w:sz w:val="24"/>
          <w:szCs w:val="24"/>
          <w:vertAlign w:val="superscript"/>
          <w:lang w:val="en-US"/>
        </w:rPr>
        <w:t>3</w:t>
      </w:r>
    </w:p>
    <w:p w14:paraId="17106C59" w14:textId="0BD2316E" w:rsidR="00B826B9" w:rsidRPr="00B826B9" w:rsidRDefault="00B826B9" w:rsidP="00B826B9">
      <w:pPr>
        <w:pStyle w:val="Afiliasi"/>
        <w:rPr>
          <w:sz w:val="22"/>
          <w:szCs w:val="22"/>
          <w:lang w:val="en-US"/>
        </w:rPr>
      </w:pPr>
      <w:proofErr w:type="spellStart"/>
      <w:r w:rsidRPr="00B67ACA">
        <w:rPr>
          <w:sz w:val="22"/>
          <w:szCs w:val="22"/>
          <w:lang w:val="en-US"/>
        </w:rPr>
        <w:t>Pascasarjana</w:t>
      </w:r>
      <w:proofErr w:type="spellEnd"/>
      <w:r w:rsidRPr="00B67ACA">
        <w:rPr>
          <w:sz w:val="22"/>
          <w:szCs w:val="22"/>
          <w:lang w:val="en-US"/>
        </w:rPr>
        <w:t xml:space="preserve"> </w:t>
      </w:r>
      <w:r w:rsidRPr="00B826B9">
        <w:rPr>
          <w:sz w:val="22"/>
          <w:szCs w:val="22"/>
          <w:lang w:val="en-US"/>
        </w:rPr>
        <w:t xml:space="preserve">Universitas Terbuka, Universitas Sultan </w:t>
      </w:r>
      <w:proofErr w:type="spellStart"/>
      <w:r w:rsidRPr="00B826B9">
        <w:rPr>
          <w:sz w:val="22"/>
          <w:szCs w:val="22"/>
          <w:lang w:val="en-US"/>
        </w:rPr>
        <w:t>Ageng</w:t>
      </w:r>
      <w:proofErr w:type="spellEnd"/>
      <w:r w:rsidRPr="00B826B9">
        <w:rPr>
          <w:sz w:val="22"/>
          <w:szCs w:val="22"/>
          <w:lang w:val="en-US"/>
        </w:rPr>
        <w:t xml:space="preserve"> </w:t>
      </w:r>
      <w:proofErr w:type="spellStart"/>
      <w:r w:rsidRPr="00B826B9">
        <w:rPr>
          <w:sz w:val="22"/>
          <w:szCs w:val="22"/>
          <w:lang w:val="en-US"/>
        </w:rPr>
        <w:t>Tirtayasa</w:t>
      </w:r>
      <w:proofErr w:type="spellEnd"/>
      <w:r w:rsidRPr="00B826B9">
        <w:rPr>
          <w:sz w:val="22"/>
          <w:szCs w:val="22"/>
        </w:rPr>
        <w:t>, Universitas Terbuka</w:t>
      </w:r>
    </w:p>
    <w:p w14:paraId="3BFC0BBD" w14:textId="5B2038F0" w:rsidR="00353165" w:rsidRPr="00B67ACA" w:rsidRDefault="002A7768" w:rsidP="00B826B9">
      <w:pPr>
        <w:pStyle w:val="Afiliasi"/>
        <w:rPr>
          <w:sz w:val="22"/>
          <w:szCs w:val="22"/>
          <w:lang w:val="en-US"/>
        </w:rPr>
      </w:pPr>
      <w:hyperlink r:id="rId11" w:history="1">
        <w:r w:rsidR="00B826B9" w:rsidRPr="00B67ACA">
          <w:rPr>
            <w:rStyle w:val="Hyperlink"/>
            <w:sz w:val="22"/>
            <w:szCs w:val="22"/>
            <w:lang w:val="en-US"/>
          </w:rPr>
          <w:t>Yusmawati80@gmail.com</w:t>
        </w:r>
      </w:hyperlink>
      <w:r w:rsidR="00B826B9" w:rsidRPr="00B67ACA">
        <w:rPr>
          <w:sz w:val="22"/>
          <w:szCs w:val="22"/>
          <w:lang w:val="en-US"/>
        </w:rPr>
        <w:t xml:space="preserve">, </w:t>
      </w:r>
      <w:hyperlink r:id="rId12" w:history="1">
        <w:r w:rsidR="00B826B9" w:rsidRPr="00B67ACA">
          <w:rPr>
            <w:rStyle w:val="Hyperlink"/>
            <w:sz w:val="22"/>
            <w:szCs w:val="22"/>
            <w:lang w:val="en-US"/>
          </w:rPr>
          <w:t>cecepanwar@untirta.ac.id</w:t>
        </w:r>
      </w:hyperlink>
      <w:r w:rsidR="00B826B9" w:rsidRPr="00B67ACA">
        <w:rPr>
          <w:sz w:val="22"/>
          <w:szCs w:val="22"/>
          <w:u w:val="single"/>
        </w:rPr>
        <w:t xml:space="preserve">, </w:t>
      </w:r>
      <w:r w:rsidR="00F86FF3" w:rsidRPr="00B67ACA">
        <w:rPr>
          <w:sz w:val="22"/>
          <w:szCs w:val="22"/>
          <w:u w:val="single"/>
        </w:rPr>
        <w:fldChar w:fldCharType="begin"/>
      </w:r>
      <w:r w:rsidR="00F86FF3" w:rsidRPr="00B67ACA">
        <w:rPr>
          <w:sz w:val="22"/>
          <w:szCs w:val="22"/>
          <w:u w:val="single"/>
        </w:rPr>
        <w:instrText xml:space="preserve"> HYPERLINK "mailto:suroyo@ecampus.ut.ac.id" </w:instrText>
      </w:r>
      <w:r w:rsidR="00F86FF3" w:rsidRPr="00B67ACA">
        <w:rPr>
          <w:sz w:val="22"/>
          <w:szCs w:val="22"/>
          <w:u w:val="single"/>
        </w:rPr>
        <w:fldChar w:fldCharType="separate"/>
      </w:r>
      <w:r w:rsidR="00F86FF3" w:rsidRPr="00B67ACA">
        <w:rPr>
          <w:rStyle w:val="Hyperlink"/>
          <w:sz w:val="22"/>
          <w:szCs w:val="22"/>
        </w:rPr>
        <w:t>suroyo@ecampus.ut.ac.id</w:t>
      </w:r>
      <w:r w:rsidR="00F86FF3" w:rsidRPr="00B67ACA">
        <w:rPr>
          <w:sz w:val="22"/>
          <w:szCs w:val="22"/>
          <w:u w:val="single"/>
        </w:rPr>
        <w:fldChar w:fldCharType="end"/>
      </w:r>
    </w:p>
    <w:p w14:paraId="3991B91A" w14:textId="77777777" w:rsidR="00F86FF3" w:rsidRPr="00F86FF3" w:rsidRDefault="00F86FF3" w:rsidP="00B826B9">
      <w:pPr>
        <w:pStyle w:val="Afiliasi"/>
        <w:rPr>
          <w:sz w:val="22"/>
          <w:szCs w:val="24"/>
          <w:lang w:val="en-US"/>
        </w:rPr>
      </w:pPr>
    </w:p>
    <w:p w14:paraId="4F5B2115" w14:textId="77777777" w:rsidR="00353165" w:rsidRDefault="00353165">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76111125" w14:textId="77777777" w:rsidR="00353165" w:rsidRDefault="00353165">
      <w:pPr>
        <w:autoSpaceDE w:val="0"/>
        <w:autoSpaceDN w:val="0"/>
        <w:adjustRightInd w:val="0"/>
        <w:spacing w:after="0" w:line="240" w:lineRule="auto"/>
        <w:jc w:val="center"/>
        <w:rPr>
          <w:szCs w:val="24"/>
          <w:lang w:val="en-US"/>
        </w:rPr>
      </w:pPr>
    </w:p>
    <w:p w14:paraId="07CBB593" w14:textId="1B980618" w:rsidR="00353165" w:rsidRDefault="00B70786">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2D018911" w14:textId="508349AA" w:rsidR="00353165" w:rsidRDefault="004E4D60">
      <w:pPr>
        <w:pStyle w:val="abstrak"/>
        <w:spacing w:after="120"/>
        <w:ind w:left="0" w:right="57"/>
        <w:rPr>
          <w:sz w:val="22"/>
          <w:szCs w:val="22"/>
          <w:lang w:val="id-ID"/>
        </w:rPr>
      </w:pPr>
      <w:r w:rsidRPr="004E4D60">
        <w:rPr>
          <w:iCs/>
          <w:sz w:val="22"/>
          <w:szCs w:val="22"/>
          <w:lang w:val="id-ID"/>
        </w:rPr>
        <w:t xml:space="preserve">Tujuan penelitian ini adalah untuk mengetahui pengaruh model </w:t>
      </w:r>
      <w:proofErr w:type="spellStart"/>
      <w:r w:rsidR="00C61682">
        <w:rPr>
          <w:iCs/>
          <w:sz w:val="22"/>
          <w:szCs w:val="22"/>
        </w:rPr>
        <w:t>pembelajaran</w:t>
      </w:r>
      <w:proofErr w:type="spellEnd"/>
      <w:r w:rsidR="00C61682">
        <w:rPr>
          <w:iCs/>
          <w:sz w:val="22"/>
          <w:szCs w:val="22"/>
        </w:rPr>
        <w:t xml:space="preserve"> </w:t>
      </w:r>
      <w:r w:rsidRPr="00C61682">
        <w:rPr>
          <w:i/>
          <w:sz w:val="22"/>
          <w:szCs w:val="22"/>
          <w:lang w:val="id-ID"/>
        </w:rPr>
        <w:t>discovery learning</w:t>
      </w:r>
      <w:r w:rsidRPr="004E4D60">
        <w:rPr>
          <w:iCs/>
          <w:sz w:val="22"/>
          <w:szCs w:val="22"/>
          <w:lang w:val="id-ID"/>
        </w:rPr>
        <w:t xml:space="preserve"> dengan media </w:t>
      </w:r>
      <w:r w:rsidRPr="00C61682">
        <w:rPr>
          <w:i/>
          <w:sz w:val="22"/>
          <w:szCs w:val="22"/>
          <w:lang w:val="id-ID"/>
        </w:rPr>
        <w:t>audio visual</w:t>
      </w:r>
      <w:r w:rsidRPr="004E4D60">
        <w:rPr>
          <w:iCs/>
          <w:sz w:val="22"/>
          <w:szCs w:val="22"/>
          <w:lang w:val="id-ID"/>
        </w:rPr>
        <w:t xml:space="preserve"> dan terhadap hasil belajar siswa, Serta mengkaji perbedaan hasil belajar antara siswa dengan </w:t>
      </w:r>
      <w:r w:rsidRPr="00C61682">
        <w:rPr>
          <w:i/>
          <w:sz w:val="22"/>
          <w:szCs w:val="22"/>
          <w:lang w:val="id-ID"/>
        </w:rPr>
        <w:t>self-confidence</w:t>
      </w:r>
      <w:r w:rsidRPr="004E4D60">
        <w:rPr>
          <w:iCs/>
          <w:sz w:val="22"/>
          <w:szCs w:val="22"/>
          <w:lang w:val="id-ID"/>
        </w:rPr>
        <w:t xml:space="preserve"> tinggi dibandingkan dengan siswa yang memiliki </w:t>
      </w:r>
      <w:r w:rsidRPr="00C61682">
        <w:rPr>
          <w:i/>
          <w:sz w:val="22"/>
          <w:szCs w:val="22"/>
          <w:lang w:val="id-ID"/>
        </w:rPr>
        <w:t>self- confidence</w:t>
      </w:r>
      <w:r w:rsidRPr="004E4D60">
        <w:rPr>
          <w:iCs/>
          <w:sz w:val="22"/>
          <w:szCs w:val="22"/>
          <w:lang w:val="id-ID"/>
        </w:rPr>
        <w:t xml:space="preserve"> rendah. Metode yang digunakan dalam penelitian ini adalah quasi eksperimen yang melibatkan siswa kelas 5</w:t>
      </w:r>
      <w:r w:rsidR="00C61682">
        <w:rPr>
          <w:iCs/>
          <w:sz w:val="22"/>
          <w:szCs w:val="22"/>
        </w:rPr>
        <w:t xml:space="preserve"> </w:t>
      </w:r>
      <w:proofErr w:type="spellStart"/>
      <w:r w:rsidR="00C61682">
        <w:rPr>
          <w:iCs/>
          <w:sz w:val="22"/>
          <w:szCs w:val="22"/>
        </w:rPr>
        <w:t>Sekolah</w:t>
      </w:r>
      <w:proofErr w:type="spellEnd"/>
      <w:r w:rsidR="00C61682">
        <w:rPr>
          <w:iCs/>
          <w:sz w:val="22"/>
          <w:szCs w:val="22"/>
        </w:rPr>
        <w:t xml:space="preserve"> Dasar</w:t>
      </w:r>
      <w:r w:rsidRPr="004E4D60">
        <w:rPr>
          <w:iCs/>
          <w:sz w:val="22"/>
          <w:szCs w:val="22"/>
          <w:lang w:val="id-ID"/>
        </w:rPr>
        <w:t xml:space="preserve"> pada mata pelajaran Ilmu Pengetahuan Alam</w:t>
      </w:r>
      <w:r w:rsidR="00C61682">
        <w:rPr>
          <w:iCs/>
          <w:sz w:val="22"/>
          <w:szCs w:val="22"/>
        </w:rPr>
        <w:t xml:space="preserve"> (IPA)</w:t>
      </w:r>
      <w:r w:rsidRPr="004E4D60">
        <w:rPr>
          <w:iCs/>
          <w:sz w:val="22"/>
          <w:szCs w:val="22"/>
          <w:lang w:val="id-ID"/>
        </w:rPr>
        <w:t xml:space="preserve">. Hasil penelitian menunjukan bahwa pembelajaran model discovery learning dengan audio visual dan games memiliki perbedaan yang signifikan terhadap hasil belajar IPA Secara keseluruhan. </w:t>
      </w:r>
      <w:proofErr w:type="spellStart"/>
      <w:r w:rsidR="00C61682">
        <w:rPr>
          <w:iCs/>
          <w:sz w:val="22"/>
          <w:szCs w:val="22"/>
        </w:rPr>
        <w:t>Selanjutnya</w:t>
      </w:r>
      <w:proofErr w:type="spellEnd"/>
      <w:r w:rsidR="00C61682">
        <w:rPr>
          <w:iCs/>
          <w:sz w:val="22"/>
          <w:szCs w:val="22"/>
        </w:rPr>
        <w:t xml:space="preserve"> </w:t>
      </w:r>
      <w:proofErr w:type="spellStart"/>
      <w:r w:rsidR="00C61682">
        <w:rPr>
          <w:iCs/>
          <w:sz w:val="22"/>
          <w:szCs w:val="22"/>
        </w:rPr>
        <w:t>terdapat</w:t>
      </w:r>
      <w:proofErr w:type="spellEnd"/>
      <w:r w:rsidR="00C61682">
        <w:rPr>
          <w:iCs/>
          <w:sz w:val="22"/>
          <w:szCs w:val="22"/>
        </w:rPr>
        <w:t xml:space="preserve"> </w:t>
      </w:r>
      <w:r w:rsidRPr="004E4D60">
        <w:rPr>
          <w:iCs/>
          <w:sz w:val="22"/>
          <w:szCs w:val="22"/>
          <w:lang w:val="id-ID"/>
        </w:rPr>
        <w:t xml:space="preserve">perbedaan hasil belajar IPA siswa antara siswa dengan </w:t>
      </w:r>
      <w:r w:rsidRPr="00C61682">
        <w:rPr>
          <w:i/>
          <w:sz w:val="22"/>
          <w:szCs w:val="22"/>
          <w:lang w:val="id-ID"/>
        </w:rPr>
        <w:t>self-confidence</w:t>
      </w:r>
      <w:r w:rsidRPr="004E4D60">
        <w:rPr>
          <w:iCs/>
          <w:sz w:val="22"/>
          <w:szCs w:val="22"/>
          <w:lang w:val="id-ID"/>
        </w:rPr>
        <w:t xml:space="preserve"> tinggi dengan siswa yang memiliki </w:t>
      </w:r>
      <w:r w:rsidRPr="00C61682">
        <w:rPr>
          <w:i/>
          <w:sz w:val="22"/>
          <w:szCs w:val="22"/>
          <w:lang w:val="id-ID"/>
        </w:rPr>
        <w:t>self-confidence</w:t>
      </w:r>
      <w:r w:rsidRPr="004E4D60">
        <w:rPr>
          <w:iCs/>
          <w:sz w:val="22"/>
          <w:szCs w:val="22"/>
          <w:lang w:val="id-ID"/>
        </w:rPr>
        <w:t xml:space="preserve"> rendah</w:t>
      </w:r>
      <w:r w:rsidR="00B70786">
        <w:rPr>
          <w:sz w:val="22"/>
          <w:szCs w:val="22"/>
        </w:rPr>
        <w:t>.</w:t>
      </w:r>
    </w:p>
    <w:p w14:paraId="66BBBA4A" w14:textId="1C10C702" w:rsidR="00353165" w:rsidRDefault="00B70786">
      <w:pPr>
        <w:pStyle w:val="abstrak"/>
        <w:spacing w:after="120"/>
        <w:ind w:left="0" w:right="57"/>
        <w:rPr>
          <w:sz w:val="22"/>
          <w:szCs w:val="22"/>
          <w:lang w:val="id-ID"/>
        </w:rPr>
      </w:pPr>
      <w:r>
        <w:rPr>
          <w:b/>
          <w:sz w:val="22"/>
          <w:szCs w:val="22"/>
          <w:lang w:val="id-ID"/>
        </w:rPr>
        <w:t xml:space="preserve">Kata Kunci: </w:t>
      </w:r>
      <w:r w:rsidR="004E4D60" w:rsidRPr="004E4D60">
        <w:rPr>
          <w:i/>
          <w:sz w:val="22"/>
          <w:szCs w:val="22"/>
          <w:lang w:val="id-ID"/>
        </w:rPr>
        <w:t>Discovery Learning, self-confidence, Hasil Belajar</w:t>
      </w:r>
      <w:r>
        <w:rPr>
          <w:sz w:val="22"/>
          <w:szCs w:val="22"/>
          <w:lang w:val="id-ID"/>
        </w:rPr>
        <w:t>.</w:t>
      </w:r>
    </w:p>
    <w:p w14:paraId="4AE692AE" w14:textId="77777777" w:rsidR="00353165" w:rsidRDefault="00353165">
      <w:pPr>
        <w:pStyle w:val="abstrak"/>
        <w:spacing w:after="120"/>
        <w:ind w:left="0" w:right="57"/>
        <w:rPr>
          <w:sz w:val="22"/>
          <w:szCs w:val="22"/>
          <w:lang w:val="id-ID"/>
        </w:rPr>
      </w:pPr>
    </w:p>
    <w:p w14:paraId="0A960956" w14:textId="77777777" w:rsidR="00353165" w:rsidRDefault="00B70786">
      <w:pPr>
        <w:pStyle w:val="StyleAuthorBold"/>
        <w:spacing w:before="120" w:after="120"/>
        <w:jc w:val="left"/>
        <w:rPr>
          <w:lang w:val="id-ID"/>
        </w:rPr>
      </w:pPr>
      <w:r>
        <w:rPr>
          <w:lang w:val="id-ID"/>
        </w:rPr>
        <w:t>Abstract</w:t>
      </w:r>
    </w:p>
    <w:p w14:paraId="38F0DFD7" w14:textId="6EA85F78" w:rsidR="00353165" w:rsidRDefault="004E4D60">
      <w:pPr>
        <w:pStyle w:val="abstrak"/>
        <w:spacing w:before="120" w:after="120"/>
        <w:ind w:left="0" w:right="-34"/>
        <w:rPr>
          <w:sz w:val="22"/>
          <w:szCs w:val="22"/>
          <w:lang w:val="id-ID"/>
        </w:rPr>
      </w:pPr>
      <w:r w:rsidRPr="004E4D60">
        <w:rPr>
          <w:i/>
          <w:sz w:val="22"/>
          <w:szCs w:val="22"/>
          <w:lang w:val="en"/>
        </w:rPr>
        <w:t>The purpose of this study was to determine the effect of discovery learning models with audio-visual media</w:t>
      </w:r>
      <w:r w:rsidR="003D2988">
        <w:rPr>
          <w:i/>
          <w:sz w:val="22"/>
          <w:szCs w:val="22"/>
          <w:lang w:val="en"/>
        </w:rPr>
        <w:t xml:space="preserve"> </w:t>
      </w:r>
      <w:r w:rsidRPr="004E4D60">
        <w:rPr>
          <w:i/>
          <w:sz w:val="22"/>
          <w:szCs w:val="22"/>
          <w:lang w:val="en"/>
        </w:rPr>
        <w:t>on student learning outcomes, and to examine differences in learning outcomes between students with high self-confidence compared to students with low self-confidence. The method used in this study is a quasi-experimental involving 5th grade</w:t>
      </w:r>
      <w:r w:rsidR="003D2988">
        <w:rPr>
          <w:i/>
          <w:sz w:val="22"/>
          <w:szCs w:val="22"/>
          <w:lang w:val="en"/>
        </w:rPr>
        <w:t xml:space="preserve"> elementary school</w:t>
      </w:r>
      <w:r w:rsidRPr="004E4D60">
        <w:rPr>
          <w:i/>
          <w:sz w:val="22"/>
          <w:szCs w:val="22"/>
          <w:lang w:val="en"/>
        </w:rPr>
        <w:t xml:space="preserve"> students in the Natural Sciences subject. The results showed that the discovery learning model with audio-visual and games had a significant difference in overall science learning outcomes. There is a difference in student science learning outcomes between students with high self-confidence and students with low self-confidence</w:t>
      </w:r>
      <w:r w:rsidR="00B70786">
        <w:rPr>
          <w:sz w:val="22"/>
          <w:szCs w:val="22"/>
          <w:lang w:val="id-ID"/>
        </w:rPr>
        <w:t>.</w:t>
      </w:r>
    </w:p>
    <w:p w14:paraId="0BC80C68" w14:textId="2BACF2A8" w:rsidR="00353165" w:rsidRDefault="00B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4E4D60">
        <w:rPr>
          <w:rFonts w:ascii="Times New Roman" w:hAnsi="Times New Roman" w:cs="Times New Roman"/>
          <w:b/>
        </w:rPr>
        <w:t>Keywords:</w:t>
      </w:r>
      <w:r w:rsidRPr="004E4D60">
        <w:rPr>
          <w:rFonts w:ascii="Times New Roman" w:hAnsi="Times New Roman" w:cs="Times New Roman"/>
        </w:rPr>
        <w:t xml:space="preserve"> </w:t>
      </w:r>
      <w:r w:rsidR="004E4D60" w:rsidRPr="004E4D60">
        <w:rPr>
          <w:rFonts w:ascii="Times New Roman" w:hAnsi="Times New Roman" w:cs="Times New Roman"/>
          <w:i/>
          <w:lang w:val="en-US"/>
        </w:rPr>
        <w:t xml:space="preserve">Discovery Learning, self-confidence, </w:t>
      </w:r>
      <w:r w:rsidR="004E4D60" w:rsidRPr="004E4D60">
        <w:rPr>
          <w:rFonts w:ascii="Times New Roman" w:hAnsi="Times New Roman" w:cs="Times New Roman"/>
          <w:i/>
          <w:lang w:val="en"/>
        </w:rPr>
        <w:t>learning outcomes</w:t>
      </w:r>
      <w:r>
        <w:rPr>
          <w:rFonts w:ascii="Times New Roman" w:hAnsi="Times New Roman"/>
          <w:b/>
          <w:i/>
          <w:lang w:val="en"/>
        </w:rPr>
        <w:t>.</w:t>
      </w:r>
    </w:p>
    <w:p w14:paraId="1490A855" w14:textId="77777777" w:rsidR="00353165" w:rsidRDefault="00353165">
      <w:pPr>
        <w:spacing w:after="0" w:line="240" w:lineRule="auto"/>
        <w:jc w:val="both"/>
        <w:rPr>
          <w:rFonts w:asciiTheme="majorBidi" w:hAnsiTheme="majorBidi" w:cs="Times New Roman"/>
          <w:i/>
          <w:color w:val="000000" w:themeColor="text1"/>
          <w:lang w:val="en-US"/>
        </w:rPr>
      </w:pPr>
    </w:p>
    <w:p w14:paraId="0C968159" w14:textId="77777777" w:rsidR="00353165" w:rsidRDefault="00B70786">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04ECFD37" w14:textId="77777777" w:rsidR="00353165" w:rsidRDefault="00B70786">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46ED126" wp14:editId="6A5A75A5">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12BADE35" w14:textId="77777777" w:rsidR="00353165" w:rsidRDefault="00B70786">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5EB45B6" w14:textId="0036014B" w:rsidR="00353165" w:rsidRDefault="00B70786">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B67ACA">
        <w:rPr>
          <w:rFonts w:ascii="Times New Roman" w:hAnsi="Times New Roman" w:cs="Times New Roman"/>
          <w:color w:val="000000"/>
          <w:lang w:val="en-US"/>
        </w:rPr>
        <w:t>alkhair2505@gmail.com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DDE2245" w14:textId="565DAF36" w:rsidR="00353165" w:rsidRDefault="00B70786">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B67ACA">
        <w:rPr>
          <w:rFonts w:ascii="Times New Roman" w:hAnsi="Times New Roman" w:cs="Times New Roman"/>
          <w:lang w:val="en-US"/>
        </w:rPr>
        <w:t>+6285267471511</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DD59206" w14:textId="77777777" w:rsidR="00353165" w:rsidRDefault="00353165">
      <w:pPr>
        <w:tabs>
          <w:tab w:val="left" w:pos="851"/>
          <w:tab w:val="left" w:pos="6237"/>
        </w:tabs>
        <w:autoSpaceDE w:val="0"/>
        <w:autoSpaceDN w:val="0"/>
        <w:adjustRightInd w:val="0"/>
        <w:spacing w:after="0" w:line="240" w:lineRule="auto"/>
        <w:rPr>
          <w:rFonts w:ascii="Times New Roman" w:hAnsi="Times New Roman" w:cs="Times New Roman"/>
        </w:rPr>
      </w:pPr>
    </w:p>
    <w:p w14:paraId="654FCBAA" w14:textId="77777777" w:rsidR="00353165" w:rsidRDefault="00B70786">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414530A5" w14:textId="77777777" w:rsidR="00353165" w:rsidRDefault="00353165">
      <w:pPr>
        <w:tabs>
          <w:tab w:val="left" w:pos="851"/>
          <w:tab w:val="left" w:pos="6237"/>
        </w:tabs>
        <w:autoSpaceDE w:val="0"/>
        <w:autoSpaceDN w:val="0"/>
        <w:adjustRightInd w:val="0"/>
        <w:spacing w:after="0" w:line="240" w:lineRule="auto"/>
        <w:rPr>
          <w:rFonts w:ascii="Times New Roman" w:hAnsi="Times New Roman" w:cs="Times New Roman"/>
        </w:rPr>
      </w:pPr>
    </w:p>
    <w:p w14:paraId="1667F566" w14:textId="77777777" w:rsidR="00353165" w:rsidRDefault="00353165">
      <w:pPr>
        <w:tabs>
          <w:tab w:val="left" w:pos="851"/>
          <w:tab w:val="left" w:pos="6237"/>
        </w:tabs>
        <w:autoSpaceDE w:val="0"/>
        <w:autoSpaceDN w:val="0"/>
        <w:adjustRightInd w:val="0"/>
        <w:spacing w:after="0" w:line="240" w:lineRule="auto"/>
        <w:rPr>
          <w:rFonts w:ascii="Times New Roman" w:hAnsi="Times New Roman" w:cs="Times New Roman"/>
          <w:lang w:val="en-US"/>
        </w:rPr>
        <w:sectPr w:rsidR="00353165">
          <w:footerReference w:type="default" r:id="rId13"/>
          <w:pgSz w:w="11906" w:h="16838"/>
          <w:pgMar w:top="1440" w:right="1080" w:bottom="1440" w:left="1080" w:header="851" w:footer="709" w:gutter="0"/>
          <w:pgNumType w:start="1"/>
          <w:cols w:space="708"/>
          <w:docGrid w:linePitch="360"/>
        </w:sectPr>
      </w:pPr>
    </w:p>
    <w:p w14:paraId="2D3DFA29" w14:textId="77777777" w:rsidR="00353165" w:rsidRDefault="00353165">
      <w:pPr>
        <w:rPr>
          <w:lang w:val="en-US"/>
        </w:rPr>
        <w:sectPr w:rsidR="00353165">
          <w:headerReference w:type="default" r:id="rId14"/>
          <w:type w:val="continuous"/>
          <w:pgSz w:w="11906" w:h="16838"/>
          <w:pgMar w:top="1440" w:right="1080" w:bottom="1440" w:left="1080" w:header="851" w:footer="709" w:gutter="0"/>
          <w:pgNumType w:start="1"/>
          <w:cols w:num="2" w:space="708"/>
          <w:docGrid w:linePitch="360"/>
        </w:sectPr>
      </w:pPr>
    </w:p>
    <w:p w14:paraId="3DB2C1E6" w14:textId="77777777" w:rsidR="00353165" w:rsidRDefault="00353165">
      <w:pPr>
        <w:tabs>
          <w:tab w:val="left" w:pos="6030"/>
        </w:tabs>
        <w:spacing w:after="0"/>
        <w:jc w:val="both"/>
        <w:rPr>
          <w:rFonts w:ascii="Times New Roman" w:hAnsi="Times New Roman" w:cs="Times New Roman"/>
          <w:color w:val="000000" w:themeColor="text1"/>
          <w:lang w:val="en-US"/>
        </w:rPr>
        <w:sectPr w:rsidR="00353165">
          <w:headerReference w:type="default" r:id="rId15"/>
          <w:type w:val="continuous"/>
          <w:pgSz w:w="11906" w:h="16838"/>
          <w:pgMar w:top="1440" w:right="1080" w:bottom="1440" w:left="1080" w:header="851" w:footer="709" w:gutter="0"/>
          <w:pgNumType w:start="2"/>
          <w:cols w:num="2" w:space="708"/>
          <w:docGrid w:linePitch="360"/>
        </w:sectPr>
      </w:pPr>
    </w:p>
    <w:p w14:paraId="0DC56794" w14:textId="77777777" w:rsidR="00353165" w:rsidRDefault="00353165">
      <w:pPr>
        <w:tabs>
          <w:tab w:val="left" w:pos="6030"/>
        </w:tabs>
        <w:spacing w:after="0"/>
        <w:jc w:val="both"/>
        <w:rPr>
          <w:rFonts w:ascii="Times New Roman" w:hAnsi="Times New Roman" w:cs="Times New Roman"/>
          <w:color w:val="000000" w:themeColor="text1"/>
          <w:lang w:val="en-US"/>
        </w:rPr>
        <w:sectPr w:rsidR="00353165">
          <w:type w:val="continuous"/>
          <w:pgSz w:w="11906" w:h="16838"/>
          <w:pgMar w:top="1440" w:right="1080" w:bottom="1440" w:left="1080" w:header="851" w:footer="709" w:gutter="0"/>
          <w:pgNumType w:start="201"/>
          <w:cols w:space="708"/>
          <w:docGrid w:linePitch="360"/>
        </w:sectPr>
      </w:pPr>
    </w:p>
    <w:p w14:paraId="0BAC2721" w14:textId="69D4829E" w:rsidR="00353165" w:rsidRPr="00C945F5" w:rsidRDefault="00C945F5" w:rsidP="004E4D60">
      <w:pPr>
        <w:pStyle w:val="Heading1"/>
        <w:numPr>
          <w:ilvl w:val="0"/>
          <w:numId w:val="0"/>
        </w:numPr>
        <w:spacing w:before="0" w:after="0" w:line="276" w:lineRule="auto"/>
        <w:jc w:val="both"/>
        <w:rPr>
          <w:b/>
          <w:sz w:val="22"/>
          <w:szCs w:val="22"/>
        </w:rPr>
      </w:pPr>
      <w:r>
        <w:rPr>
          <w:b/>
          <w:sz w:val="22"/>
          <w:szCs w:val="22"/>
        </w:rPr>
        <w:lastRenderedPageBreak/>
        <w:t>INTRODUCTION</w:t>
      </w:r>
    </w:p>
    <w:p w14:paraId="2E4D37BE" w14:textId="28A45C12" w:rsidR="004E4D60" w:rsidRPr="004E4D60" w:rsidRDefault="00C945F5" w:rsidP="004E4D60">
      <w:pPr>
        <w:spacing w:after="0"/>
        <w:ind w:left="91" w:firstLine="720"/>
        <w:jc w:val="both"/>
        <w:rPr>
          <w:rFonts w:ascii="Times New Roman" w:hAnsi="Times New Roman" w:cs="Times New Roman"/>
        </w:rPr>
      </w:pPr>
      <w:r w:rsidRPr="00F37898">
        <w:rPr>
          <w:rFonts w:ascii="Times New Roman" w:hAnsi="Times New Roman" w:cs="Times New Roman"/>
          <w:color w:val="000000"/>
          <w:lang w:val="en-ID" w:eastAsia="en-ID"/>
        </w:rPr>
        <w:t>To achieve the goals of national education, teachers play a major role in realizing students who have faith, character, intelligence, noble character for themselves, society, nation and state. Learning design that is able to increase students' attention and the meaning of the concept is to involve technology and information media. As in Regulation of the Minister of National Education No. 78 of 2009 states that the learning process applies a learning approach based on information and communication technology, active, creative, fun and contextual</w:t>
      </w:r>
      <w:r w:rsidR="00082842">
        <w:rPr>
          <w:rFonts w:ascii="Times New Roman" w:hAnsi="Times New Roman" w:cs="Times New Roman"/>
          <w:lang w:val="en-US"/>
        </w:rPr>
        <w:t xml:space="preserve"> </w:t>
      </w:r>
      <w:r w:rsidR="00082842">
        <w:rPr>
          <w:rFonts w:ascii="Times New Roman" w:hAnsi="Times New Roman" w:cs="Times New Roman"/>
          <w:lang w:val="en-US"/>
        </w:rPr>
        <w:fldChar w:fldCharType="begin" w:fldLock="1"/>
      </w:r>
      <w:r w:rsidR="00082842">
        <w:rPr>
          <w:rFonts w:ascii="Times New Roman" w:hAnsi="Times New Roman" w:cs="Times New Roman"/>
          <w:lang w:val="en-US"/>
        </w:rPr>
        <w:instrText>ADDIN CSL_CITATION {"citationItems":[{"id":"ITEM-1","itemData":{"author":[{"dropping-particle":"","family":"Departemen Pendidikan Nasional","given":"","non-dropping-particle":"","parse-names":false,"suffix":""}],"id":"ITEM-1","issued":{"date-parts":[["2007"]]},"title":"PERATURAN MENTERI PENDIDIKAN NASIONAL REPUBLIK INDONESIA NOMOR 19 TAHUN 2007 TENTANG STANDAR PENGELOLAAN PENDIDIKAN OLEH SATUAN PENDIDIKAN DASAR DAN MENENGAH","type":"book"},"uris":["http://www.mendeley.com/documents/?uuid=e7a752e3-d0bf-4c2d-b34c-02b1e0eb326a"]}],"mendeley":{"formattedCitation":"(Departemen Pendidikan Nasional 2007)","plainTextFormattedCitation":"(Departemen Pendidikan Nasional 2007)"},"properties":{"noteIndex":0},"schema":"https://github.com/citation-style-language/schema/raw/master/csl-citation.json"}</w:instrText>
      </w:r>
      <w:r w:rsidR="00082842">
        <w:rPr>
          <w:rFonts w:ascii="Times New Roman" w:hAnsi="Times New Roman" w:cs="Times New Roman"/>
          <w:lang w:val="en-US"/>
        </w:rPr>
        <w:fldChar w:fldCharType="separate"/>
      </w:r>
      <w:r w:rsidR="00082842" w:rsidRPr="00082842">
        <w:rPr>
          <w:rFonts w:ascii="Times New Roman" w:hAnsi="Times New Roman" w:cs="Times New Roman"/>
          <w:noProof/>
          <w:lang w:val="en-US"/>
        </w:rPr>
        <w:t>(Departemen Pendidikan Nasional 2007)</w:t>
      </w:r>
      <w:r w:rsidR="00082842">
        <w:rPr>
          <w:rFonts w:ascii="Times New Roman" w:hAnsi="Times New Roman" w:cs="Times New Roman"/>
          <w:lang w:val="en-US"/>
        </w:rPr>
        <w:fldChar w:fldCharType="end"/>
      </w:r>
      <w:r w:rsidR="00082842">
        <w:rPr>
          <w:rFonts w:ascii="Times New Roman" w:hAnsi="Times New Roman" w:cs="Times New Roman"/>
          <w:lang w:val="en-US"/>
        </w:rPr>
        <w:t>.</w:t>
      </w:r>
    </w:p>
    <w:p w14:paraId="63603163" w14:textId="058FAAB3" w:rsidR="004E4D60" w:rsidRPr="004E4D60" w:rsidRDefault="00C945F5" w:rsidP="004E4D60">
      <w:pPr>
        <w:spacing w:after="0"/>
        <w:ind w:left="91" w:firstLine="720"/>
        <w:jc w:val="both"/>
        <w:rPr>
          <w:rFonts w:ascii="Times New Roman" w:hAnsi="Times New Roman" w:cs="Times New Roman"/>
        </w:rPr>
      </w:pPr>
      <w:r w:rsidRPr="00F37898">
        <w:rPr>
          <w:rFonts w:ascii="Times New Roman" w:hAnsi="Times New Roman" w:cs="Times New Roman"/>
          <w:color w:val="000000"/>
          <w:lang w:val="en-ID" w:eastAsia="en-ID"/>
        </w:rPr>
        <w:t>One of the subjects taught at primary school</w:t>
      </w:r>
      <w:r>
        <w:rPr>
          <w:rFonts w:ascii="Times New Roman" w:hAnsi="Times New Roman" w:cs="Times New Roman"/>
          <w:color w:val="000000"/>
          <w:lang w:val="en-ID" w:eastAsia="en-ID"/>
        </w:rPr>
        <w:t xml:space="preserve"> level</w:t>
      </w:r>
      <w:r w:rsidRPr="00F37898">
        <w:rPr>
          <w:rFonts w:ascii="Times New Roman" w:hAnsi="Times New Roman" w:cs="Times New Roman"/>
          <w:color w:val="000000"/>
          <w:lang w:val="en-ID" w:eastAsia="en-ID"/>
        </w:rPr>
        <w:t xml:space="preserve"> are subjects of Natural Sciences (IPA), with their science teaching is expected that learners are able to master knowledge, especially about nature, whether in the form of facts, concepts, principles, and discovery, through direct experience or not directly to develop the potential of students</w:t>
      </w:r>
      <w:r w:rsidR="004E4D60" w:rsidRPr="004E4D60">
        <w:rPr>
          <w:rFonts w:ascii="Times New Roman" w:hAnsi="Times New Roman" w:cs="Times New Roman"/>
        </w:rPr>
        <w:t xml:space="preserve"> </w:t>
      </w:r>
      <w:r w:rsidR="004E4D60" w:rsidRPr="004E4D60">
        <w:rPr>
          <w:rFonts w:ascii="Times New Roman" w:hAnsi="Times New Roman" w:cs="Times New Roman"/>
          <w:vertAlign w:val="superscript"/>
        </w:rPr>
        <w:fldChar w:fldCharType="begin" w:fldLock="1"/>
      </w:r>
      <w:r w:rsidR="004E4D60" w:rsidRPr="004E4D60">
        <w:rPr>
          <w:rFonts w:ascii="Times New Roman" w:hAnsi="Times New Roman" w:cs="Times New Roman"/>
        </w:rPr>
        <w:instrText>ADDIN CSL_CITATION {"citationItems":[{"id":"ITEM-1","itemData":{"author":[{"dropping-particle":"","family":"Butar-butar","given":"","non-dropping-particle":"","parse-names":false,"suffix":""},{"dropping-particle":"","family":"Mauli","given":"Gurgur Rudolf","non-dropping-particle":"","parse-names":false,"suffix":""}],"container-title":"06 november","id":"ITEM-1","issued":{"date-parts":[["2017"]]},"page":"1-13","title":"8 pengertian IPA menurut para ahli","type":"article-newspaper"},"uris":["http://www.mendeley.com/documents/?uuid=873a8350-f19a-4459-afdb-6a6edd8bb316","http://www.mendeley.com/documents/?uuid=a5076d63-35d4-41c2-809a-a57507179188"]}],"mendeley":{"formattedCitation":"(Butar-butar and Mauli 2017)","plainTextFormattedCitation":"(Butar-butar and Mauli 2017)","previouslyFormattedCitation":"(Butar-butar and Mauli 2017)"},"properties":{"noteIndex":0},"schema":"https://github.com/citation-style-language/schema/raw/master/csl-citation.json"}</w:instrText>
      </w:r>
      <w:r w:rsidR="004E4D60" w:rsidRPr="004E4D60">
        <w:rPr>
          <w:rFonts w:ascii="Times New Roman" w:hAnsi="Times New Roman" w:cs="Times New Roman"/>
          <w:vertAlign w:val="superscript"/>
        </w:rPr>
        <w:fldChar w:fldCharType="separate"/>
      </w:r>
      <w:r w:rsidR="004E4D60" w:rsidRPr="004E4D60">
        <w:rPr>
          <w:rFonts w:ascii="Times New Roman" w:hAnsi="Times New Roman" w:cs="Times New Roman"/>
          <w:noProof/>
        </w:rPr>
        <w:t>(Butar-butar and Mauli 2017)</w:t>
      </w:r>
      <w:r w:rsidR="004E4D60" w:rsidRPr="004E4D60">
        <w:rPr>
          <w:rFonts w:ascii="Times New Roman" w:hAnsi="Times New Roman" w:cs="Times New Roman"/>
        </w:rPr>
        <w:fldChar w:fldCharType="end"/>
      </w:r>
      <w:r w:rsidR="009E752D">
        <w:rPr>
          <w:rFonts w:ascii="Times New Roman" w:hAnsi="Times New Roman" w:cs="Times New Roman"/>
          <w:lang w:val="en-US"/>
        </w:rPr>
        <w:t xml:space="preserve"> </w:t>
      </w:r>
      <w:r w:rsidR="009E752D">
        <w:rPr>
          <w:rFonts w:ascii="Times New Roman" w:hAnsi="Times New Roman" w:cs="Times New Roman"/>
          <w:lang w:val="en-US"/>
        </w:rPr>
        <w:fldChar w:fldCharType="begin" w:fldLock="1"/>
      </w:r>
      <w:r w:rsidR="009E752D">
        <w:rPr>
          <w:rFonts w:ascii="Times New Roman" w:hAnsi="Times New Roman" w:cs="Times New Roman"/>
          <w:lang w:val="en-US"/>
        </w:rPr>
        <w:instrText>ADDIN CSL_CITATION {"citationItems":[{"id":"ITEM-1","itemData":{"DOI":"10.31004/basicedu.v5i1.574","ISSN":"2580-1147","abstract":"Penelitian ini bertujuan untuk mengetahui pengaruh model pembelajaran pakem terhadap hasil belajar siswa kelas V SD Negeri 047176 Sirumbia Tahun Pelajaran 2019/2020. Populasi penelitian ini adalah seluruh siswa SD Negeri 047176 Sirumbia berjumlah 45 siswa. Sampel yang digunakan dalam penelitian ini adalah sampel pourposive sampling dalam hal ini peneliti memilih kelas V yang berjumlah 21 orang untuk dijadikan sebagai sampel dalam penelitian ini. Pada penelitian ini peneliti menggunakan metode kuantitatif sejenis survey metode yang digunakan dalam penelitian ini adalah metode kuantitatif jenis untuk menguji hipotesis dengan menggunakan teknik hipotesis, teknik hipotesis yang digunakan adalah hipotesis uji t. Hasil penelitian ini menunjukkan bahwa model pembelajaran pakem memiliki rata-rata 24,19dengan kategori cukup dan hasil belajar memiliki 18,90 dengan kategori cukup hal ini didukung dengan hasil pengujian hipotesis uji t dimana nilai t_hitung&gt;t_tabel yaitu sebesar 4,196 &lt; 1,720, maka Ha diterima yaitu ada pengaruh yang signifikan antara model pembelajaran pakem terhadap hasil belajar kelas V SD Negeri 047176 Sirumbia Tahun Pelajaran 2019/2020.","author":[{"dropping-particle":"","family":"Kaban","given":"Raka Hermawan","non-dropping-particle":"","parse-names":false,"suffix":""},{"dropping-particle":"","family":"Anzelina","given":"Dewi","non-dropping-particle":"","parse-names":false,"suffix":""},{"dropping-particle":"","family":"Sinaga","given":"Reflina","non-dropping-particle":"","parse-names":false,"suffix":""},{"dropping-particle":"","family":"Silaban","given":"Patri Janson","non-dropping-particle":"","parse-names":false,"suffix":""}],"container-title":"Jurnal Basicedu","id":"ITEM-1","issue":"1","issued":{"date-parts":[["2020","11","13"]]},"page":"102-109","title":"Pengaruh Model Pembelajaran PAKEM terhadap Hasil Belajar Siswa di Sekolah Dasar","type":"article-journal","volume":"5"},"uris":["http://www.mendeley.com/documents/?uuid=cccc0b7e-2dc9-40ce-aded-59c4d7d0646e"]}],"mendeley":{"formattedCitation":"(Kaban et al. 2020)","plainTextFormattedCitation":"(Kaban et al. 2020)","previouslyFormattedCitation":"(Kaban et al. 2020)"},"properties":{"noteIndex":0},"schema":"https://github.com/citation-style-language/schema/raw/master/csl-citation.json"}</w:instrText>
      </w:r>
      <w:r w:rsidR="009E752D">
        <w:rPr>
          <w:rFonts w:ascii="Times New Roman" w:hAnsi="Times New Roman" w:cs="Times New Roman"/>
          <w:lang w:val="en-US"/>
        </w:rPr>
        <w:fldChar w:fldCharType="separate"/>
      </w:r>
      <w:r w:rsidR="009E752D" w:rsidRPr="009E752D">
        <w:rPr>
          <w:rFonts w:ascii="Times New Roman" w:hAnsi="Times New Roman" w:cs="Times New Roman"/>
          <w:noProof/>
          <w:lang w:val="en-US"/>
        </w:rPr>
        <w:t>(Kaban et al. 2020)</w:t>
      </w:r>
      <w:r w:rsidR="009E752D">
        <w:rPr>
          <w:rFonts w:ascii="Times New Roman" w:hAnsi="Times New Roman" w:cs="Times New Roman"/>
          <w:lang w:val="en-US"/>
        </w:rPr>
        <w:fldChar w:fldCharType="end"/>
      </w:r>
      <w:r w:rsidR="004E4D60" w:rsidRPr="004E4D60">
        <w:rPr>
          <w:rFonts w:ascii="Times New Roman" w:hAnsi="Times New Roman" w:cs="Times New Roman"/>
        </w:rPr>
        <w:t>.</w:t>
      </w:r>
    </w:p>
    <w:p w14:paraId="5F1B04AD" w14:textId="77777777" w:rsidR="00C945F5" w:rsidRPr="00F37898" w:rsidRDefault="00C945F5" w:rsidP="00C945F5">
      <w:pPr>
        <w:spacing w:after="0" w:line="240" w:lineRule="auto"/>
        <w:ind w:left="91" w:firstLine="720"/>
        <w:jc w:val="both"/>
        <w:rPr>
          <w:rFonts w:cs="Calibri"/>
          <w:color w:val="000000"/>
          <w:lang w:val="en-ID" w:eastAsia="en-ID"/>
        </w:rPr>
      </w:pPr>
      <w:r w:rsidRPr="00F37898">
        <w:rPr>
          <w:rFonts w:ascii="Times New Roman" w:hAnsi="Times New Roman" w:cs="Times New Roman"/>
          <w:color w:val="000000"/>
          <w:lang w:val="en-ID" w:eastAsia="en-ID"/>
        </w:rPr>
        <w:t>Efforts that can be made to achieve learning objectives are to use various learning strategies, one of the models that can be applied is the discovery learning</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model, this learning model can be done with the help of audio-visual learning media. Researchers also want to know whether this discovery learning strategy affects student learning outcomes when using </w:t>
      </w:r>
      <w:r w:rsidRPr="00F37898">
        <w:rPr>
          <w:rFonts w:ascii="Times New Roman" w:hAnsi="Times New Roman" w:cs="Times New Roman"/>
          <w:i/>
          <w:iCs/>
          <w:color w:val="000000"/>
          <w:lang w:val="en-ID" w:eastAsia="en-ID"/>
        </w:rPr>
        <w:t>games</w:t>
      </w:r>
      <w:r w:rsidRPr="00F37898">
        <w:rPr>
          <w:rFonts w:ascii="Times New Roman" w:hAnsi="Times New Roman" w:cs="Times New Roman"/>
          <w:color w:val="000000"/>
          <w:lang w:val="en-ID" w:eastAsia="en-ID"/>
        </w:rPr>
        <w:t>. Then the student learning outcomes is done by comparing the specs back learner who has</w:t>
      </w:r>
      <w:r>
        <w:rPr>
          <w:rFonts w:ascii="Times New Roman" w:hAnsi="Times New Roman" w:cs="Times New Roman"/>
          <w:color w:val="000000"/>
          <w:lang w:val="en-ID" w:eastAsia="en-ID"/>
        </w:rPr>
        <w:t xml:space="preserve"> high</w:t>
      </w:r>
      <w:r w:rsidRPr="00F37898">
        <w:rPr>
          <w:rFonts w:ascii="Times New Roman" w:hAnsi="Times New Roman" w:cs="Times New Roman"/>
          <w:color w:val="000000"/>
          <w:lang w:val="en-ID" w:eastAsia="en-ID"/>
        </w:rPr>
        <w:t> self-confidence and low self-confidence is low.</w:t>
      </w:r>
    </w:p>
    <w:p w14:paraId="2E4BA9F1" w14:textId="7AE9516B" w:rsidR="004E4D60" w:rsidRPr="004E4D60" w:rsidRDefault="00C945F5" w:rsidP="00C945F5">
      <w:pPr>
        <w:spacing w:after="0"/>
        <w:ind w:left="91" w:firstLine="720"/>
        <w:jc w:val="both"/>
        <w:rPr>
          <w:rFonts w:ascii="Times New Roman" w:hAnsi="Times New Roman" w:cs="Times New Roman"/>
          <w:lang w:val="en-US"/>
        </w:rPr>
      </w:pPr>
      <w:r w:rsidRPr="00F37898">
        <w:rPr>
          <w:rFonts w:ascii="Times New Roman" w:hAnsi="Times New Roman" w:cs="Times New Roman"/>
          <w:color w:val="000000"/>
          <w:lang w:val="en-ID" w:eastAsia="en-ID"/>
        </w:rPr>
        <w:t>The results of the initial observations showed that the students' scores were below the standard KKM scores, namely the average grade 5A science learning outcomes were 63.00. Class 5B average 62.41. One of the contributing factors is that teachers only use simple learning media. The number of student scores below the KKM can be caused by several factors, including teachers who are not precise in implementing learning strategies, other factors, namely teachers only use simple learning media, namely blackboards and books, so students only memorize conceptually but they do not use reasoning power to understand deep learning. After referring to the problems that occurred, the purpose of this study is to examine the differences in student science learning outcomes between students who use the audio-visual-assisted discovery learning model and those who use the games</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-assisted discovery learning</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model, to examine the differences in learning outcomes between students with high self-confidence</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compared to students. who have low self</w:t>
      </w:r>
      <w:r w:rsidRPr="00F37898">
        <w:rPr>
          <w:rFonts w:ascii="Times New Roman" w:hAnsi="Times New Roman" w:cs="Times New Roman"/>
          <w:i/>
          <w:iCs/>
          <w:color w:val="000000"/>
          <w:lang w:val="en-ID" w:eastAsia="en-ID"/>
        </w:rPr>
        <w:t>-</w:t>
      </w:r>
      <w:r w:rsidRPr="00F37898">
        <w:rPr>
          <w:rFonts w:ascii="Times New Roman" w:hAnsi="Times New Roman" w:cs="Times New Roman"/>
          <w:color w:val="000000"/>
          <w:lang w:val="en-ID" w:eastAsia="en-ID"/>
        </w:rPr>
        <w:t>confidence</w:t>
      </w:r>
      <w:r w:rsidR="004E4D60" w:rsidRPr="004E4D60">
        <w:rPr>
          <w:rFonts w:ascii="Times New Roman" w:hAnsi="Times New Roman" w:cs="Times New Roman"/>
          <w:lang w:val="en-US"/>
        </w:rPr>
        <w:t>,</w:t>
      </w:r>
      <w:r>
        <w:rPr>
          <w:rFonts w:ascii="Times New Roman" w:hAnsi="Times New Roman" w:cs="Times New Roman"/>
          <w:lang w:val="en-US"/>
        </w:rPr>
        <w:t xml:space="preserve"> </w:t>
      </w:r>
      <w:r w:rsidR="009E752D">
        <w:rPr>
          <w:rFonts w:ascii="Times New Roman" w:hAnsi="Times New Roman" w:cs="Times New Roman"/>
          <w:lang w:val="en-US"/>
        </w:rPr>
        <w:fldChar w:fldCharType="begin" w:fldLock="1"/>
      </w:r>
      <w:r w:rsidR="009E752D">
        <w:rPr>
          <w:rFonts w:ascii="Times New Roman" w:hAnsi="Times New Roman" w:cs="Times New Roman"/>
          <w:lang w:val="en-US"/>
        </w:rPr>
        <w:instrText>ADDIN CSL_CITATION {"citationItems":[{"id":"ITEM-1","itemData":{"DOI":"10.31004/basicedu.v4i4.454","ISSN":"2580-1147","abstract":"Tujuan dari penlitian ini adalah untuk mningkatkan ketrampilan berpikir kratif and kritis siswa dalam pemblajran IPS dnganmengunakan mthode Discovery Learning di kelas IV sekolah dasar. Jenis penlitian ini adalah Penlitian Tindakan Kelas dnganmengunakan pendekatan kualitatif and kuantitatif. Subjek penlitian ini adalah siswa kelas IV sebanyak 30 orang yng terdiri dari 13 pria and 17 wanita. Penlitian ini dilaksanakan dalam dua siklus dnganprosedur penlitian yng terdiri dari perencanaan, pelaksanaan, observasi, and refleksi. Hasil penlitian menunjukkan peningkatan dalam hal a) RPP Siklus I adalah 76,79 %% and Siklus II 96%, b) Implementasi pada aspek guru pada siklus pertama adalah 80% and siklus kedua adalah 95% seandgkan implementasi pada aspek siswa pada siklus I adalah 75% and siklus II 95%, c) Ketrampilan berpikir kratif and kritis siswa pada siklus I adalah 75,89% and siklus kedua adalah 75,89%. Penlitian ini menyimpulkan bahwa dnganmengunakan mthode Discovery Learning, ketrampilan berpikir kratif and kritis siswa kelas IV hingga 44 KLB Kota Padang meningkat","author":[{"dropping-particle":"","family":"Aisyiah","given":"Septiana","non-dropping-particle":"","parse-names":false,"suffix":""},{"dropping-particle":"","family":"Taufina","given":"Taufina","non-dropping-particle":"","parse-names":false,"suffix":""},{"dropping-particle":"","family":"Montessori","given":"Maria","non-dropping-particle":"","parse-names":false,"suffix":""}],"container-title":"Jurnal Basicedu","id":"ITEM-1","issue":"4","issued":{"date-parts":[["2020","6","29"]]},"page":"784-793","title":"Peningkatan Keterampilan Berpikir Kreatif dan Kritis Siswa Menggunakan Metode Discovery Learning di Sekolah Dasar","type":"article-journal","volume":"4"},"uris":["http://www.mendeley.com/documents/?uuid=ab9d443a-1b91-494e-8a1d-fe2c3dc0371b"]}],"mendeley":{"formattedCitation":"(Aisyiah, Taufina, and Montessori 2020)","plainTextFormattedCitation":"(Aisyiah, Taufina, and Montessori 2020)","previouslyFormattedCitation":"(Aisyiah, Taufina, and Montessori 2020)"},"properties":{"noteIndex":0},"schema":"https://github.com/citation-style-language/schema/raw/master/csl-citation.json"}</w:instrText>
      </w:r>
      <w:r w:rsidR="009E752D">
        <w:rPr>
          <w:rFonts w:ascii="Times New Roman" w:hAnsi="Times New Roman" w:cs="Times New Roman"/>
          <w:lang w:val="en-US"/>
        </w:rPr>
        <w:fldChar w:fldCharType="separate"/>
      </w:r>
      <w:r w:rsidR="009E752D" w:rsidRPr="009E752D">
        <w:rPr>
          <w:rFonts w:ascii="Times New Roman" w:hAnsi="Times New Roman" w:cs="Times New Roman"/>
          <w:noProof/>
          <w:lang w:val="en-US"/>
        </w:rPr>
        <w:t>(Aisyiah, Taufina, and Montessori 2020)</w:t>
      </w:r>
      <w:r w:rsidR="009E752D">
        <w:rPr>
          <w:rFonts w:ascii="Times New Roman" w:hAnsi="Times New Roman" w:cs="Times New Roman"/>
          <w:lang w:val="en-US"/>
        </w:rPr>
        <w:fldChar w:fldCharType="end"/>
      </w:r>
      <w:r w:rsidR="009E752D">
        <w:rPr>
          <w:rFonts w:ascii="Times New Roman" w:hAnsi="Times New Roman" w:cs="Times New Roman"/>
          <w:lang w:val="en-US"/>
        </w:rPr>
        <w:fldChar w:fldCharType="begin" w:fldLock="1"/>
      </w:r>
      <w:r w:rsidR="009E752D">
        <w:rPr>
          <w:rFonts w:ascii="Times New Roman" w:hAnsi="Times New Roman" w:cs="Times New Roman"/>
          <w:lang w:val="en-US"/>
        </w:rPr>
        <w:instrText>ADDIN CSL_CITATION {"citationItems":[{"id":"ITEM-1","itemData":{"DOI":"10.31004/basicedu.v5i1.570","ISSN":"2580-1147","abstract":"Pendidikan memegang peranan sebagai wahana dalam proses peningkatan kualitas sumber daya manusia secara menyeluruh. Pendidikan menuntut manusia menjadi cerdas, baik dalam bidang akademis maupun sosial. Salah satu upaya yang dapat dilakukan adalah dengan menggunakan model pembelajaran Quantum Teaching dalam proses pembelajaran. Quantum Teaching menciptakan lingkungan belajar yang efektif dengan menggunakan unsur yang ada pada siswa dan lingkungan belajarnya melalui interaksi yang terjadi di dalam kelas . Selain itu, Quantum Teaching juga merupakan sebuah model pembelajaran yang meriah dengan mengaktifkan interaksi-interaksi dalam kegiatan pembelajaran yang mempengaruhi pencapaian keberhasilan siswa dan dapat mengakomodasi minat siswa. Tinggi atau rendahnya minat siswa terhadap suatu pembelajaran sangat penting untuk diketahui. IPS adalah salah satu mata pelajaran yang wajib diberikan di Sekolah Dasar dengan pokok kajian hal-hal yang berkaitan dengan masalah sosial di masyarakat yakni berupa peristiwa, fakta, konsep, dan generalisasi ditinjau dari berbagai aspek kehidupan secara terpadu sehingga siswa harus memiliki keterampilan sosial dan intelektual dan mampu mengenal gejala atau fenomena yang terjadi dalam aspek kehidupannya","author":[{"dropping-particle":"","family":"Fitri","given":"Ridha Ahsanul","non-dropping-particle":"","parse-names":false,"suffix":""},{"dropping-particle":"","family":"Adnan","given":"Fachri","non-dropping-particle":"","parse-names":false,"suffix":""},{"dropping-particle":"","family":"Irdamurni","given":"Irdamurni","non-dropping-particle":"","parse-names":false,"suffix":""}],"container-title":"Jurnal Basicedu","id":"ITEM-1","issue":"1","issued":{"date-parts":[["2020","11","9"]]},"page":"88-101","title":"Pengaruh Model Quantum Teaching terhadap Minat dan Hasil Belajar Siswa di Sekolah Dasar","type":"article-journal","volume":"5"},"uris":["http://www.mendeley.com/documents/?uuid=c87affcc-ec50-470e-b39e-220d0adc497f"]}],"mendeley":{"formattedCitation":"(Fitri, Adnan, and Irdamurni 2020)","plainTextFormattedCitation":"(Fitri, Adnan, and Irdamurni 2020)","previouslyFormattedCitation":"(Fitri, Adnan, and Irdamurni 2020)"},"properties":{"noteIndex":0},"schema":"https://github.com/citation-style-language/schema/raw/master/csl-citation.json"}</w:instrText>
      </w:r>
      <w:r w:rsidR="009E752D">
        <w:rPr>
          <w:rFonts w:ascii="Times New Roman" w:hAnsi="Times New Roman" w:cs="Times New Roman"/>
          <w:lang w:val="en-US"/>
        </w:rPr>
        <w:fldChar w:fldCharType="separate"/>
      </w:r>
      <w:r w:rsidR="009E752D" w:rsidRPr="009E752D">
        <w:rPr>
          <w:rFonts w:ascii="Times New Roman" w:hAnsi="Times New Roman" w:cs="Times New Roman"/>
          <w:noProof/>
          <w:lang w:val="en-US"/>
        </w:rPr>
        <w:t>(Fitri, Adnan, and Irdamurni 2020)</w:t>
      </w:r>
      <w:r w:rsidR="009E752D">
        <w:rPr>
          <w:rFonts w:ascii="Times New Roman" w:hAnsi="Times New Roman" w:cs="Times New Roman"/>
          <w:lang w:val="en-US"/>
        </w:rPr>
        <w:fldChar w:fldCharType="end"/>
      </w:r>
      <w:r w:rsidR="004E4D60" w:rsidRPr="004E4D60">
        <w:rPr>
          <w:rFonts w:ascii="Times New Roman" w:hAnsi="Times New Roman" w:cs="Times New Roman"/>
          <w:lang w:val="en-US"/>
        </w:rPr>
        <w:t xml:space="preserve"> </w:t>
      </w:r>
    </w:p>
    <w:p w14:paraId="45DEEE9C" w14:textId="77777777" w:rsidR="00C945F5" w:rsidRPr="00F37898" w:rsidRDefault="00C945F5" w:rsidP="00C945F5">
      <w:pPr>
        <w:spacing w:after="0" w:line="240" w:lineRule="auto"/>
        <w:ind w:left="91" w:firstLine="720"/>
        <w:jc w:val="both"/>
        <w:rPr>
          <w:rFonts w:cs="Calibri"/>
          <w:color w:val="000000"/>
          <w:lang w:val="en-ID" w:eastAsia="en-ID"/>
        </w:rPr>
      </w:pPr>
      <w:r w:rsidRPr="00F37898">
        <w:rPr>
          <w:rFonts w:ascii="Times New Roman" w:hAnsi="Times New Roman" w:cs="Times New Roman"/>
          <w:color w:val="000000"/>
          <w:lang w:val="en-ID" w:eastAsia="en-ID"/>
        </w:rPr>
        <w:t>Learning outcomes are all abilities possessed by students, both affective, cognitive and psychomotor after he received his learning experience (</w:t>
      </w:r>
      <w:proofErr w:type="spellStart"/>
      <w:r w:rsidRPr="00F37898">
        <w:rPr>
          <w:rFonts w:ascii="Times New Roman" w:hAnsi="Times New Roman" w:cs="Times New Roman"/>
          <w:color w:val="000000"/>
          <w:lang w:val="en-ID" w:eastAsia="en-ID"/>
        </w:rPr>
        <w:t>Sudjana</w:t>
      </w:r>
      <w:proofErr w:type="spellEnd"/>
      <w:r w:rsidRPr="00F37898">
        <w:rPr>
          <w:rFonts w:ascii="Times New Roman" w:hAnsi="Times New Roman" w:cs="Times New Roman"/>
          <w:color w:val="000000"/>
          <w:lang w:val="en-ID" w:eastAsia="en-ID"/>
        </w:rPr>
        <w:t xml:space="preserve"> 2015) (</w:t>
      </w:r>
      <w:proofErr w:type="spellStart"/>
      <w:r w:rsidRPr="00F37898">
        <w:rPr>
          <w:rFonts w:ascii="Times New Roman" w:hAnsi="Times New Roman" w:cs="Times New Roman"/>
          <w:color w:val="000000"/>
          <w:lang w:val="en-ID" w:eastAsia="en-ID"/>
        </w:rPr>
        <w:t>Sudjana</w:t>
      </w:r>
      <w:proofErr w:type="spellEnd"/>
      <w:r w:rsidRPr="00F37898">
        <w:rPr>
          <w:rFonts w:ascii="Times New Roman" w:hAnsi="Times New Roman" w:cs="Times New Roman"/>
          <w:color w:val="000000"/>
          <w:lang w:val="en-ID" w:eastAsia="en-ID"/>
        </w:rPr>
        <w:t xml:space="preserve"> and </w:t>
      </w:r>
      <w:proofErr w:type="spellStart"/>
      <w:r w:rsidRPr="00F37898">
        <w:rPr>
          <w:rFonts w:ascii="Times New Roman" w:hAnsi="Times New Roman" w:cs="Times New Roman"/>
          <w:color w:val="000000"/>
          <w:lang w:val="en-ID" w:eastAsia="en-ID"/>
        </w:rPr>
        <w:t>Rivai</w:t>
      </w:r>
      <w:proofErr w:type="spellEnd"/>
      <w:r w:rsidRPr="00F37898">
        <w:rPr>
          <w:rFonts w:ascii="Times New Roman" w:hAnsi="Times New Roman" w:cs="Times New Roman"/>
          <w:color w:val="000000"/>
          <w:lang w:val="en-ID" w:eastAsia="en-ID"/>
        </w:rPr>
        <w:t xml:space="preserve"> 2013). Discovery</w:t>
      </w:r>
      <w:r w:rsidRPr="00F37898">
        <w:rPr>
          <w:rFonts w:ascii="Times New Roman" w:hAnsi="Times New Roman" w:cs="Times New Roman"/>
          <w:i/>
          <w:iCs/>
          <w:color w:val="000000"/>
          <w:lang w:val="en-ID" w:eastAsia="en-ID"/>
        </w:rPr>
        <w:t xml:space="preserve"> </w:t>
      </w:r>
      <w:r w:rsidRPr="00F37898">
        <w:rPr>
          <w:rFonts w:ascii="Times New Roman" w:hAnsi="Times New Roman" w:cs="Times New Roman"/>
          <w:color w:val="000000"/>
          <w:lang w:val="en-ID" w:eastAsia="en-ID"/>
        </w:rPr>
        <w:t>learning</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is the rationale of a character named Bruner who has the idea that students must be active in learning activities in class. Bruner views that concept formation is an activity of categorizing and placing examples into the classroom using certain criteria (</w:t>
      </w:r>
      <w:proofErr w:type="spellStart"/>
      <w:r w:rsidRPr="00F37898">
        <w:rPr>
          <w:rFonts w:ascii="Times New Roman" w:hAnsi="Times New Roman" w:cs="Times New Roman"/>
          <w:color w:val="000000"/>
          <w:lang w:val="en-ID" w:eastAsia="en-ID"/>
        </w:rPr>
        <w:t>Nurhadiyati</w:t>
      </w:r>
      <w:proofErr w:type="spellEnd"/>
      <w:r w:rsidRPr="00F37898">
        <w:rPr>
          <w:rFonts w:ascii="Times New Roman" w:hAnsi="Times New Roman" w:cs="Times New Roman"/>
          <w:color w:val="000000"/>
          <w:lang w:val="en-ID" w:eastAsia="en-ID"/>
        </w:rPr>
        <w:t xml:space="preserve">, </w:t>
      </w:r>
      <w:proofErr w:type="spellStart"/>
      <w:r w:rsidRPr="00F37898">
        <w:rPr>
          <w:rFonts w:ascii="Times New Roman" w:hAnsi="Times New Roman" w:cs="Times New Roman"/>
          <w:color w:val="000000"/>
          <w:lang w:val="en-ID" w:eastAsia="en-ID"/>
        </w:rPr>
        <w:t>Rusdinal</w:t>
      </w:r>
      <w:proofErr w:type="spellEnd"/>
      <w:r w:rsidRPr="00F37898">
        <w:rPr>
          <w:rFonts w:ascii="Times New Roman" w:hAnsi="Times New Roman" w:cs="Times New Roman"/>
          <w:color w:val="000000"/>
          <w:lang w:val="en-ID" w:eastAsia="en-ID"/>
        </w:rPr>
        <w:t xml:space="preserve">, and </w:t>
      </w:r>
      <w:proofErr w:type="spellStart"/>
      <w:r w:rsidRPr="00F37898">
        <w:rPr>
          <w:rFonts w:ascii="Times New Roman" w:hAnsi="Times New Roman" w:cs="Times New Roman"/>
          <w:color w:val="000000"/>
          <w:lang w:val="en-ID" w:eastAsia="en-ID"/>
        </w:rPr>
        <w:t>Fitria</w:t>
      </w:r>
      <w:proofErr w:type="spellEnd"/>
      <w:r w:rsidRPr="00F37898">
        <w:rPr>
          <w:rFonts w:ascii="Times New Roman" w:hAnsi="Times New Roman" w:cs="Times New Roman"/>
          <w:color w:val="000000"/>
          <w:lang w:val="en-ID" w:eastAsia="en-ID"/>
        </w:rPr>
        <w:t xml:space="preserve"> 2020).</w:t>
      </w:r>
    </w:p>
    <w:p w14:paraId="03E5920F" w14:textId="6FF06A12" w:rsidR="00353165" w:rsidRDefault="00C945F5" w:rsidP="00C945F5">
      <w:pPr>
        <w:spacing w:after="0"/>
        <w:ind w:left="91" w:firstLine="720"/>
        <w:jc w:val="both"/>
        <w:rPr>
          <w:rFonts w:ascii="Times New Roman" w:hAnsi="Times New Roman" w:cs="Times New Roman"/>
          <w:color w:val="000000"/>
        </w:rPr>
      </w:pPr>
      <w:r w:rsidRPr="00F37898">
        <w:rPr>
          <w:rFonts w:ascii="Times New Roman" w:hAnsi="Times New Roman" w:cs="Times New Roman"/>
          <w:color w:val="000000"/>
          <w:lang w:val="en-ID" w:eastAsia="en-ID"/>
        </w:rPr>
        <w:t>According to (</w:t>
      </w:r>
      <w:proofErr w:type="spellStart"/>
      <w:r w:rsidRPr="00F37898">
        <w:rPr>
          <w:rFonts w:ascii="Times New Roman" w:hAnsi="Times New Roman" w:cs="Times New Roman"/>
          <w:color w:val="000000"/>
          <w:lang w:val="en-ID" w:eastAsia="en-ID"/>
        </w:rPr>
        <w:t>Inde</w:t>
      </w:r>
      <w:proofErr w:type="spellEnd"/>
      <w:r w:rsidRPr="00F37898">
        <w:rPr>
          <w:rFonts w:ascii="Times New Roman" w:hAnsi="Times New Roman" w:cs="Times New Roman"/>
          <w:color w:val="000000"/>
          <w:lang w:val="en-ID" w:eastAsia="en-ID"/>
        </w:rPr>
        <w:t xml:space="preserve">, Kaleka, and Ilyas 2020) Lauter (2002) self-confidence is an attitude of belief in one's abilities and confidence in himself, so that in his </w:t>
      </w:r>
      <w:proofErr w:type="spellStart"/>
      <w:r w:rsidRPr="00F37898">
        <w:rPr>
          <w:rFonts w:ascii="Times New Roman" w:hAnsi="Times New Roman" w:cs="Times New Roman"/>
          <w:color w:val="000000"/>
          <w:lang w:val="en-ID" w:eastAsia="en-ID"/>
        </w:rPr>
        <w:t>behavior</w:t>
      </w:r>
      <w:proofErr w:type="spellEnd"/>
      <w:r w:rsidRPr="00F37898">
        <w:rPr>
          <w:rFonts w:ascii="Times New Roman" w:hAnsi="Times New Roman" w:cs="Times New Roman"/>
          <w:color w:val="000000"/>
          <w:lang w:val="en-ID" w:eastAsia="en-ID"/>
        </w:rPr>
        <w:t xml:space="preserve"> he is able to control himself well, always thinks positively, is not easily anxious, assumes self is free to do something in accordance with the aims and objectives and is responsible for his </w:t>
      </w:r>
      <w:proofErr w:type="spellStart"/>
      <w:r w:rsidRPr="00F37898">
        <w:rPr>
          <w:rFonts w:ascii="Times New Roman" w:hAnsi="Times New Roman" w:cs="Times New Roman"/>
          <w:color w:val="000000"/>
          <w:lang w:val="en-ID" w:eastAsia="en-ID"/>
        </w:rPr>
        <w:t>behavior</w:t>
      </w:r>
      <w:proofErr w:type="spellEnd"/>
      <w:r w:rsidRPr="00F37898">
        <w:rPr>
          <w:rFonts w:ascii="Times New Roman" w:hAnsi="Times New Roman" w:cs="Times New Roman"/>
          <w:color w:val="000000"/>
          <w:lang w:val="en-ID" w:eastAsia="en-ID"/>
        </w:rPr>
        <w:t>, polite in communicating with others, has the desire to achieve and is able to understand his own strengths and weaknesses. </w:t>
      </w:r>
      <w:proofErr w:type="spellStart"/>
      <w:r w:rsidRPr="00F37898">
        <w:rPr>
          <w:rFonts w:ascii="Times New Roman" w:hAnsi="Times New Roman" w:cs="Times New Roman"/>
          <w:color w:val="000000"/>
          <w:lang w:val="en-ID" w:eastAsia="en-ID"/>
        </w:rPr>
        <w:t>Lauster</w:t>
      </w:r>
      <w:proofErr w:type="spellEnd"/>
      <w:r w:rsidRPr="00F37898">
        <w:rPr>
          <w:rFonts w:ascii="Times New Roman" w:hAnsi="Times New Roman" w:cs="Times New Roman"/>
          <w:color w:val="000000"/>
          <w:lang w:val="en-ID" w:eastAsia="en-ID"/>
        </w:rPr>
        <w:t xml:space="preserve"> describes that people who have self-confidence have the characteristics of selflessness (tolerance), do not need encouragement from others, are optimistic and </w:t>
      </w:r>
      <w:proofErr w:type="spellStart"/>
      <w:r>
        <w:rPr>
          <w:rFonts w:ascii="Times New Roman" w:hAnsi="Times New Roman" w:cs="Times New Roman"/>
          <w:color w:val="000000"/>
          <w:lang w:val="en-ID" w:eastAsia="en-ID"/>
        </w:rPr>
        <w:t>feel</w:t>
      </w:r>
      <w:r w:rsidRPr="00F37898">
        <w:rPr>
          <w:rFonts w:ascii="Times New Roman" w:hAnsi="Times New Roman" w:cs="Times New Roman"/>
          <w:color w:val="000000"/>
          <w:lang w:val="en-ID" w:eastAsia="en-ID"/>
        </w:rPr>
        <w:t>happy</w:t>
      </w:r>
      <w:proofErr w:type="spellEnd"/>
      <w:r w:rsidRPr="00F37898">
        <w:rPr>
          <w:rFonts w:ascii="Times New Roman" w:hAnsi="Times New Roman" w:cs="Times New Roman"/>
          <w:color w:val="000000"/>
          <w:lang w:val="en-ID" w:eastAsia="en-ID"/>
        </w:rPr>
        <w:t>.</w:t>
      </w:r>
    </w:p>
    <w:p w14:paraId="1920EEB1" w14:textId="77777777" w:rsidR="00353165" w:rsidRDefault="00353165">
      <w:pPr>
        <w:spacing w:after="0" w:line="360" w:lineRule="auto"/>
        <w:ind w:left="91" w:firstLine="720"/>
        <w:jc w:val="both"/>
        <w:rPr>
          <w:rFonts w:ascii="Times New Roman" w:hAnsi="Times New Roman" w:cs="Times New Roman"/>
          <w:color w:val="000000"/>
        </w:rPr>
      </w:pPr>
    </w:p>
    <w:p w14:paraId="1F71BA58" w14:textId="43F2C9E1" w:rsidR="00353165" w:rsidRDefault="00B70786">
      <w:pPr>
        <w:spacing w:after="0" w:line="360" w:lineRule="auto"/>
        <w:rPr>
          <w:rFonts w:ascii="Times New Roman" w:hAnsi="Times New Roman" w:cs="Times New Roman"/>
          <w:b/>
          <w:lang w:val="en-US"/>
        </w:rPr>
      </w:pPr>
      <w:r>
        <w:rPr>
          <w:rFonts w:ascii="Times New Roman" w:hAnsi="Times New Roman" w:cs="Times New Roman"/>
          <w:b/>
          <w:lang w:val="en-US"/>
        </w:rPr>
        <w:t>MET</w:t>
      </w:r>
      <w:r w:rsidR="00452F54">
        <w:rPr>
          <w:rFonts w:ascii="Times New Roman" w:hAnsi="Times New Roman" w:cs="Times New Roman"/>
          <w:b/>
          <w:lang w:val="en-US"/>
        </w:rPr>
        <w:t>H</w:t>
      </w:r>
      <w:r>
        <w:rPr>
          <w:rFonts w:ascii="Times New Roman" w:hAnsi="Times New Roman" w:cs="Times New Roman"/>
          <w:b/>
          <w:lang w:val="en-US"/>
        </w:rPr>
        <w:t>OD</w:t>
      </w:r>
    </w:p>
    <w:p w14:paraId="28F95D41" w14:textId="77777777" w:rsidR="00452F54" w:rsidRPr="00F37898" w:rsidRDefault="00452F54" w:rsidP="00452F54">
      <w:pPr>
        <w:spacing w:after="0" w:line="240" w:lineRule="auto"/>
        <w:ind w:firstLine="567"/>
        <w:jc w:val="both"/>
        <w:rPr>
          <w:rFonts w:cs="Calibri"/>
          <w:color w:val="000000"/>
          <w:lang w:val="en-ID" w:eastAsia="en-ID"/>
        </w:rPr>
      </w:pPr>
      <w:r w:rsidRPr="00F37898">
        <w:rPr>
          <w:rFonts w:ascii="Times New Roman" w:hAnsi="Times New Roman" w:cs="Times New Roman"/>
          <w:color w:val="000000"/>
          <w:lang w:val="en-ID" w:eastAsia="en-ID"/>
        </w:rPr>
        <w:t>This research was designed in the form of a quasi-experimental or quasi-experimental. This design was chosen because it is considered not to have strict restrictions on randomization, and at the same time it can control validity threats. </w:t>
      </w:r>
    </w:p>
    <w:p w14:paraId="73D72354" w14:textId="5DA5AEE2" w:rsidR="00452F54" w:rsidRPr="00F37898" w:rsidRDefault="00452F54" w:rsidP="00452F54">
      <w:pPr>
        <w:spacing w:after="0" w:line="240" w:lineRule="auto"/>
        <w:ind w:firstLine="567"/>
        <w:jc w:val="both"/>
        <w:rPr>
          <w:rFonts w:cs="Calibri"/>
          <w:color w:val="000000"/>
          <w:lang w:val="en-ID" w:eastAsia="en-ID"/>
        </w:rPr>
      </w:pPr>
      <w:r w:rsidRPr="00F37898">
        <w:rPr>
          <w:rFonts w:ascii="Times New Roman" w:hAnsi="Times New Roman" w:cs="Times New Roman"/>
          <w:color w:val="000000"/>
          <w:lang w:val="en-ID" w:eastAsia="en-ID"/>
        </w:rPr>
        <w:t>The population of this study were students from SDN. </w:t>
      </w:r>
      <w:proofErr w:type="spellStart"/>
      <w:r w:rsidRPr="00F37898">
        <w:rPr>
          <w:rFonts w:ascii="Times New Roman" w:hAnsi="Times New Roman" w:cs="Times New Roman"/>
          <w:color w:val="000000"/>
          <w:lang w:val="en-ID" w:eastAsia="en-ID"/>
        </w:rPr>
        <w:t>Bujanggadung</w:t>
      </w:r>
      <w:proofErr w:type="spellEnd"/>
      <w:r w:rsidRPr="00F37898">
        <w:rPr>
          <w:rFonts w:ascii="Times New Roman" w:hAnsi="Times New Roman" w:cs="Times New Roman"/>
          <w:color w:val="000000"/>
          <w:lang w:val="en-ID" w:eastAsia="en-ID"/>
        </w:rPr>
        <w:t xml:space="preserve">, this school is used as the population because the elementary school is a stable school in the Grogol sub-district, </w:t>
      </w:r>
      <w:proofErr w:type="spellStart"/>
      <w:r w:rsidRPr="00F37898">
        <w:rPr>
          <w:rFonts w:ascii="Times New Roman" w:hAnsi="Times New Roman" w:cs="Times New Roman"/>
          <w:color w:val="000000"/>
          <w:lang w:val="en-ID" w:eastAsia="en-ID"/>
        </w:rPr>
        <w:t>Cilegon</w:t>
      </w:r>
      <w:proofErr w:type="spellEnd"/>
      <w:r w:rsidRPr="00F37898">
        <w:rPr>
          <w:rFonts w:ascii="Times New Roman" w:hAnsi="Times New Roman" w:cs="Times New Roman"/>
          <w:color w:val="000000"/>
          <w:lang w:val="en-ID" w:eastAsia="en-ID"/>
        </w:rPr>
        <w:t xml:space="preserve"> Banten and has been accredited A, The sampling technique used in this research is cluster</w:t>
      </w:r>
      <w:r w:rsidRPr="00F37898">
        <w:rPr>
          <w:rFonts w:ascii="Times New Roman" w:hAnsi="Times New Roman" w:cs="Times New Roman"/>
          <w:i/>
          <w:iCs/>
          <w:color w:val="000000"/>
          <w:lang w:val="en-ID" w:eastAsia="en-ID"/>
        </w:rPr>
        <w:t xml:space="preserve"> </w:t>
      </w:r>
      <w:r w:rsidRPr="00F37898">
        <w:rPr>
          <w:rFonts w:ascii="Times New Roman" w:hAnsi="Times New Roman" w:cs="Times New Roman"/>
          <w:color w:val="000000"/>
          <w:lang w:val="en-ID" w:eastAsia="en-ID"/>
        </w:rPr>
        <w:t>sampling. This technique uses a sample based on a defined population, namely SDN. </w:t>
      </w:r>
      <w:proofErr w:type="spellStart"/>
      <w:r w:rsidRPr="00F37898">
        <w:rPr>
          <w:rFonts w:ascii="Times New Roman" w:hAnsi="Times New Roman" w:cs="Times New Roman"/>
          <w:color w:val="000000"/>
          <w:lang w:val="en-ID" w:eastAsia="en-ID"/>
        </w:rPr>
        <w:t>Bujanggadung</w:t>
      </w:r>
      <w:proofErr w:type="spellEnd"/>
      <w:r w:rsidRPr="00F37898">
        <w:rPr>
          <w:rFonts w:ascii="Times New Roman" w:hAnsi="Times New Roman" w:cs="Times New Roman"/>
          <w:color w:val="000000"/>
          <w:lang w:val="en-ID" w:eastAsia="en-ID"/>
        </w:rPr>
        <w:t xml:space="preserve">, Grogol District, </w:t>
      </w:r>
      <w:proofErr w:type="spellStart"/>
      <w:r w:rsidRPr="00F37898">
        <w:rPr>
          <w:rFonts w:ascii="Times New Roman" w:hAnsi="Times New Roman" w:cs="Times New Roman"/>
          <w:color w:val="000000"/>
          <w:lang w:val="en-ID" w:eastAsia="en-ID"/>
        </w:rPr>
        <w:t>Cilegon</w:t>
      </w:r>
      <w:proofErr w:type="spellEnd"/>
      <w:r w:rsidRPr="00F37898">
        <w:rPr>
          <w:rFonts w:ascii="Times New Roman" w:hAnsi="Times New Roman" w:cs="Times New Roman"/>
          <w:color w:val="000000"/>
          <w:lang w:val="en-ID" w:eastAsia="en-ID"/>
        </w:rPr>
        <w:t xml:space="preserve"> City. The </w:t>
      </w:r>
      <w:r w:rsidRPr="00F37898">
        <w:rPr>
          <w:rFonts w:ascii="Times New Roman" w:hAnsi="Times New Roman" w:cs="Times New Roman"/>
          <w:color w:val="000000"/>
          <w:lang w:val="en-ID" w:eastAsia="en-ID"/>
        </w:rPr>
        <w:lastRenderedPageBreak/>
        <w:t>experimental class 1 was used in class 5A with 35 students, while the experimental class 2 in class 5B with 35 students. Non -self-confidence test was used for sampling, which had the highest and lowest ranges. For the highest self-confidence used 27% of the total number of students and 27% of low self-confidence, so it can be determined a sample of 10 students for high self-confidence and 10 students with low self-confidence with discovery learning treatment with audio-visual media. in the experimental class 1 and games in the experimental class 2.</w:t>
      </w:r>
    </w:p>
    <w:p w14:paraId="1F734913" w14:textId="367FFF43" w:rsidR="00452F54" w:rsidRPr="00F37898" w:rsidRDefault="00452F54" w:rsidP="00452F54">
      <w:pPr>
        <w:spacing w:after="0" w:line="240" w:lineRule="auto"/>
        <w:ind w:firstLine="567"/>
        <w:jc w:val="both"/>
        <w:rPr>
          <w:rFonts w:cs="Calibri"/>
          <w:color w:val="000000"/>
          <w:lang w:val="en-ID" w:eastAsia="en-ID"/>
        </w:rPr>
      </w:pPr>
      <w:r w:rsidRPr="00F37898">
        <w:rPr>
          <w:rFonts w:ascii="Times New Roman" w:hAnsi="Times New Roman" w:cs="Times New Roman"/>
          <w:color w:val="000000"/>
          <w:lang w:val="en-ID" w:eastAsia="en-ID"/>
        </w:rPr>
        <w:t>data collection was done through direct observation at SDN. </w:t>
      </w:r>
      <w:proofErr w:type="spellStart"/>
      <w:r w:rsidRPr="00F37898">
        <w:rPr>
          <w:rFonts w:ascii="Times New Roman" w:hAnsi="Times New Roman" w:cs="Times New Roman"/>
          <w:color w:val="000000"/>
          <w:lang w:val="en-ID" w:eastAsia="en-ID"/>
        </w:rPr>
        <w:t>Bujanggadung</w:t>
      </w:r>
      <w:proofErr w:type="spellEnd"/>
      <w:r w:rsidRPr="00F37898">
        <w:rPr>
          <w:rFonts w:ascii="Times New Roman" w:hAnsi="Times New Roman" w:cs="Times New Roman"/>
          <w:color w:val="000000"/>
          <w:lang w:val="en-ID" w:eastAsia="en-ID"/>
        </w:rPr>
        <w:t xml:space="preserve"> especially class VA and VB, the data used from all variables are learning outcomes and questionnaires. Data in the form of learning outcomes in the form of a multiple</w:t>
      </w:r>
      <w:r>
        <w:rPr>
          <w:rFonts w:ascii="Times New Roman" w:hAnsi="Times New Roman" w:cs="Times New Roman"/>
          <w:color w:val="000000"/>
          <w:lang w:val="en-ID" w:eastAsia="en-ID"/>
        </w:rPr>
        <w:t>-choice</w:t>
      </w:r>
      <w:r w:rsidRPr="00F37898">
        <w:rPr>
          <w:rFonts w:ascii="Times New Roman" w:hAnsi="Times New Roman" w:cs="Times New Roman"/>
          <w:color w:val="000000"/>
          <w:lang w:val="en-ID" w:eastAsia="en-ID"/>
        </w:rPr>
        <w:t xml:space="preserve"> test, whereas the data questionnaire consisted of self</w:t>
      </w:r>
      <w:r w:rsidRPr="00F37898">
        <w:rPr>
          <w:rFonts w:ascii="Times New Roman" w:hAnsi="Times New Roman" w:cs="Times New Roman"/>
          <w:i/>
          <w:iCs/>
          <w:color w:val="000000"/>
          <w:lang w:val="en-ID" w:eastAsia="en-ID"/>
        </w:rPr>
        <w:t>-</w:t>
      </w:r>
      <w:r w:rsidRPr="00F37898">
        <w:rPr>
          <w:rFonts w:ascii="Times New Roman" w:hAnsi="Times New Roman" w:cs="Times New Roman"/>
          <w:color w:val="000000"/>
          <w:lang w:val="en-ID" w:eastAsia="en-ID"/>
        </w:rPr>
        <w:t>confidence</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and high self</w:t>
      </w:r>
      <w:r w:rsidRPr="00F37898">
        <w:rPr>
          <w:rFonts w:ascii="Times New Roman" w:hAnsi="Times New Roman" w:cs="Times New Roman"/>
          <w:i/>
          <w:iCs/>
          <w:color w:val="000000"/>
          <w:lang w:val="en-ID" w:eastAsia="en-ID"/>
        </w:rPr>
        <w:t>-</w:t>
      </w:r>
      <w:r w:rsidRPr="00F37898">
        <w:rPr>
          <w:rFonts w:ascii="Times New Roman" w:hAnsi="Times New Roman" w:cs="Times New Roman"/>
          <w:color w:val="000000"/>
          <w:lang w:val="en-ID" w:eastAsia="en-ID"/>
        </w:rPr>
        <w:t>confidence</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is low.</w:t>
      </w:r>
    </w:p>
    <w:p w14:paraId="4AC64F14" w14:textId="74B71822" w:rsidR="00353165" w:rsidRDefault="00452F54" w:rsidP="00452F54">
      <w:pPr>
        <w:spacing w:after="0"/>
        <w:ind w:firstLine="567"/>
        <w:jc w:val="both"/>
        <w:rPr>
          <w:rFonts w:ascii="Times New Roman" w:hAnsi="Times New Roman" w:cs="Times New Roman"/>
        </w:rPr>
      </w:pPr>
      <w:r w:rsidRPr="00F37898">
        <w:rPr>
          <w:rFonts w:ascii="Times New Roman" w:hAnsi="Times New Roman" w:cs="Times New Roman"/>
          <w:color w:val="000000"/>
          <w:lang w:val="en-ID" w:eastAsia="en-ID"/>
        </w:rPr>
        <w:t>The research procedure begins with processing the results of the questionnaire. The results of the questionnaire are processed by making a classification table of students in the experimental class 1 and experimental class 2 with high and low self</w:t>
      </w:r>
      <w:r w:rsidRPr="00F37898">
        <w:rPr>
          <w:rFonts w:ascii="Times New Roman" w:hAnsi="Times New Roman" w:cs="Times New Roman"/>
          <w:i/>
          <w:iCs/>
          <w:color w:val="000000"/>
          <w:lang w:val="en-ID" w:eastAsia="en-ID"/>
        </w:rPr>
        <w:t>-</w:t>
      </w:r>
      <w:r w:rsidRPr="00F37898">
        <w:rPr>
          <w:rFonts w:ascii="Times New Roman" w:hAnsi="Times New Roman" w:cs="Times New Roman"/>
          <w:color w:val="000000"/>
          <w:lang w:val="en-ID" w:eastAsia="en-ID"/>
        </w:rPr>
        <w:t>confidence. This is done to group the results of student learning tests, then make a table of student test scores in the experimental class 1 and experimental class 2. Conduct a normality test to determine the normality of the post-test score data. Test the homogeneity of variance test scores. To test the difference in interactions between discovery</w:t>
      </w:r>
      <w:r w:rsidRPr="00F37898">
        <w:rPr>
          <w:rFonts w:ascii="Times New Roman" w:hAnsi="Times New Roman" w:cs="Times New Roman"/>
          <w:i/>
          <w:iCs/>
          <w:color w:val="000000"/>
          <w:lang w:val="en-ID" w:eastAsia="en-ID"/>
        </w:rPr>
        <w:t xml:space="preserve"> </w:t>
      </w:r>
      <w:r w:rsidRPr="00F37898">
        <w:rPr>
          <w:rFonts w:ascii="Times New Roman" w:hAnsi="Times New Roman" w:cs="Times New Roman"/>
          <w:color w:val="000000"/>
          <w:lang w:val="en-ID" w:eastAsia="en-ID"/>
        </w:rPr>
        <w:t>learning</w:t>
      </w:r>
      <w:r w:rsidRPr="00F37898">
        <w:rPr>
          <w:rFonts w:ascii="Times New Roman" w:hAnsi="Times New Roman" w:cs="Times New Roman"/>
          <w:i/>
          <w:iCs/>
          <w:color w:val="000000"/>
          <w:lang w:val="en-ID" w:eastAsia="en-ID"/>
        </w:rPr>
        <w:t> </w:t>
      </w:r>
      <w:proofErr w:type="spellStart"/>
      <w:r w:rsidRPr="00F37898">
        <w:rPr>
          <w:rFonts w:ascii="Times New Roman" w:hAnsi="Times New Roman" w:cs="Times New Roman"/>
          <w:color w:val="000000"/>
          <w:lang w:val="en-ID" w:eastAsia="en-ID"/>
        </w:rPr>
        <w:t>learning</w:t>
      </w:r>
      <w:proofErr w:type="spellEnd"/>
      <w:r w:rsidRPr="00F37898">
        <w:rPr>
          <w:rFonts w:ascii="Times New Roman" w:hAnsi="Times New Roman" w:cs="Times New Roman"/>
          <w:color w:val="000000"/>
          <w:lang w:val="en-ID" w:eastAsia="en-ID"/>
        </w:rPr>
        <w:t xml:space="preserve"> strategies using videos and games, with self</w:t>
      </w:r>
      <w:r w:rsidRPr="00F37898">
        <w:rPr>
          <w:rFonts w:ascii="Times New Roman" w:hAnsi="Times New Roman" w:cs="Times New Roman"/>
          <w:i/>
          <w:iCs/>
          <w:color w:val="000000"/>
          <w:lang w:val="en-ID" w:eastAsia="en-ID"/>
        </w:rPr>
        <w:t>-</w:t>
      </w:r>
      <w:r w:rsidRPr="00F37898">
        <w:rPr>
          <w:rFonts w:ascii="Times New Roman" w:hAnsi="Times New Roman" w:cs="Times New Roman"/>
          <w:color w:val="000000"/>
          <w:lang w:val="en-ID" w:eastAsia="en-ID"/>
        </w:rPr>
        <w:t>confidence</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(high, low) on student learning outcomes by statistical testing using statistical software, namely analysis</w:t>
      </w:r>
      <w:r w:rsidRPr="00F37898">
        <w:rPr>
          <w:rFonts w:ascii="Times New Roman" w:hAnsi="Times New Roman" w:cs="Times New Roman"/>
          <w:i/>
          <w:iCs/>
          <w:color w:val="000000"/>
          <w:lang w:val="en-ID" w:eastAsia="en-ID"/>
        </w:rPr>
        <w:t xml:space="preserve"> </w:t>
      </w:r>
      <w:r w:rsidRPr="00F37898">
        <w:rPr>
          <w:rFonts w:ascii="Times New Roman" w:hAnsi="Times New Roman" w:cs="Times New Roman"/>
          <w:color w:val="000000"/>
          <w:lang w:val="en-ID" w:eastAsia="en-ID"/>
        </w:rPr>
        <w:t>of</w:t>
      </w:r>
      <w:r w:rsidRPr="00F37898">
        <w:rPr>
          <w:rFonts w:ascii="Times New Roman" w:hAnsi="Times New Roman" w:cs="Times New Roman"/>
          <w:i/>
          <w:iCs/>
          <w:color w:val="000000"/>
          <w:lang w:val="en-ID" w:eastAsia="en-ID"/>
        </w:rPr>
        <w:t xml:space="preserve"> </w:t>
      </w:r>
      <w:r w:rsidRPr="00F37898">
        <w:rPr>
          <w:rFonts w:ascii="Times New Roman" w:hAnsi="Times New Roman" w:cs="Times New Roman"/>
          <w:color w:val="000000"/>
          <w:lang w:val="en-ID" w:eastAsia="en-ID"/>
        </w:rPr>
        <w:t>variance</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(ANOVA)</w:t>
      </w:r>
      <w:r w:rsidR="00B70786">
        <w:rPr>
          <w:rFonts w:ascii="Times New Roman" w:hAnsi="Times New Roman" w:cs="Times New Roman"/>
        </w:rPr>
        <w:t>.</w:t>
      </w:r>
    </w:p>
    <w:p w14:paraId="34D48031" w14:textId="77777777" w:rsidR="00353165" w:rsidRDefault="00353165">
      <w:pPr>
        <w:spacing w:after="0" w:line="360" w:lineRule="auto"/>
        <w:ind w:firstLine="567"/>
        <w:jc w:val="both"/>
        <w:rPr>
          <w:rFonts w:ascii="Times New Roman" w:hAnsi="Times New Roman" w:cs="Times New Roman"/>
        </w:rPr>
      </w:pPr>
    </w:p>
    <w:p w14:paraId="4E720E96" w14:textId="77777777" w:rsidR="0093670C" w:rsidRPr="00F37898" w:rsidRDefault="0093670C" w:rsidP="0093670C">
      <w:pPr>
        <w:spacing w:after="0" w:line="330" w:lineRule="atLeast"/>
        <w:rPr>
          <w:rFonts w:cs="Calibri"/>
          <w:color w:val="000000"/>
          <w:lang w:val="en-ID" w:eastAsia="en-ID"/>
        </w:rPr>
      </w:pPr>
      <w:r w:rsidRPr="00F37898">
        <w:rPr>
          <w:rFonts w:ascii="Times New Roman" w:hAnsi="Times New Roman" w:cs="Times New Roman"/>
          <w:b/>
          <w:bCs/>
          <w:color w:val="000000"/>
          <w:lang w:val="en-ID" w:eastAsia="en-ID"/>
        </w:rPr>
        <w:t>RESULTS AND DISCUSSION</w:t>
      </w:r>
    </w:p>
    <w:p w14:paraId="08A6713A" w14:textId="77777777" w:rsidR="0093670C" w:rsidRPr="00F37898" w:rsidRDefault="0093670C" w:rsidP="0093670C">
      <w:pPr>
        <w:spacing w:after="0" w:line="220" w:lineRule="atLeast"/>
        <w:jc w:val="both"/>
        <w:rPr>
          <w:rFonts w:cs="Calibri"/>
          <w:color w:val="000000"/>
          <w:lang w:val="en-ID" w:eastAsia="en-ID"/>
        </w:rPr>
      </w:pPr>
      <w:r w:rsidRPr="00F37898">
        <w:rPr>
          <w:rFonts w:ascii="Times New Roman" w:hAnsi="Times New Roman" w:cs="Times New Roman"/>
          <w:b/>
          <w:bCs/>
          <w:color w:val="000000"/>
          <w:lang w:val="en-ID" w:eastAsia="en-ID"/>
        </w:rPr>
        <w:t>1. Description of students' science learning outcomes</w:t>
      </w:r>
    </w:p>
    <w:p w14:paraId="745284A6" w14:textId="77777777" w:rsidR="0093670C" w:rsidRPr="00F37898" w:rsidRDefault="0093670C" w:rsidP="0093670C">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The results of the science learning data were obtained from multiple choice test questions consisting of 10 questions. Collecting data from experimental class 1 by applying </w:t>
      </w:r>
      <w:r w:rsidRPr="00F37898">
        <w:rPr>
          <w:rFonts w:ascii="Times New Roman" w:hAnsi="Times New Roman" w:cs="Times New Roman"/>
          <w:i/>
          <w:iCs/>
          <w:color w:val="000000"/>
          <w:lang w:val="en-ID" w:eastAsia="en-ID"/>
        </w:rPr>
        <w:t>discovery learning </w:t>
      </w:r>
      <w:r w:rsidRPr="00F37898">
        <w:rPr>
          <w:rFonts w:ascii="Times New Roman" w:hAnsi="Times New Roman" w:cs="Times New Roman"/>
          <w:color w:val="000000"/>
          <w:lang w:val="en-ID" w:eastAsia="en-ID"/>
        </w:rPr>
        <w:t>with audio-visual and experimental class 2 using </w:t>
      </w:r>
      <w:r w:rsidRPr="00F37898">
        <w:rPr>
          <w:rFonts w:ascii="Times New Roman" w:hAnsi="Times New Roman" w:cs="Times New Roman"/>
          <w:i/>
          <w:iCs/>
          <w:color w:val="000000"/>
          <w:lang w:val="en-ID" w:eastAsia="en-ID"/>
        </w:rPr>
        <w:t>discovery learning </w:t>
      </w:r>
      <w:r w:rsidRPr="00F37898">
        <w:rPr>
          <w:rFonts w:ascii="Times New Roman" w:hAnsi="Times New Roman" w:cs="Times New Roman"/>
          <w:color w:val="000000"/>
          <w:lang w:val="en-ID" w:eastAsia="en-ID"/>
        </w:rPr>
        <w:t>with </w:t>
      </w:r>
      <w:r w:rsidRPr="00F37898">
        <w:rPr>
          <w:rFonts w:ascii="Times New Roman" w:hAnsi="Times New Roman" w:cs="Times New Roman"/>
          <w:i/>
          <w:iCs/>
          <w:color w:val="000000"/>
          <w:lang w:val="en-ID" w:eastAsia="en-ID"/>
        </w:rPr>
        <w:t>games. </w:t>
      </w:r>
      <w:r w:rsidRPr="00F37898">
        <w:rPr>
          <w:rFonts w:ascii="Times New Roman" w:hAnsi="Times New Roman" w:cs="Times New Roman"/>
          <w:color w:val="000000"/>
          <w:lang w:val="en-ID" w:eastAsia="en-ID"/>
        </w:rPr>
        <w:t>Calculations with the help of SPSS 22.0 with the following results:</w:t>
      </w:r>
    </w:p>
    <w:p w14:paraId="1CB7D88E" w14:textId="77777777" w:rsidR="0093670C" w:rsidRPr="00F37898" w:rsidRDefault="0093670C" w:rsidP="0093670C">
      <w:pPr>
        <w:spacing w:after="0" w:line="220" w:lineRule="atLeast"/>
        <w:jc w:val="both"/>
        <w:rPr>
          <w:rFonts w:cs="Calibri"/>
          <w:color w:val="000000"/>
          <w:lang w:val="en-ID" w:eastAsia="en-ID"/>
        </w:rPr>
      </w:pPr>
      <w:r w:rsidRPr="00F37898">
        <w:rPr>
          <w:rFonts w:ascii="Times New Roman" w:hAnsi="Times New Roman" w:cs="Times New Roman"/>
          <w:b/>
          <w:bCs/>
          <w:color w:val="000000"/>
          <w:lang w:val="en-ID" w:eastAsia="en-ID"/>
        </w:rPr>
        <w:t> </w:t>
      </w:r>
    </w:p>
    <w:p w14:paraId="3679246A" w14:textId="53FB89FD" w:rsidR="00BD375F" w:rsidRPr="00E83DE1" w:rsidRDefault="0093670C" w:rsidP="0093670C">
      <w:pPr>
        <w:spacing w:after="0" w:line="23" w:lineRule="atLeast"/>
        <w:jc w:val="both"/>
        <w:rPr>
          <w:rFonts w:ascii="Times New Roman" w:hAnsi="Times New Roman" w:cs="Times New Roman"/>
          <w:lang w:val="en-US"/>
        </w:rPr>
      </w:pPr>
      <w:r w:rsidRPr="00F37898">
        <w:rPr>
          <w:rFonts w:ascii="Times New Roman" w:hAnsi="Times New Roman" w:cs="Times New Roman"/>
          <w:color w:val="000000"/>
          <w:lang w:val="en-ID" w:eastAsia="en-ID"/>
        </w:rPr>
        <w:t>Table 1: Descriptive Statistics of the Average Score of Learning Media Usage</w:t>
      </w:r>
    </w:p>
    <w:p w14:paraId="32F34091" w14:textId="6076D238" w:rsidR="00E83DE1" w:rsidRPr="00E83DE1" w:rsidRDefault="00E83DE1" w:rsidP="00E83DE1">
      <w:pPr>
        <w:spacing w:after="0" w:line="23" w:lineRule="atLeast"/>
        <w:ind w:firstLine="720"/>
        <w:jc w:val="both"/>
        <w:rPr>
          <w:rFonts w:ascii="Times New Roman" w:hAnsi="Times New Roman" w:cs="Times New Roman"/>
          <w:lang w:val="en-US"/>
        </w:rPr>
      </w:pPr>
    </w:p>
    <w:p w14:paraId="3900B798" w14:textId="4D6A8E77" w:rsidR="00E83DE1" w:rsidRPr="00E83DE1" w:rsidRDefault="00E83DE1" w:rsidP="00E83DE1">
      <w:pPr>
        <w:spacing w:after="0" w:line="23" w:lineRule="atLeast"/>
        <w:ind w:firstLine="720"/>
        <w:jc w:val="both"/>
        <w:rPr>
          <w:rFonts w:ascii="Times New Roman" w:hAnsi="Times New Roman" w:cs="Times New Roman"/>
          <w:lang w:val="en-US"/>
        </w:rPr>
      </w:pPr>
      <w:r w:rsidRPr="00870634">
        <w:rPr>
          <w:noProof/>
        </w:rPr>
        <w:drawing>
          <wp:inline distT="0" distB="0" distL="0" distR="0" wp14:anchorId="0BE839D5" wp14:editId="3E1B4938">
            <wp:extent cx="3234519" cy="2128520"/>
            <wp:effectExtent l="0" t="0" r="444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51068" t="36182" r="23718" b="21083"/>
                    <a:stretch>
                      <a:fillRect/>
                    </a:stretch>
                  </pic:blipFill>
                  <pic:spPr bwMode="auto">
                    <a:xfrm>
                      <a:off x="0" y="0"/>
                      <a:ext cx="3288827" cy="2164258"/>
                    </a:xfrm>
                    <a:prstGeom prst="rect">
                      <a:avLst/>
                    </a:prstGeom>
                    <a:noFill/>
                    <a:ln>
                      <a:noFill/>
                    </a:ln>
                  </pic:spPr>
                </pic:pic>
              </a:graphicData>
            </a:graphic>
          </wp:inline>
        </w:drawing>
      </w:r>
    </w:p>
    <w:p w14:paraId="6B900F8B"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09FCEB58" w14:textId="77777777" w:rsidR="0093670C" w:rsidRPr="00F37898" w:rsidRDefault="0093670C" w:rsidP="0093670C">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From table 1, discovery learning uses audio-visual, with high self-confidence with a mean of 93.00 with a standard deviation of 4.830, while discovery learning uses audio-visual with low self-confidence with an average of 76.00 and a standard deviation of 8.433. For discovery learning using games for students who have high self-confidence of 81.00 with a standard deviation of 11.005, while the experimental class using discovery learning using games with low self-confidence has an average of 64.00 with a standard deviation of 9.661. It can be concluded that there are differences in students' science learning outcomes in experimental class 1 and experiment 2, where experimental class 1 uses discovery learning with audio-visual and experimental class 2 uses games. </w:t>
      </w:r>
    </w:p>
    <w:p w14:paraId="702F5D75" w14:textId="7A2DEC1A" w:rsidR="00E83DE1" w:rsidRPr="00E83DE1" w:rsidRDefault="0093670C" w:rsidP="0093670C">
      <w:pPr>
        <w:spacing w:after="0" w:line="23" w:lineRule="atLeast"/>
        <w:ind w:firstLine="720"/>
        <w:jc w:val="both"/>
        <w:rPr>
          <w:rFonts w:ascii="Times New Roman" w:hAnsi="Times New Roman" w:cs="Times New Roman"/>
          <w:lang w:val="en-US"/>
        </w:rPr>
      </w:pPr>
      <w:r w:rsidRPr="00F37898">
        <w:rPr>
          <w:rFonts w:ascii="Times New Roman" w:hAnsi="Times New Roman" w:cs="Times New Roman"/>
          <w:color w:val="000000"/>
          <w:lang w:val="en-ID" w:eastAsia="en-ID"/>
        </w:rPr>
        <w:lastRenderedPageBreak/>
        <w:t>Table 1 also shows the results that the highest average is in the experimental class 1 using discovery learning audio-visual which is 93.00 while the lowest average is in the experimental class 2 using discovery learning games of 64.00. Overall, the average score obtained by the experimental class 1 or group of students with audio-visual-assisted discovery learning was 84.50 with a standard deviation of 10.99, with the histogram formation as follows</w:t>
      </w:r>
      <w:r w:rsidR="00E83DE1" w:rsidRPr="00E83DE1">
        <w:rPr>
          <w:rFonts w:ascii="Times New Roman" w:hAnsi="Times New Roman" w:cs="Times New Roman"/>
          <w:lang w:val="en-US"/>
        </w:rPr>
        <w:t>:</w:t>
      </w:r>
    </w:p>
    <w:p w14:paraId="64214737"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6BB5F09B" w14:textId="77777777" w:rsidR="00E83DE1" w:rsidRPr="00E83DE1" w:rsidRDefault="00E83DE1" w:rsidP="00E83DE1">
      <w:pPr>
        <w:spacing w:after="0" w:line="23" w:lineRule="atLeast"/>
        <w:ind w:firstLine="720"/>
        <w:jc w:val="both"/>
        <w:rPr>
          <w:rFonts w:ascii="Times New Roman" w:hAnsi="Times New Roman" w:cs="Times New Roman"/>
          <w:lang w:val="en-US"/>
        </w:rPr>
      </w:pPr>
      <w:r w:rsidRPr="00E83DE1">
        <w:rPr>
          <w:rFonts w:ascii="Times New Roman" w:hAnsi="Times New Roman" w:cs="Times New Roman"/>
          <w:noProof/>
          <w:lang w:val="en-US"/>
        </w:rPr>
        <w:drawing>
          <wp:anchor distT="0" distB="0" distL="114300" distR="114300" simplePos="0" relativeHeight="251664384" behindDoc="1" locked="0" layoutInCell="1" allowOverlap="1" wp14:anchorId="63ED5439" wp14:editId="22C502A0">
            <wp:simplePos x="0" y="0"/>
            <wp:positionH relativeFrom="margin">
              <wp:posOffset>1400418</wp:posOffset>
            </wp:positionH>
            <wp:positionV relativeFrom="paragraph">
              <wp:posOffset>46814</wp:posOffset>
            </wp:positionV>
            <wp:extent cx="2350610" cy="170234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t="11972"/>
                    <a:stretch>
                      <a:fillRect/>
                    </a:stretch>
                  </pic:blipFill>
                  <pic:spPr bwMode="auto">
                    <a:xfrm>
                      <a:off x="0" y="0"/>
                      <a:ext cx="2358406" cy="1707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C4C2A"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4762C9CA"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33E41EC1"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517C99D2"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3425E09C"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2C2699EA"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5FEB664B"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64C0459A"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3F3B1689"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58DC6DB2"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1B691D08"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427E2D40" w14:textId="77777777" w:rsidR="0093670C" w:rsidRPr="00F37898" w:rsidRDefault="0093670C" w:rsidP="0093670C">
      <w:pPr>
        <w:spacing w:after="0" w:line="220" w:lineRule="atLeast"/>
        <w:ind w:firstLine="720"/>
        <w:jc w:val="both"/>
        <w:rPr>
          <w:rFonts w:cs="Calibri"/>
          <w:color w:val="000000"/>
          <w:lang w:val="en-ID" w:eastAsia="en-ID"/>
        </w:rPr>
      </w:pPr>
      <w:r w:rsidRPr="00F37898">
        <w:rPr>
          <w:rFonts w:ascii="Times New Roman" w:hAnsi="Times New Roman" w:cs="Times New Roman"/>
          <w:b/>
          <w:bCs/>
          <w:color w:val="000000"/>
          <w:lang w:val="en-ID" w:eastAsia="en-ID"/>
        </w:rPr>
        <w:t>Figure 1: Histogram of science learning outcomes in the experimental class 1</w:t>
      </w:r>
    </w:p>
    <w:p w14:paraId="7D9AC91D" w14:textId="77777777" w:rsidR="0093670C" w:rsidRPr="00F37898" w:rsidRDefault="0093670C" w:rsidP="0093670C">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 </w:t>
      </w:r>
    </w:p>
    <w:p w14:paraId="16544A6E" w14:textId="017E0693" w:rsidR="00E83DE1" w:rsidRPr="00E83DE1" w:rsidRDefault="0093670C" w:rsidP="0093670C">
      <w:pPr>
        <w:spacing w:after="0" w:line="23" w:lineRule="atLeast"/>
        <w:ind w:firstLine="720"/>
        <w:jc w:val="both"/>
        <w:rPr>
          <w:rFonts w:ascii="Times New Roman" w:hAnsi="Times New Roman" w:cs="Times New Roman"/>
          <w:lang w:val="en-US"/>
        </w:rPr>
      </w:pPr>
      <w:r w:rsidRPr="00F37898">
        <w:rPr>
          <w:rFonts w:ascii="Times New Roman" w:hAnsi="Times New Roman" w:cs="Times New Roman"/>
          <w:color w:val="000000"/>
          <w:lang w:val="en-ID" w:eastAsia="en-ID"/>
        </w:rPr>
        <w:t>While the experimental class 2, namely the group of students with the help of media </w:t>
      </w:r>
      <w:r w:rsidRPr="00F37898">
        <w:rPr>
          <w:rFonts w:ascii="Times New Roman" w:hAnsi="Times New Roman" w:cs="Times New Roman"/>
          <w:i/>
          <w:iCs/>
          <w:color w:val="000000"/>
          <w:lang w:val="en-ID" w:eastAsia="en-ID"/>
        </w:rPr>
        <w:t>games </w:t>
      </w:r>
      <w:r w:rsidRPr="00F37898">
        <w:rPr>
          <w:rFonts w:ascii="Times New Roman" w:hAnsi="Times New Roman" w:cs="Times New Roman"/>
          <w:color w:val="000000"/>
          <w:lang w:val="en-ID" w:eastAsia="en-ID"/>
        </w:rPr>
        <w:t>got an average score of 72.50 with a standard deviation of 13,328. The histogram of the experimental class 2 is described as follows</w:t>
      </w:r>
      <w:r>
        <w:rPr>
          <w:rFonts w:ascii="Times New Roman" w:hAnsi="Times New Roman" w:cs="Times New Roman"/>
          <w:color w:val="000000"/>
          <w:lang w:val="en-ID" w:eastAsia="en-ID"/>
        </w:rPr>
        <w:t>:</w:t>
      </w:r>
    </w:p>
    <w:p w14:paraId="3AB82AD7" w14:textId="77777777" w:rsidR="00E83DE1" w:rsidRPr="00E83DE1" w:rsidRDefault="00E83DE1" w:rsidP="00E83DE1">
      <w:pPr>
        <w:spacing w:after="0" w:line="23" w:lineRule="atLeast"/>
        <w:ind w:firstLine="720"/>
        <w:jc w:val="both"/>
        <w:rPr>
          <w:rFonts w:ascii="Times New Roman" w:hAnsi="Times New Roman" w:cs="Times New Roman"/>
          <w:lang w:val="en-US"/>
        </w:rPr>
      </w:pPr>
      <w:r w:rsidRPr="00E83DE1">
        <w:rPr>
          <w:rFonts w:ascii="Times New Roman" w:hAnsi="Times New Roman" w:cs="Times New Roman"/>
          <w:noProof/>
          <w:lang w:val="en-US"/>
        </w:rPr>
        <w:drawing>
          <wp:anchor distT="0" distB="0" distL="114300" distR="114300" simplePos="0" relativeHeight="251665408" behindDoc="1" locked="0" layoutInCell="1" allowOverlap="1" wp14:anchorId="7B026786" wp14:editId="264A70C0">
            <wp:simplePos x="0" y="0"/>
            <wp:positionH relativeFrom="margin">
              <wp:posOffset>1672794</wp:posOffset>
            </wp:positionH>
            <wp:positionV relativeFrom="paragraph">
              <wp:posOffset>59487</wp:posOffset>
            </wp:positionV>
            <wp:extent cx="2269990" cy="153860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10822"/>
                    <a:stretch>
                      <a:fillRect/>
                    </a:stretch>
                  </pic:blipFill>
                  <pic:spPr bwMode="auto">
                    <a:xfrm>
                      <a:off x="0" y="0"/>
                      <a:ext cx="2272578" cy="15403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03B85"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0F0826C0"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46C34786"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4C9BCD39"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101CF2FB"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41A2308B"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062D2887"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0D788954" w14:textId="77777777" w:rsidR="00E83DE1" w:rsidRPr="00E83DE1" w:rsidRDefault="00E83DE1" w:rsidP="00E83DE1">
      <w:pPr>
        <w:spacing w:after="0" w:line="23" w:lineRule="atLeast"/>
        <w:ind w:firstLine="720"/>
        <w:jc w:val="both"/>
        <w:rPr>
          <w:rFonts w:ascii="Times New Roman" w:hAnsi="Times New Roman" w:cs="Times New Roman"/>
          <w:lang w:val="en-US"/>
        </w:rPr>
      </w:pPr>
    </w:p>
    <w:p w14:paraId="64391D87" w14:textId="77777777" w:rsidR="00E83DE1" w:rsidRPr="00E83DE1" w:rsidRDefault="00E83DE1" w:rsidP="00E83DE1">
      <w:pPr>
        <w:spacing w:after="0" w:line="23" w:lineRule="atLeast"/>
        <w:ind w:firstLine="720"/>
        <w:jc w:val="both"/>
        <w:rPr>
          <w:rFonts w:ascii="Times New Roman" w:hAnsi="Times New Roman" w:cs="Times New Roman"/>
          <w:b/>
          <w:lang w:val="en-US"/>
        </w:rPr>
      </w:pPr>
    </w:p>
    <w:p w14:paraId="50F95303" w14:textId="77777777" w:rsidR="0093670C" w:rsidRPr="00F37898" w:rsidRDefault="0093670C" w:rsidP="0093670C">
      <w:pPr>
        <w:spacing w:after="0" w:line="220" w:lineRule="atLeast"/>
        <w:ind w:firstLine="720"/>
        <w:jc w:val="both"/>
        <w:rPr>
          <w:rFonts w:cs="Calibri"/>
          <w:color w:val="000000"/>
          <w:lang w:val="en-ID" w:eastAsia="en-ID"/>
        </w:rPr>
      </w:pPr>
      <w:r w:rsidRPr="00F37898">
        <w:rPr>
          <w:rFonts w:ascii="Times New Roman" w:hAnsi="Times New Roman" w:cs="Times New Roman"/>
          <w:b/>
          <w:bCs/>
          <w:color w:val="000000"/>
          <w:lang w:val="en-ID" w:eastAsia="en-ID"/>
        </w:rPr>
        <w:t>Figure 2: Histogram of students' science learning outcomes in experimental class 2.</w:t>
      </w:r>
    </w:p>
    <w:p w14:paraId="07F2707C" w14:textId="77777777" w:rsidR="0093670C" w:rsidRPr="00F37898" w:rsidRDefault="0093670C" w:rsidP="0093670C">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 </w:t>
      </w:r>
    </w:p>
    <w:p w14:paraId="017E4577" w14:textId="0B70ECD1" w:rsidR="00BD375F" w:rsidRDefault="0093670C" w:rsidP="00E83DE1">
      <w:pPr>
        <w:spacing w:after="0" w:line="23" w:lineRule="atLeast"/>
        <w:ind w:firstLine="720"/>
        <w:jc w:val="both"/>
        <w:rPr>
          <w:rFonts w:ascii="Times New Roman" w:hAnsi="Times New Roman" w:cs="Times New Roman"/>
          <w:b/>
          <w:bCs/>
          <w:lang w:val="en-US"/>
        </w:rPr>
      </w:pPr>
      <w:r w:rsidRPr="00F37898">
        <w:rPr>
          <w:rFonts w:ascii="Times New Roman" w:hAnsi="Times New Roman" w:cs="Times New Roman"/>
          <w:color w:val="000000"/>
          <w:lang w:val="en-ID" w:eastAsia="en-ID"/>
        </w:rPr>
        <w:t xml:space="preserve">To test the hypothesis in this study, the 2-way </w:t>
      </w:r>
      <w:proofErr w:type="spellStart"/>
      <w:r w:rsidRPr="00F37898">
        <w:rPr>
          <w:rFonts w:ascii="Times New Roman" w:hAnsi="Times New Roman" w:cs="Times New Roman"/>
          <w:color w:val="000000"/>
          <w:lang w:val="en-ID" w:eastAsia="en-ID"/>
        </w:rPr>
        <w:t>Anova</w:t>
      </w:r>
      <w:proofErr w:type="spellEnd"/>
      <w:r w:rsidRPr="00F37898">
        <w:rPr>
          <w:rFonts w:ascii="Times New Roman" w:hAnsi="Times New Roman" w:cs="Times New Roman"/>
          <w:color w:val="000000"/>
          <w:lang w:val="en-ID" w:eastAsia="en-ID"/>
        </w:rPr>
        <w:t xml:space="preserve"> test was used 2x2 (Two-way </w:t>
      </w:r>
      <w:proofErr w:type="spellStart"/>
      <w:r w:rsidRPr="00F37898">
        <w:rPr>
          <w:rFonts w:ascii="Times New Roman" w:hAnsi="Times New Roman" w:cs="Times New Roman"/>
          <w:color w:val="000000"/>
          <w:lang w:val="en-ID" w:eastAsia="en-ID"/>
        </w:rPr>
        <w:t>Anova</w:t>
      </w:r>
      <w:proofErr w:type="spellEnd"/>
      <w:r w:rsidRPr="00F37898">
        <w:rPr>
          <w:rFonts w:ascii="Times New Roman" w:hAnsi="Times New Roman" w:cs="Times New Roman"/>
          <w:color w:val="000000"/>
          <w:lang w:val="en-ID" w:eastAsia="en-ID"/>
        </w:rPr>
        <w:t>). Based on the results of the two-way ANOVA hypothesis test with the help of software applications, it can be seen in the following table:</w:t>
      </w:r>
    </w:p>
    <w:p w14:paraId="5DCC7191" w14:textId="77777777" w:rsidR="00BD375F" w:rsidRDefault="00BD375F" w:rsidP="00E83DE1">
      <w:pPr>
        <w:spacing w:after="0" w:line="23" w:lineRule="atLeast"/>
        <w:ind w:firstLine="720"/>
        <w:jc w:val="both"/>
        <w:rPr>
          <w:rFonts w:ascii="Times New Roman" w:hAnsi="Times New Roman" w:cs="Times New Roman"/>
          <w:b/>
          <w:bCs/>
          <w:lang w:val="en-US"/>
        </w:rPr>
      </w:pPr>
    </w:p>
    <w:p w14:paraId="4C8FCD38" w14:textId="38E98396" w:rsidR="00E83DE1" w:rsidRPr="00E83DE1" w:rsidRDefault="0093670C" w:rsidP="00A21554">
      <w:pPr>
        <w:spacing w:after="0" w:line="23" w:lineRule="atLeast"/>
        <w:jc w:val="both"/>
        <w:rPr>
          <w:rFonts w:ascii="Times New Roman" w:hAnsi="Times New Roman" w:cs="Times New Roman"/>
          <w:lang w:val="en-US"/>
        </w:rPr>
      </w:pPr>
      <w:r w:rsidRPr="00F37898">
        <w:rPr>
          <w:rFonts w:ascii="Times New Roman" w:hAnsi="Times New Roman" w:cs="Times New Roman"/>
          <w:b/>
          <w:bCs/>
          <w:color w:val="000000"/>
          <w:lang w:val="en-ID" w:eastAsia="en-ID"/>
        </w:rPr>
        <w:t>Table 2: Two-way ANOVA Test</w:t>
      </w:r>
    </w:p>
    <w:p w14:paraId="43C0ACB1" w14:textId="77777777" w:rsidR="00E83DE1" w:rsidRPr="00E83DE1" w:rsidRDefault="00E83DE1" w:rsidP="00E83DE1">
      <w:pPr>
        <w:spacing w:after="0" w:line="23" w:lineRule="atLeast"/>
        <w:ind w:firstLine="720"/>
        <w:jc w:val="both"/>
        <w:rPr>
          <w:rFonts w:ascii="Times New Roman" w:hAnsi="Times New Roman" w:cs="Times New Roman"/>
        </w:rPr>
      </w:pPr>
      <w:r w:rsidRPr="00E83DE1">
        <w:rPr>
          <w:rFonts w:ascii="Times New Roman" w:hAnsi="Times New Roman" w:cs="Times New Roman"/>
          <w:noProof/>
          <w:lang w:val="en-US"/>
        </w:rPr>
        <w:drawing>
          <wp:inline distT="0" distB="0" distL="0" distR="0" wp14:anchorId="10D42CFA" wp14:editId="4A465D65">
            <wp:extent cx="3593054" cy="2151284"/>
            <wp:effectExtent l="0" t="0" r="762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23947" t="30268" r="27754" b="19008"/>
                    <a:stretch/>
                  </pic:blipFill>
                  <pic:spPr bwMode="auto">
                    <a:xfrm>
                      <a:off x="0" y="0"/>
                      <a:ext cx="3677782" cy="2202014"/>
                    </a:xfrm>
                    <a:prstGeom prst="rect">
                      <a:avLst/>
                    </a:prstGeom>
                    <a:ln>
                      <a:noFill/>
                    </a:ln>
                    <a:extLst>
                      <a:ext uri="{53640926-AAD7-44D8-BBD7-CCE9431645EC}">
                        <a14:shadowObscured xmlns:a14="http://schemas.microsoft.com/office/drawing/2010/main"/>
                      </a:ext>
                    </a:extLst>
                  </pic:spPr>
                </pic:pic>
              </a:graphicData>
            </a:graphic>
          </wp:inline>
        </w:drawing>
      </w:r>
    </w:p>
    <w:p w14:paraId="5E7D6CAB" w14:textId="77777777" w:rsidR="0093670C" w:rsidRPr="00F37898" w:rsidRDefault="0093670C" w:rsidP="0093670C">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lastRenderedPageBreak/>
        <w:t>Based on table 2 above, it is known that the results of the two-way ANOVA can be explained that the interaction between discovery learning and self-confidence is not significant, meaning that there is no interaction between the two variables. For the interaction used is calculated F, before looking for the calculated F value, first look for the F table, by calculating the value of DF 1 = 3-1 = 2 and the value of DF 2 = 40-3-1 = 36. Then look for the F table with probability 0 0.05, the F table value is 3.26.</w:t>
      </w:r>
    </w:p>
    <w:p w14:paraId="17F12B16" w14:textId="0CBEBF1B" w:rsidR="00E83DE1" w:rsidRPr="00E83DE1" w:rsidRDefault="0093670C" w:rsidP="0093670C">
      <w:pPr>
        <w:spacing w:after="0" w:line="23" w:lineRule="atLeast"/>
        <w:ind w:firstLine="720"/>
        <w:jc w:val="both"/>
        <w:rPr>
          <w:rFonts w:ascii="Times New Roman" w:hAnsi="Times New Roman" w:cs="Times New Roman"/>
          <w:lang w:val="en-US"/>
        </w:rPr>
      </w:pPr>
      <w:r w:rsidRPr="00F37898">
        <w:rPr>
          <w:rFonts w:ascii="Times New Roman" w:hAnsi="Times New Roman" w:cs="Times New Roman"/>
          <w:color w:val="000000"/>
          <w:lang w:val="en-ID" w:eastAsia="en-ID"/>
        </w:rPr>
        <w:t>Based on table 2 there is no interaction between discovery</w:t>
      </w:r>
      <w:r w:rsidRPr="00F37898">
        <w:rPr>
          <w:rFonts w:ascii="Times New Roman" w:hAnsi="Times New Roman" w:cs="Times New Roman"/>
          <w:i/>
          <w:iCs/>
          <w:color w:val="000000"/>
          <w:lang w:val="en-ID" w:eastAsia="en-ID"/>
        </w:rPr>
        <w:t xml:space="preserve"> </w:t>
      </w:r>
      <w:r w:rsidRPr="00F37898">
        <w:rPr>
          <w:rFonts w:ascii="Times New Roman" w:hAnsi="Times New Roman" w:cs="Times New Roman"/>
          <w:color w:val="000000"/>
          <w:lang w:val="en-ID" w:eastAsia="en-ID"/>
        </w:rPr>
        <w:t>learning</w:t>
      </w:r>
      <w:r w:rsidRPr="00F37898">
        <w:rPr>
          <w:rFonts w:ascii="Times New Roman" w:hAnsi="Times New Roman" w:cs="Times New Roman"/>
          <w:i/>
          <w:iCs/>
          <w:color w:val="000000"/>
          <w:lang w:val="en-ID" w:eastAsia="en-ID"/>
        </w:rPr>
        <w:t> </w:t>
      </w:r>
      <w:proofErr w:type="spellStart"/>
      <w:r w:rsidRPr="00F37898">
        <w:rPr>
          <w:rFonts w:ascii="Times New Roman" w:hAnsi="Times New Roman" w:cs="Times New Roman"/>
          <w:color w:val="000000"/>
          <w:lang w:val="en-ID" w:eastAsia="en-ID"/>
        </w:rPr>
        <w:t>learning</w:t>
      </w:r>
      <w:proofErr w:type="spellEnd"/>
      <w:r w:rsidRPr="00F37898">
        <w:rPr>
          <w:rFonts w:ascii="Times New Roman" w:hAnsi="Times New Roman" w:cs="Times New Roman"/>
          <w:color w:val="000000"/>
          <w:lang w:val="en-ID" w:eastAsia="en-ID"/>
        </w:rPr>
        <w:t xml:space="preserve"> models and self</w:t>
      </w:r>
      <w:r w:rsidRPr="00F37898">
        <w:rPr>
          <w:rFonts w:ascii="Times New Roman" w:hAnsi="Times New Roman" w:cs="Times New Roman"/>
          <w:i/>
          <w:iCs/>
          <w:color w:val="000000"/>
          <w:lang w:val="en-ID" w:eastAsia="en-ID"/>
        </w:rPr>
        <w:t>-</w:t>
      </w:r>
      <w:r w:rsidRPr="00F37898">
        <w:rPr>
          <w:rFonts w:ascii="Times New Roman" w:hAnsi="Times New Roman" w:cs="Times New Roman"/>
          <w:color w:val="000000"/>
          <w:lang w:val="en-ID" w:eastAsia="en-ID"/>
        </w:rPr>
        <w:t>confidence</w:t>
      </w:r>
      <w:r w:rsidRPr="00F37898">
        <w:rPr>
          <w:rFonts w:ascii="Times New Roman" w:hAnsi="Times New Roman" w:cs="Times New Roman"/>
          <w:i/>
          <w:iCs/>
          <w:color w:val="000000"/>
          <w:lang w:val="en-ID" w:eastAsia="en-ID"/>
        </w:rPr>
        <w:t>, </w:t>
      </w:r>
      <w:r w:rsidRPr="00F37898">
        <w:rPr>
          <w:rFonts w:ascii="Times New Roman" w:hAnsi="Times New Roman" w:cs="Times New Roman"/>
          <w:color w:val="000000"/>
          <w:lang w:val="en-ID" w:eastAsia="en-ID"/>
        </w:rPr>
        <w:t>but it can be explained from the picture above why audio visuals are above games, because the use of audio visuals is more effective and the class is more conducive than using games, this happens because when students playing games they become noisy and don't want to stop playing and act as if it's just a game, there is no learning element, while the use of audio-visual experimental class 1 is more focused on learning and observing what is displayed on the screen. For more details, the researcher conducted a simple further test of the effect</w:t>
      </w:r>
      <w:r w:rsidR="00E83DE1" w:rsidRPr="00E83DE1">
        <w:rPr>
          <w:rFonts w:ascii="Times New Roman" w:hAnsi="Times New Roman" w:cs="Times New Roman"/>
          <w:lang w:val="en-US"/>
        </w:rPr>
        <w:t>.</w:t>
      </w:r>
    </w:p>
    <w:p w14:paraId="3FC7FD69" w14:textId="54410376" w:rsidR="00E83DE1" w:rsidRDefault="00E83DE1" w:rsidP="00E83DE1">
      <w:pPr>
        <w:spacing w:after="0" w:line="23" w:lineRule="atLeast"/>
        <w:ind w:firstLine="720"/>
        <w:jc w:val="both"/>
        <w:rPr>
          <w:rFonts w:ascii="Times New Roman" w:hAnsi="Times New Roman" w:cs="Times New Roman"/>
          <w:lang w:val="en-US"/>
        </w:rPr>
      </w:pPr>
    </w:p>
    <w:p w14:paraId="7651789D" w14:textId="77777777" w:rsidR="00E83DE1" w:rsidRPr="00E83DE1" w:rsidRDefault="00E83DE1" w:rsidP="00BD375F">
      <w:pPr>
        <w:spacing w:after="0" w:line="23" w:lineRule="atLeast"/>
        <w:jc w:val="both"/>
        <w:rPr>
          <w:rFonts w:ascii="Times New Roman" w:hAnsi="Times New Roman" w:cs="Times New Roman"/>
          <w:b/>
          <w:bCs/>
          <w:lang w:val="en-US"/>
        </w:rPr>
      </w:pPr>
      <w:r w:rsidRPr="00E83DE1">
        <w:rPr>
          <w:rFonts w:ascii="Times New Roman" w:hAnsi="Times New Roman" w:cs="Times New Roman"/>
          <w:b/>
          <w:bCs/>
          <w:lang w:val="en-US"/>
        </w:rPr>
        <w:t>Pairwise Comparisons</w:t>
      </w:r>
    </w:p>
    <w:p w14:paraId="2E8D0636" w14:textId="111D7488" w:rsidR="00E83DE1" w:rsidRPr="00E83DE1" w:rsidRDefault="00840C52" w:rsidP="00BD375F">
      <w:pPr>
        <w:spacing w:after="0" w:line="23" w:lineRule="atLeast"/>
        <w:jc w:val="both"/>
        <w:rPr>
          <w:rFonts w:ascii="Times New Roman" w:hAnsi="Times New Roman" w:cs="Times New Roman"/>
          <w:lang w:val="en-US"/>
        </w:rPr>
      </w:pPr>
      <w:r w:rsidRPr="00F37898">
        <w:rPr>
          <w:rFonts w:ascii="Times New Roman" w:hAnsi="Times New Roman" w:cs="Times New Roman"/>
          <w:color w:val="000000"/>
          <w:lang w:val="en-ID" w:eastAsia="en-ID"/>
        </w:rPr>
        <w:t>Dependent Variable: Learning Outcomes</w:t>
      </w:r>
    </w:p>
    <w:p w14:paraId="73342419" w14:textId="77777777" w:rsidR="00E83DE1" w:rsidRPr="00E83DE1" w:rsidRDefault="00E83DE1" w:rsidP="00E83DE1">
      <w:pPr>
        <w:spacing w:after="0" w:line="23" w:lineRule="atLeast"/>
        <w:ind w:firstLine="720"/>
        <w:jc w:val="both"/>
        <w:rPr>
          <w:rFonts w:ascii="Times New Roman" w:hAnsi="Times New Roman" w:cs="Times New Roman"/>
        </w:rPr>
      </w:pPr>
      <w:r w:rsidRPr="00E83DE1">
        <w:rPr>
          <w:rFonts w:ascii="Times New Roman" w:hAnsi="Times New Roman" w:cs="Times New Roman"/>
          <w:noProof/>
        </w:rPr>
        <w:drawing>
          <wp:inline distT="0" distB="0" distL="0" distR="0" wp14:anchorId="1CDF6BF3" wp14:editId="7DA793A8">
            <wp:extent cx="5902960" cy="4708478"/>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1834" cy="4747462"/>
                    </a:xfrm>
                    <a:prstGeom prst="rect">
                      <a:avLst/>
                    </a:prstGeom>
                    <a:noFill/>
                  </pic:spPr>
                </pic:pic>
              </a:graphicData>
            </a:graphic>
          </wp:inline>
        </w:drawing>
      </w:r>
    </w:p>
    <w:p w14:paraId="3259D529" w14:textId="77777777" w:rsidR="00E83DE1" w:rsidRPr="00E83DE1" w:rsidRDefault="00E83DE1" w:rsidP="00E83DE1">
      <w:pPr>
        <w:spacing w:after="0" w:line="23" w:lineRule="atLeast"/>
        <w:ind w:firstLine="720"/>
        <w:jc w:val="both"/>
        <w:rPr>
          <w:rFonts w:ascii="Times New Roman" w:hAnsi="Times New Roman" w:cs="Times New Roman"/>
          <w:b/>
          <w:lang w:val="en-US"/>
        </w:rPr>
      </w:pPr>
    </w:p>
    <w:p w14:paraId="6881649C" w14:textId="77777777"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b/>
          <w:bCs/>
          <w:color w:val="000000"/>
          <w:lang w:val="en-ID" w:eastAsia="en-ID"/>
        </w:rPr>
        <w:t>Figure 3: simple discovery learning and self-confidence effects</w:t>
      </w:r>
    </w:p>
    <w:p w14:paraId="46FD9C73" w14:textId="77777777"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b/>
          <w:bCs/>
          <w:color w:val="000000"/>
          <w:lang w:val="en-ID" w:eastAsia="en-ID"/>
        </w:rPr>
        <w:t> </w:t>
      </w:r>
    </w:p>
    <w:p w14:paraId="0A67B136" w14:textId="225694F9"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From Figure 3 above, the effect for high self-confidence with the discovery learning model assisted by audio-visual and gams is 0.162, this value is &gt; from 0.05, for low self-confidence with the discovery learning model assisted by audio-visual and games the significance value is 0.637. the value is &gt; from 0.05 so it is not significant.</w:t>
      </w:r>
    </w:p>
    <w:p w14:paraId="47061864" w14:textId="77777777"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 </w:t>
      </w:r>
    </w:p>
    <w:p w14:paraId="4FE2A1DF" w14:textId="77777777" w:rsidR="00840C52" w:rsidRPr="00F37898" w:rsidRDefault="00840C52" w:rsidP="00840C52">
      <w:pPr>
        <w:spacing w:after="0" w:line="220" w:lineRule="atLeast"/>
        <w:jc w:val="both"/>
        <w:rPr>
          <w:rFonts w:cs="Calibri"/>
          <w:color w:val="000000"/>
          <w:lang w:val="en-ID" w:eastAsia="en-ID"/>
        </w:rPr>
      </w:pPr>
      <w:r w:rsidRPr="00F37898">
        <w:rPr>
          <w:rFonts w:ascii="Times New Roman" w:hAnsi="Times New Roman" w:cs="Times New Roman"/>
          <w:b/>
          <w:bCs/>
          <w:color w:val="000000"/>
          <w:lang w:val="en-ID" w:eastAsia="en-ID"/>
        </w:rPr>
        <w:lastRenderedPageBreak/>
        <w:t>1. Differences in students' science learning outcomes with discovery learning models with audio-visual and games.</w:t>
      </w:r>
    </w:p>
    <w:p w14:paraId="4468D748" w14:textId="77777777"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Based on the results of the calculations described previously, it can be seen that the average value of discovery learning with audio-visual is higher at 84.50 while the average value of discovery learning with games is lower with a value of 72.5.</w:t>
      </w:r>
    </w:p>
    <w:p w14:paraId="7982FFC4" w14:textId="55B39B99"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There is no interaction between the use of discovery learning learning models and self-confidence.</w:t>
      </w:r>
      <w:r>
        <w:rPr>
          <w:rFonts w:cs="Calibri"/>
          <w:color w:val="000000"/>
          <w:lang w:val="en-ID" w:eastAsia="en-ID"/>
        </w:rPr>
        <w:t xml:space="preserve"> </w:t>
      </w:r>
      <w:r w:rsidRPr="00F37898">
        <w:rPr>
          <w:rFonts w:ascii="Times New Roman" w:hAnsi="Times New Roman" w:cs="Times New Roman"/>
          <w:color w:val="000000"/>
          <w:lang w:val="en-ID" w:eastAsia="en-ID"/>
        </w:rPr>
        <w:t>From the results of the tests carried out, there is no interaction between the use of the discovery learning model and self-confidence. This happens after it is known that the results of the test conducted, the f table value between the discovery learning model and self-confidence is smaller than the calculated f, i.e. 0.00 &lt; 5.25. So it can be stated that there is no interaction between the discovery learning model and self-confidence on student learning outcomes. </w:t>
      </w:r>
    </w:p>
    <w:p w14:paraId="319AEEDA" w14:textId="77777777"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 </w:t>
      </w:r>
    </w:p>
    <w:p w14:paraId="1FC9E35C" w14:textId="66652CE6" w:rsidR="00840C52" w:rsidRPr="00F37898" w:rsidRDefault="00840C52" w:rsidP="00840C52">
      <w:pPr>
        <w:spacing w:after="0" w:line="220" w:lineRule="atLeast"/>
        <w:jc w:val="both"/>
        <w:rPr>
          <w:rFonts w:cs="Calibri"/>
          <w:color w:val="000000"/>
          <w:lang w:val="en-ID" w:eastAsia="en-ID"/>
        </w:rPr>
      </w:pPr>
      <w:r w:rsidRPr="00F37898">
        <w:rPr>
          <w:rFonts w:ascii="Times New Roman" w:hAnsi="Times New Roman" w:cs="Times New Roman"/>
          <w:b/>
          <w:bCs/>
          <w:color w:val="000000"/>
          <w:lang w:val="en-ID" w:eastAsia="en-ID"/>
        </w:rPr>
        <w:t>2. Differences in learning outcomes of students with high self-confidence compared to students with low self-confidence.</w:t>
      </w:r>
    </w:p>
    <w:p w14:paraId="1F2402D0" w14:textId="381D088A"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Based on the analysis of learning outcomes there is a difference between self-confidence and high self-confidence is low, because of the attitude and character of students is also formed and influenced by the level of confidence (self-confidence) students themselves.</w:t>
      </w:r>
    </w:p>
    <w:p w14:paraId="438C967E" w14:textId="71E5B42D"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Student learning outcomes in this study were grouped into two large groups of students according to their level of self-confidence. By providing discovery learning and discriminatory learning models in the use of instructional media, this research can show differences in the value of learning outcomes from the two groups. In general, it is often easy to see that students with high levels of self-confidence will always get better learning outcomes than students with low levels of self-confidence. This is reinforced by the results of the questionnaire distributed, in students with high self-confident scores on statements no. 20 and 21 are high, while for students with low self-confidence statements on no. 21 and 22 are low. In the questionnaire statement contained in Appendix 3, students tend to have difficulty in understanding the questions and how to solve them. Then students also feel that they do not have sufficient intelligence so that a lack of confidence appears in students who are weak in learning. For students with high self-confidence, there are differences in student science learning outcomes, between those using audio-visual-assisted discovery learning, compared to games -assisted discovery learning.</w:t>
      </w:r>
    </w:p>
    <w:p w14:paraId="03762AB5" w14:textId="2F3BE77C" w:rsidR="00840C52" w:rsidRPr="00F37898" w:rsidRDefault="00840C52" w:rsidP="00840C52">
      <w:pPr>
        <w:spacing w:after="0" w:line="220" w:lineRule="atLeast"/>
        <w:ind w:firstLine="720"/>
        <w:jc w:val="both"/>
        <w:rPr>
          <w:rFonts w:cs="Calibri"/>
          <w:color w:val="000000"/>
          <w:lang w:val="en-ID" w:eastAsia="en-ID"/>
        </w:rPr>
      </w:pPr>
      <w:r w:rsidRPr="00F37898">
        <w:rPr>
          <w:rFonts w:ascii="Times New Roman" w:hAnsi="Times New Roman" w:cs="Times New Roman"/>
          <w:color w:val="000000"/>
          <w:lang w:val="en-ID" w:eastAsia="en-ID"/>
        </w:rPr>
        <w:t>In accordance with the results of tests conducted by students who have high self-confidence using the discovery learning model assisted by audio visuals, the average value obtained is 93 while students who have high self-confidence by using the discovery learning model assisted by games the average value obtained 81, it can be concluded that there are differences in student science learning outcomes, between those using audio-visual-assisted discovery learning, compared to games -assisted discovery learning .</w:t>
      </w:r>
    </w:p>
    <w:p w14:paraId="085F9A00" w14:textId="46F75CDB" w:rsidR="00353165" w:rsidRDefault="00840C52" w:rsidP="00840C52">
      <w:pPr>
        <w:spacing w:after="0" w:line="23" w:lineRule="atLeast"/>
        <w:ind w:firstLine="720"/>
        <w:jc w:val="both"/>
        <w:rPr>
          <w:rFonts w:ascii="Times New Roman" w:hAnsi="Times New Roman" w:cs="Times New Roman"/>
          <w:lang w:val="en-US"/>
        </w:rPr>
      </w:pPr>
      <w:r w:rsidRPr="00F37898">
        <w:rPr>
          <w:rFonts w:ascii="Times New Roman" w:hAnsi="Times New Roman" w:cs="Times New Roman"/>
          <w:color w:val="000000"/>
          <w:lang w:val="en-ID" w:eastAsia="en-ID"/>
        </w:rPr>
        <w:t>For students with low self-confidence, there are differences in student science learning outcomes between those using discovery learning assisted by games, compared to discovery learning assisted by audio-visuals. This happens because the results of tests conducted by students who have low self-confidence using the audio-visual-assisted discovery learning model get an average score of 76, while students who have low self-confidence with the games -assisted discovery learning model get an average score of 64. So it can be concluded that for students with low self-confidence, there are differences in student science learning outcomes between those using audio-visual-assisted discovery learning, compared to games-assisted discovery learning</w:t>
      </w:r>
      <w:r w:rsidR="00E83DE1" w:rsidRPr="00E83DE1">
        <w:rPr>
          <w:rFonts w:ascii="Times New Roman" w:hAnsi="Times New Roman" w:cs="Times New Roman"/>
          <w:lang w:val="en-US"/>
        </w:rPr>
        <w:t>.</w:t>
      </w:r>
    </w:p>
    <w:p w14:paraId="30009071" w14:textId="77777777" w:rsidR="00BD375F" w:rsidRDefault="00BD375F" w:rsidP="00E83DE1">
      <w:pPr>
        <w:spacing w:after="0" w:line="23" w:lineRule="atLeast"/>
        <w:ind w:firstLine="720"/>
        <w:jc w:val="both"/>
        <w:rPr>
          <w:rFonts w:ascii="Times New Roman" w:hAnsi="Times New Roman" w:cs="Times New Roman"/>
        </w:rPr>
      </w:pPr>
    </w:p>
    <w:p w14:paraId="5F3DDB5C" w14:textId="77777777" w:rsidR="00BF7A3D" w:rsidRPr="00F37898" w:rsidRDefault="00BF7A3D" w:rsidP="00BF7A3D">
      <w:pPr>
        <w:spacing w:after="0" w:line="240" w:lineRule="auto"/>
        <w:jc w:val="both"/>
        <w:rPr>
          <w:rFonts w:cs="Calibri"/>
          <w:color w:val="000000"/>
          <w:lang w:val="en-ID" w:eastAsia="en-ID"/>
        </w:rPr>
      </w:pPr>
      <w:r w:rsidRPr="00F37898">
        <w:rPr>
          <w:rFonts w:ascii="Times New Roman" w:hAnsi="Times New Roman" w:cs="Times New Roman"/>
          <w:b/>
          <w:bCs/>
          <w:color w:val="000000"/>
          <w:lang w:val="en-ID" w:eastAsia="en-ID"/>
        </w:rPr>
        <w:t>CONCLUSION</w:t>
      </w:r>
    </w:p>
    <w:p w14:paraId="63153BA0" w14:textId="77777777" w:rsidR="00BF7A3D" w:rsidRPr="00F37898" w:rsidRDefault="00BF7A3D" w:rsidP="00BF7A3D">
      <w:pPr>
        <w:spacing w:after="0" w:line="240" w:lineRule="auto"/>
        <w:jc w:val="both"/>
        <w:rPr>
          <w:rFonts w:cs="Calibri"/>
          <w:color w:val="000000"/>
          <w:lang w:val="en-ID" w:eastAsia="en-ID"/>
        </w:rPr>
      </w:pPr>
      <w:r w:rsidRPr="00F37898">
        <w:rPr>
          <w:rFonts w:ascii="Times New Roman" w:hAnsi="Times New Roman" w:cs="Times New Roman"/>
          <w:b/>
          <w:bCs/>
          <w:color w:val="000000"/>
          <w:lang w:val="en-ID" w:eastAsia="en-ID"/>
        </w:rPr>
        <w:t> </w:t>
      </w:r>
    </w:p>
    <w:p w14:paraId="60889A0C" w14:textId="7A447598" w:rsidR="00353165" w:rsidRDefault="00BF7A3D" w:rsidP="00BF7A3D">
      <w:pPr>
        <w:spacing w:after="0"/>
        <w:ind w:firstLine="851"/>
        <w:jc w:val="both"/>
        <w:rPr>
          <w:rFonts w:ascii="Times New Roman" w:hAnsi="Times New Roman" w:cs="Times New Roman"/>
          <w:lang w:val="en-US"/>
        </w:rPr>
      </w:pPr>
      <w:r w:rsidRPr="00F37898">
        <w:rPr>
          <w:rFonts w:ascii="Times New Roman" w:hAnsi="Times New Roman" w:cs="Times New Roman"/>
          <w:i/>
          <w:iCs/>
          <w:color w:val="000000"/>
          <w:lang w:val="en-ID" w:eastAsia="en-ID"/>
        </w:rPr>
        <w:t>Discovery learning </w:t>
      </w:r>
      <w:r w:rsidRPr="00F37898">
        <w:rPr>
          <w:rFonts w:ascii="Times New Roman" w:hAnsi="Times New Roman" w:cs="Times New Roman"/>
          <w:color w:val="000000"/>
          <w:lang w:val="en-ID" w:eastAsia="en-ID"/>
        </w:rPr>
        <w:t>model </w:t>
      </w:r>
      <w:r w:rsidRPr="00F37898">
        <w:rPr>
          <w:rFonts w:ascii="Times New Roman" w:hAnsi="Times New Roman" w:cs="Times New Roman"/>
          <w:i/>
          <w:iCs/>
          <w:color w:val="000000"/>
          <w:lang w:val="en-ID" w:eastAsia="en-ID"/>
        </w:rPr>
        <w:t>learning </w:t>
      </w:r>
      <w:r w:rsidRPr="00F37898">
        <w:rPr>
          <w:rFonts w:ascii="Times New Roman" w:hAnsi="Times New Roman" w:cs="Times New Roman"/>
          <w:color w:val="000000"/>
          <w:lang w:val="en-ID" w:eastAsia="en-ID"/>
        </w:rPr>
        <w:t>with audio-visual and </w:t>
      </w:r>
      <w:r w:rsidRPr="00F37898">
        <w:rPr>
          <w:rFonts w:ascii="Times New Roman" w:hAnsi="Times New Roman" w:cs="Times New Roman"/>
          <w:i/>
          <w:iCs/>
          <w:color w:val="000000"/>
          <w:lang w:val="en-ID" w:eastAsia="en-ID"/>
        </w:rPr>
        <w:t>games </w:t>
      </w:r>
      <w:r w:rsidRPr="00F37898">
        <w:rPr>
          <w:rFonts w:ascii="Times New Roman" w:hAnsi="Times New Roman" w:cs="Times New Roman"/>
          <w:color w:val="000000"/>
          <w:lang w:val="en-ID" w:eastAsia="en-ID"/>
        </w:rPr>
        <w:t>has a significant impact on science learning outcomes. Overall, the average score obtained by the experimental class 1 or group of students with audio-visual-assisted </w:t>
      </w:r>
      <w:r w:rsidRPr="00F37898">
        <w:rPr>
          <w:rFonts w:ascii="Times New Roman" w:hAnsi="Times New Roman" w:cs="Times New Roman"/>
          <w:i/>
          <w:iCs/>
          <w:color w:val="000000"/>
          <w:lang w:val="en-ID" w:eastAsia="en-ID"/>
        </w:rPr>
        <w:t>discovery learning </w:t>
      </w:r>
      <w:r w:rsidRPr="00F37898">
        <w:rPr>
          <w:rFonts w:ascii="Times New Roman" w:hAnsi="Times New Roman" w:cs="Times New Roman"/>
          <w:color w:val="000000"/>
          <w:lang w:val="en-ID" w:eastAsia="en-ID"/>
        </w:rPr>
        <w:t>is 84.50 with a standard deviation of 10.99, while the experimental class 2, namely the group of students with the help of media games got an average score of 72.50 with a standard deviation of 13,328. so, the addition of learning media is able to increase student learning activities, increase interest in learning materials, so that it will increase the meaning of learning outcomes, thus this study provides implications about the importance of using learning media in improving student learning outcomes</w:t>
      </w:r>
      <w:r w:rsidR="00B70786">
        <w:rPr>
          <w:rFonts w:ascii="Times New Roman" w:hAnsi="Times New Roman" w:cs="Times New Roman"/>
        </w:rPr>
        <w:t>.</w:t>
      </w:r>
    </w:p>
    <w:p w14:paraId="738ABB56" w14:textId="77777777" w:rsidR="00353165" w:rsidRDefault="00353165">
      <w:pPr>
        <w:spacing w:after="0"/>
        <w:ind w:firstLine="851"/>
        <w:jc w:val="both"/>
        <w:rPr>
          <w:rFonts w:ascii="Times New Roman" w:hAnsi="Times New Roman" w:cs="Times New Roman"/>
          <w:b/>
          <w:lang w:val="en-US"/>
        </w:rPr>
      </w:pPr>
    </w:p>
    <w:p w14:paraId="367AED5B" w14:textId="715E6C62" w:rsidR="00D1666F" w:rsidRDefault="00BF7A3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REFERENCES</w:t>
      </w:r>
    </w:p>
    <w:p w14:paraId="28C4F349" w14:textId="20B2093B" w:rsidR="00353165" w:rsidRDefault="00353165">
      <w:pPr>
        <w:spacing w:after="0"/>
        <w:jc w:val="both"/>
        <w:rPr>
          <w:rFonts w:ascii="Times New Roman" w:hAnsi="Times New Roman" w:cs="Times New Roman"/>
          <w:b/>
          <w:color w:val="000000" w:themeColor="text1"/>
          <w:lang w:val="en-US"/>
        </w:rPr>
      </w:pPr>
    </w:p>
    <w:p w14:paraId="32FD5D61" w14:textId="4DACFB25" w:rsidR="00082842" w:rsidRPr="00082842" w:rsidRDefault="00D1666F"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color w:val="000000" w:themeColor="text1"/>
          <w:lang w:val="en-US"/>
        </w:rPr>
        <w:fldChar w:fldCharType="begin" w:fldLock="1"/>
      </w:r>
      <w:r>
        <w:rPr>
          <w:rFonts w:ascii="Times New Roman" w:hAnsi="Times New Roman" w:cs="Times New Roman"/>
          <w:b/>
          <w:color w:val="000000" w:themeColor="text1"/>
          <w:lang w:val="en-US"/>
        </w:rPr>
        <w:instrText xml:space="preserve">ADDIN Mendeley Bibliography CSL_BIBLIOGRAPHY </w:instrText>
      </w:r>
      <w:r>
        <w:rPr>
          <w:rFonts w:ascii="Times New Roman" w:hAnsi="Times New Roman" w:cs="Times New Roman"/>
          <w:b/>
          <w:color w:val="000000" w:themeColor="text1"/>
          <w:lang w:val="en-US"/>
        </w:rPr>
        <w:fldChar w:fldCharType="separate"/>
      </w:r>
      <w:r w:rsidR="00082842" w:rsidRPr="00082842">
        <w:rPr>
          <w:rFonts w:ascii="Times New Roman" w:hAnsi="Times New Roman" w:cs="Times New Roman"/>
          <w:noProof/>
          <w:szCs w:val="24"/>
        </w:rPr>
        <w:t xml:space="preserve">Aisyiah, Septiana, Taufina Taufina, and Maria Montessori. 2020. “Peningkatan Keterampilan Berpikir Kreatif Dan Kritis Siswa Menggunakan Metode Discovery Learning Di Sekolah Dasar.” </w:t>
      </w:r>
      <w:r w:rsidR="00082842" w:rsidRPr="00082842">
        <w:rPr>
          <w:rFonts w:ascii="Times New Roman" w:hAnsi="Times New Roman" w:cs="Times New Roman"/>
          <w:i/>
          <w:iCs/>
          <w:noProof/>
          <w:szCs w:val="24"/>
        </w:rPr>
        <w:t>Jurnal Basicedu</w:t>
      </w:r>
      <w:r w:rsidR="00082842" w:rsidRPr="00082842">
        <w:rPr>
          <w:rFonts w:ascii="Times New Roman" w:hAnsi="Times New Roman" w:cs="Times New Roman"/>
          <w:noProof/>
          <w:szCs w:val="24"/>
        </w:rPr>
        <w:t xml:space="preserve"> 4(4):784–93.</w:t>
      </w:r>
    </w:p>
    <w:p w14:paraId="3CF41A05"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Anwar, Khairul, Sesti Novalina, Kasful Anwar, Lias Hasibuan, and Dewi Suryani. 2021. “The Role of Education Politics as a Foundation in Developing Curriculum and Educational Techniques in Indonesia.” </w:t>
      </w:r>
      <w:r w:rsidRPr="00082842">
        <w:rPr>
          <w:rFonts w:ascii="Times New Roman" w:hAnsi="Times New Roman" w:cs="Times New Roman"/>
          <w:i/>
          <w:iCs/>
          <w:noProof/>
          <w:szCs w:val="24"/>
        </w:rPr>
        <w:t>AL-ISHLAH: Jurnal Pendidikan</w:t>
      </w:r>
      <w:r w:rsidRPr="00082842">
        <w:rPr>
          <w:rFonts w:ascii="Times New Roman" w:hAnsi="Times New Roman" w:cs="Times New Roman"/>
          <w:noProof/>
          <w:szCs w:val="24"/>
        </w:rPr>
        <w:t xml:space="preserve"> 13(1):136–43.</w:t>
      </w:r>
    </w:p>
    <w:p w14:paraId="7B970C1A"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Butar-butar, and Gurgur Rudolf Mauli. 2017. “8 Pengertian IPA Menurut Para Ahli.” </w:t>
      </w:r>
      <w:r w:rsidRPr="00082842">
        <w:rPr>
          <w:rFonts w:ascii="Times New Roman" w:hAnsi="Times New Roman" w:cs="Times New Roman"/>
          <w:i/>
          <w:iCs/>
          <w:noProof/>
          <w:szCs w:val="24"/>
        </w:rPr>
        <w:t>06 November</w:t>
      </w:r>
      <w:r w:rsidRPr="00082842">
        <w:rPr>
          <w:rFonts w:ascii="Times New Roman" w:hAnsi="Times New Roman" w:cs="Times New Roman"/>
          <w:noProof/>
          <w:szCs w:val="24"/>
        </w:rPr>
        <w:t>, 1–13.</w:t>
      </w:r>
    </w:p>
    <w:p w14:paraId="6CB83CED"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Departemen Pendidikan Nasional. 2007. </w:t>
      </w:r>
      <w:r w:rsidRPr="00082842">
        <w:rPr>
          <w:rFonts w:ascii="Times New Roman" w:hAnsi="Times New Roman" w:cs="Times New Roman"/>
          <w:i/>
          <w:iCs/>
          <w:noProof/>
          <w:szCs w:val="24"/>
        </w:rPr>
        <w:t>PERATURAN MENTERI PENDIDIKAN NASIONAL REPUBLIK INDONESIA NOMOR 19 TAHUN 2007 TENTANG STANDAR PENGELOLAAN PENDIDIKAN OLEH SATUAN PENDIDIKAN DASAR DAN MENENGAH</w:t>
      </w:r>
      <w:r w:rsidRPr="00082842">
        <w:rPr>
          <w:rFonts w:ascii="Times New Roman" w:hAnsi="Times New Roman" w:cs="Times New Roman"/>
          <w:noProof/>
          <w:szCs w:val="24"/>
        </w:rPr>
        <w:t>.</w:t>
      </w:r>
    </w:p>
    <w:p w14:paraId="7306371F"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Fitri, Ridha Ahsanul, Fachri Adnan, and Irdamurni Irdamurni. 2020. “Pengaruh Model Quantum Teaching Terhadap Minat Dan Hasil Belajar Siswa Di Sekolah Dasar.” </w:t>
      </w:r>
      <w:r w:rsidRPr="00082842">
        <w:rPr>
          <w:rFonts w:ascii="Times New Roman" w:hAnsi="Times New Roman" w:cs="Times New Roman"/>
          <w:i/>
          <w:iCs/>
          <w:noProof/>
          <w:szCs w:val="24"/>
        </w:rPr>
        <w:t>Jurnal Basicedu</w:t>
      </w:r>
      <w:r w:rsidRPr="00082842">
        <w:rPr>
          <w:rFonts w:ascii="Times New Roman" w:hAnsi="Times New Roman" w:cs="Times New Roman"/>
          <w:noProof/>
          <w:szCs w:val="24"/>
        </w:rPr>
        <w:t xml:space="preserve"> 5(1):88–101.</w:t>
      </w:r>
    </w:p>
    <w:p w14:paraId="507D972C"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Inde, Kristina Herliana, Melkyanus B. U. Kaleka, and Ilyas Ilyas. 2020. “THE EFFECT OF DISCOVERY LEARNING MODEL ON LEARNING OUTCOME OF GRADE-VII STUDENTS OF SMPN 5 NANGAPANDA.” </w:t>
      </w:r>
      <w:r w:rsidRPr="00082842">
        <w:rPr>
          <w:rFonts w:ascii="Times New Roman" w:hAnsi="Times New Roman" w:cs="Times New Roman"/>
          <w:i/>
          <w:iCs/>
          <w:noProof/>
          <w:szCs w:val="24"/>
        </w:rPr>
        <w:t>Journal of Science Education Research</w:t>
      </w:r>
      <w:r w:rsidRPr="00082842">
        <w:rPr>
          <w:rFonts w:ascii="Times New Roman" w:hAnsi="Times New Roman" w:cs="Times New Roman"/>
          <w:noProof/>
          <w:szCs w:val="24"/>
        </w:rPr>
        <w:t xml:space="preserve"> 4(1):11–14.</w:t>
      </w:r>
    </w:p>
    <w:p w14:paraId="7D1D5703"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Kaban, Raka Hermawan, Dewi Anzelina, Reflina Sinaga, and Patri Janson Silaban. 2020. “Pengaruh Model Pembelajaran PAKEM Terhadap Hasil Belajar Siswa Di Sekolah Dasar.” </w:t>
      </w:r>
      <w:r w:rsidRPr="00082842">
        <w:rPr>
          <w:rFonts w:ascii="Times New Roman" w:hAnsi="Times New Roman" w:cs="Times New Roman"/>
          <w:i/>
          <w:iCs/>
          <w:noProof/>
          <w:szCs w:val="24"/>
        </w:rPr>
        <w:t>Jurnal Basicedu</w:t>
      </w:r>
      <w:r w:rsidRPr="00082842">
        <w:rPr>
          <w:rFonts w:ascii="Times New Roman" w:hAnsi="Times New Roman" w:cs="Times New Roman"/>
          <w:noProof/>
          <w:szCs w:val="24"/>
        </w:rPr>
        <w:t xml:space="preserve"> 5(1):102–9.</w:t>
      </w:r>
    </w:p>
    <w:p w14:paraId="699FFABC"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Nurhadiyati, Alghaniy, Rusdinal Rusdinal, and Yanti Fitria. 2020. “Pengaruh Model Project Based Learning (PJBL) Terhadap Hasil Belajar Siswa Di Sekolah Dasar.” </w:t>
      </w:r>
      <w:r w:rsidRPr="00082842">
        <w:rPr>
          <w:rFonts w:ascii="Times New Roman" w:hAnsi="Times New Roman" w:cs="Times New Roman"/>
          <w:i/>
          <w:iCs/>
          <w:noProof/>
          <w:szCs w:val="24"/>
        </w:rPr>
        <w:t>Jurnal Basicedu</w:t>
      </w:r>
      <w:r w:rsidRPr="00082842">
        <w:rPr>
          <w:rFonts w:ascii="Times New Roman" w:hAnsi="Times New Roman" w:cs="Times New Roman"/>
          <w:noProof/>
          <w:szCs w:val="24"/>
        </w:rPr>
        <w:t xml:space="preserve"> 5(1):327–33.</w:t>
      </w:r>
    </w:p>
    <w:p w14:paraId="3962E6D3" w14:textId="77777777" w:rsidR="00082842" w:rsidRPr="00082842" w:rsidRDefault="00082842" w:rsidP="00082842">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Prasetyo, AH., and Khairul Anwar. 2020. “No Title.” </w:t>
      </w:r>
      <w:r w:rsidRPr="00082842">
        <w:rPr>
          <w:rFonts w:ascii="Times New Roman" w:hAnsi="Times New Roman" w:cs="Times New Roman"/>
          <w:i/>
          <w:iCs/>
          <w:noProof/>
          <w:szCs w:val="24"/>
        </w:rPr>
        <w:t>Syamil</w:t>
      </w:r>
      <w:r w:rsidRPr="00082842">
        <w:rPr>
          <w:rFonts w:ascii="Times New Roman" w:hAnsi="Times New Roman" w:cs="Times New Roman"/>
          <w:noProof/>
          <w:szCs w:val="24"/>
        </w:rPr>
        <w:t xml:space="preserve"> 4(2):23–33.</w:t>
      </w:r>
    </w:p>
    <w:p w14:paraId="06461B29" w14:textId="715E4F2C" w:rsidR="001010AA" w:rsidRPr="001010AA" w:rsidRDefault="00082842" w:rsidP="001010AA">
      <w:pPr>
        <w:widowControl w:val="0"/>
        <w:autoSpaceDE w:val="0"/>
        <w:autoSpaceDN w:val="0"/>
        <w:adjustRightInd w:val="0"/>
        <w:spacing w:after="0" w:line="240" w:lineRule="auto"/>
        <w:ind w:left="480" w:hanging="480"/>
        <w:rPr>
          <w:rFonts w:ascii="Times New Roman" w:hAnsi="Times New Roman" w:cs="Times New Roman"/>
          <w:noProof/>
          <w:szCs w:val="24"/>
        </w:rPr>
      </w:pPr>
      <w:r w:rsidRPr="00082842">
        <w:rPr>
          <w:rFonts w:ascii="Times New Roman" w:hAnsi="Times New Roman" w:cs="Times New Roman"/>
          <w:noProof/>
          <w:szCs w:val="24"/>
        </w:rPr>
        <w:t xml:space="preserve">Sudjana, Nana. 2015. </w:t>
      </w:r>
      <w:r w:rsidRPr="00082842">
        <w:rPr>
          <w:rFonts w:ascii="Times New Roman" w:hAnsi="Times New Roman" w:cs="Times New Roman"/>
          <w:i/>
          <w:iCs/>
          <w:noProof/>
          <w:szCs w:val="24"/>
        </w:rPr>
        <w:t>Pembinaan Dan Pengembangan Kurikulum Di Sekolah</w:t>
      </w:r>
      <w:r w:rsidRPr="00082842">
        <w:rPr>
          <w:rFonts w:ascii="Times New Roman" w:hAnsi="Times New Roman" w:cs="Times New Roman"/>
          <w:noProof/>
          <w:szCs w:val="24"/>
        </w:rPr>
        <w:t>. Bandung: Sinar Baru Algesindo</w:t>
      </w:r>
      <w:r w:rsidR="001010AA" w:rsidRPr="001010AA">
        <w:rPr>
          <w:rFonts w:ascii="Times New Roman" w:hAnsi="Times New Roman" w:cs="Times New Roman"/>
          <w:noProof/>
        </w:rPr>
        <w:t>.</w:t>
      </w:r>
    </w:p>
    <w:p w14:paraId="4A8C97C9"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Hromek R. 2009. Promoting Social and Emotional Learning With Games. Diakses  tanggal 15 Februari 2019</w:t>
      </w:r>
    </w:p>
    <w:p w14:paraId="0EA7D416"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 xml:space="preserve"> Mardiani, Maasawet, E.T., Hardoko, A. 2018. Pengaruh Model Pembelajaran Team Asissted Individualization dengan Media Audiovisual terhadap Kemampuan Berpikir Kritis Siswa Kelas X SMA N 2 Loa Janan Kutai Kartanegara. DWIJA CENDEKIA: Jurnal Riset Pedagogik, 2 (1), 32-42.</w:t>
      </w:r>
    </w:p>
    <w:p w14:paraId="57801034"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Sudjana, Nana, and Ahmad Rivai. 2013. Media Pengajaran. Bandung: sinar baru algensindo.</w:t>
      </w:r>
    </w:p>
    <w:p w14:paraId="66FA8E47"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 xml:space="preserve"> https://www.researchgate.net/publication/240622059, , 40(5):626-644</w:t>
      </w:r>
    </w:p>
    <w:p w14:paraId="35312F82"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 xml:space="preserve">Lauter. 2002. Pengertian Percaya diri. Diakses tanggal 15 februari 2019 http://miklotof.wordpress.com </w:t>
      </w:r>
    </w:p>
    <w:p w14:paraId="3AF84F6A"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Putrawan, I. M. 2017. Pengujian Hipotesis Dalam Penelitian-Penelitian (1st ed.). Bandung: Alfabeta.</w:t>
      </w:r>
    </w:p>
    <w:p w14:paraId="630B7065"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Sanaky, A. H. 2013. Media Pembelajaran Interaktif-Inovatif.Bantul: Kaukaba Dipantera.</w:t>
      </w:r>
    </w:p>
    <w:p w14:paraId="48E3B931"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Sanjaya, W. 2010. Strategi Pembelajaran Berorientasi Standar Proses Pendidikan. Jakarta: Kencana.</w:t>
      </w:r>
    </w:p>
    <w:p w14:paraId="63447938"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Slovenko R: Testifying with confidence. J Am Acad Psychiatry Law 27:127–31, 1999 Diakses tanggal 04-07-2019 https://positivepsychology.com/self-esteem/Courtney Ackerman.</w:t>
      </w:r>
    </w:p>
    <w:p w14:paraId="54EB532D"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Sudjana, N. 2002. Penilaian Hasil Belajar Mengajar. Bandung : Rosda Karya.</w:t>
      </w:r>
    </w:p>
    <w:p w14:paraId="62E2CC86" w14:textId="77777777" w:rsidR="001010AA" w:rsidRPr="001010AA" w:rsidRDefault="001010AA" w:rsidP="001010AA">
      <w:pPr>
        <w:widowControl w:val="0"/>
        <w:autoSpaceDE w:val="0"/>
        <w:autoSpaceDN w:val="0"/>
        <w:adjustRightInd w:val="0"/>
        <w:spacing w:after="0" w:line="240" w:lineRule="auto"/>
        <w:ind w:left="480" w:hanging="480"/>
        <w:rPr>
          <w:rFonts w:ascii="Times New Roman" w:hAnsi="Times New Roman" w:cs="Times New Roman"/>
          <w:noProof/>
        </w:rPr>
      </w:pPr>
      <w:r w:rsidRPr="001010AA">
        <w:rPr>
          <w:rFonts w:ascii="Times New Roman" w:hAnsi="Times New Roman" w:cs="Times New Roman"/>
          <w:noProof/>
        </w:rPr>
        <w:t>Sudjana, N., &amp; Rivai, A. (2013). Media Pengajaran. Bandung: Sinar Baru Algensindo.</w:t>
      </w:r>
    </w:p>
    <w:p w14:paraId="2404E466" w14:textId="31CD0F17" w:rsidR="00FE438E" w:rsidRPr="00082842" w:rsidRDefault="001010AA" w:rsidP="001010AA">
      <w:pPr>
        <w:widowControl w:val="0"/>
        <w:autoSpaceDE w:val="0"/>
        <w:autoSpaceDN w:val="0"/>
        <w:adjustRightInd w:val="0"/>
        <w:spacing w:after="0" w:line="240" w:lineRule="auto"/>
        <w:ind w:left="480" w:hanging="480"/>
        <w:jc w:val="both"/>
        <w:rPr>
          <w:rFonts w:ascii="Times New Roman" w:hAnsi="Times New Roman" w:cs="Times New Roman"/>
          <w:noProof/>
        </w:rPr>
      </w:pPr>
      <w:r w:rsidRPr="001010AA">
        <w:rPr>
          <w:rFonts w:ascii="Times New Roman" w:hAnsi="Times New Roman" w:cs="Times New Roman"/>
          <w:noProof/>
        </w:rPr>
        <w:t>Turmuji M. 2018. Meningktatkan kemampuan berfikir kritis pada perkuliahan geometri bilangan komplek dengan discovery learning dipadukan dengan coopertive learning tipe NHT (Number Hed Together). Jurnal geliga sains 3(2) vol.1 no.1 8-13.</w:t>
      </w:r>
    </w:p>
    <w:p w14:paraId="6918EF87" w14:textId="1DFC8552" w:rsidR="00BD375F" w:rsidRDefault="00D1666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fldChar w:fldCharType="end"/>
      </w:r>
    </w:p>
    <w:p w14:paraId="1FB85DAD" w14:textId="77777777" w:rsidR="00BD375F" w:rsidRDefault="00BD375F">
      <w:pPr>
        <w:spacing w:after="0"/>
        <w:jc w:val="both"/>
        <w:rPr>
          <w:rFonts w:ascii="Times New Roman" w:hAnsi="Times New Roman" w:cs="Times New Roman"/>
          <w:b/>
          <w:color w:val="000000" w:themeColor="text1"/>
          <w:lang w:val="en-US"/>
        </w:rPr>
      </w:pPr>
    </w:p>
    <w:p w14:paraId="2002B082" w14:textId="30170270" w:rsidR="00BD375F" w:rsidRPr="00C61682" w:rsidRDefault="00BD375F" w:rsidP="00C61682"/>
    <w:sectPr w:rsidR="00BD375F" w:rsidRPr="00C61682">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F98F" w14:textId="77777777" w:rsidR="002A7768" w:rsidRDefault="002A7768">
      <w:pPr>
        <w:spacing w:line="240" w:lineRule="auto"/>
      </w:pPr>
      <w:r>
        <w:separator/>
      </w:r>
    </w:p>
  </w:endnote>
  <w:endnote w:type="continuationSeparator" w:id="0">
    <w:p w14:paraId="48E0354E" w14:textId="77777777" w:rsidR="002A7768" w:rsidRDefault="002A7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E778" w14:textId="77777777" w:rsidR="00353165" w:rsidRDefault="00B70786">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3B09C049" w14:textId="77777777" w:rsidR="00353165" w:rsidRDefault="00B70786">
    <w:pPr>
      <w:pStyle w:val="Footer"/>
      <w:jc w:val="right"/>
      <w:rPr>
        <w:rFonts w:ascii="Times New Roman" w:hAnsi="Times New Roman" w:cs="Times New Roman"/>
      </w:rPr>
    </w:pPr>
    <w:r>
      <w:rPr>
        <w:rFonts w:ascii="Times New Roman" w:hAnsi="Times New Roman" w:cs="Times New Roman"/>
        <w:lang w:val="en-US"/>
      </w:rPr>
      <w:t>p-ISSN 2580-3735 e-ISSN 2580-1147</w:t>
    </w:r>
  </w:p>
  <w:p w14:paraId="00227442" w14:textId="77777777" w:rsidR="00353165" w:rsidRDefault="0035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E418" w14:textId="77777777" w:rsidR="002A7768" w:rsidRDefault="002A7768">
      <w:pPr>
        <w:spacing w:after="0" w:line="240" w:lineRule="auto"/>
      </w:pPr>
      <w:r>
        <w:separator/>
      </w:r>
    </w:p>
  </w:footnote>
  <w:footnote w:type="continuationSeparator" w:id="0">
    <w:p w14:paraId="35BCE78F" w14:textId="77777777" w:rsidR="002A7768" w:rsidRDefault="002A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55D" w14:textId="77777777" w:rsidR="00353165" w:rsidRDefault="00B70786">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FD571F7" w14:textId="77777777" w:rsidR="00353165" w:rsidRDefault="0035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EDCA" w14:textId="77777777" w:rsidR="00353165" w:rsidRDefault="00B70786">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15BC0499" w14:textId="77777777" w:rsidR="00353165" w:rsidRDefault="00B70786">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w:t>
    </w:r>
    <w:proofErr w:type="spellStart"/>
    <w:r>
      <w:rPr>
        <w:rFonts w:ascii="Times New Roman" w:hAnsi="Times New Roman" w:cs="Times New Roman"/>
        <w:i/>
        <w:lang w:val="en-US"/>
      </w:rPr>
      <w:t>xxxx</w:t>
    </w:r>
    <w:proofErr w:type="spellEnd"/>
  </w:p>
  <w:p w14:paraId="69092D7B" w14:textId="77777777" w:rsidR="00353165" w:rsidRDefault="00353165">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82842"/>
    <w:rsid w:val="001010AA"/>
    <w:rsid w:val="001028D0"/>
    <w:rsid w:val="001F1279"/>
    <w:rsid w:val="00276F5E"/>
    <w:rsid w:val="002937D3"/>
    <w:rsid w:val="002A7768"/>
    <w:rsid w:val="00353165"/>
    <w:rsid w:val="0039487D"/>
    <w:rsid w:val="003A2F31"/>
    <w:rsid w:val="003D2988"/>
    <w:rsid w:val="00452F54"/>
    <w:rsid w:val="00474544"/>
    <w:rsid w:val="00496319"/>
    <w:rsid w:val="004E4D60"/>
    <w:rsid w:val="005367FF"/>
    <w:rsid w:val="00584E62"/>
    <w:rsid w:val="00645566"/>
    <w:rsid w:val="0069444E"/>
    <w:rsid w:val="00840C52"/>
    <w:rsid w:val="008A6FD1"/>
    <w:rsid w:val="0093670C"/>
    <w:rsid w:val="009E752D"/>
    <w:rsid w:val="00A21554"/>
    <w:rsid w:val="00A56944"/>
    <w:rsid w:val="00B67ACA"/>
    <w:rsid w:val="00B70786"/>
    <w:rsid w:val="00B826B9"/>
    <w:rsid w:val="00B86445"/>
    <w:rsid w:val="00BC2BFC"/>
    <w:rsid w:val="00BC67DA"/>
    <w:rsid w:val="00BD375F"/>
    <w:rsid w:val="00BF7A3D"/>
    <w:rsid w:val="00C61682"/>
    <w:rsid w:val="00C945F5"/>
    <w:rsid w:val="00D1666F"/>
    <w:rsid w:val="00D37716"/>
    <w:rsid w:val="00E46D6B"/>
    <w:rsid w:val="00E51F5E"/>
    <w:rsid w:val="00E83DE1"/>
    <w:rsid w:val="00F86FF3"/>
    <w:rsid w:val="00FE438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F174DE"/>
  <w15:docId w15:val="{CC47A8B8-D537-4AE9-AFC8-BB2F568D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26B9"/>
    <w:rPr>
      <w:color w:val="0563C1" w:themeColor="hyperlink"/>
      <w:u w:val="single"/>
    </w:rPr>
  </w:style>
  <w:style w:type="character" w:styleId="UnresolvedMention">
    <w:name w:val="Unresolved Mention"/>
    <w:basedOn w:val="DefaultParagraphFont"/>
    <w:uiPriority w:val="99"/>
    <w:semiHidden/>
    <w:unhideWhenUsed/>
    <w:rsid w:val="00B8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3795">
      <w:bodyDiv w:val="1"/>
      <w:marLeft w:val="0"/>
      <w:marRight w:val="0"/>
      <w:marTop w:val="0"/>
      <w:marBottom w:val="0"/>
      <w:divBdr>
        <w:top w:val="none" w:sz="0" w:space="0" w:color="auto"/>
        <w:left w:val="none" w:sz="0" w:space="0" w:color="auto"/>
        <w:bottom w:val="none" w:sz="0" w:space="0" w:color="auto"/>
        <w:right w:val="none" w:sz="0" w:space="0" w:color="auto"/>
      </w:divBdr>
    </w:div>
    <w:div w:id="15711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ecepanwar@untirta.ac.id"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smawati80@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13616-3B91-44C1-87D6-713395D0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7</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lenovo 2020</cp:lastModifiedBy>
  <cp:revision>26</cp:revision>
  <dcterms:created xsi:type="dcterms:W3CDTF">2022-01-01T08:09:00Z</dcterms:created>
  <dcterms:modified xsi:type="dcterms:W3CDTF">2022-01-04T12:58:00Z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Citation Style_1">
    <vt:lpwstr>http://www.zotero.org/styles/american-sociological-association</vt:lpwstr>
  </property>
  <property fmtid="{D5CDD505-2E9C-101B-9397-08002B2CF9AE}" pid="25" name="Mendeley Unique User Id_1">
    <vt:lpwstr>af0c1c90-6e7d-37af-97ce-6ba47a21f89a</vt:lpwstr>
  </property>
</Properties>
</file>