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57" w:rsidRDefault="00691BDD">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8C1257" w:rsidRDefault="00691BDD">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8C1257" w:rsidRDefault="00691BDD">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8C1257" w:rsidRDefault="00691BDD">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8C1257" w:rsidRDefault="008C1257">
      <w:pPr>
        <w:spacing w:after="120" w:line="240" w:lineRule="auto"/>
        <w:rPr>
          <w:rFonts w:ascii="Times New Roman" w:hAnsi="Times New Roman"/>
          <w:b/>
          <w:sz w:val="28"/>
          <w:szCs w:val="28"/>
          <w:lang w:val="en-US"/>
        </w:rPr>
      </w:pPr>
    </w:p>
    <w:p w:rsidR="008C1257" w:rsidRPr="00CF4CDF" w:rsidRDefault="00CF4CDF" w:rsidP="000120BE">
      <w:pPr>
        <w:spacing w:after="120" w:line="240" w:lineRule="auto"/>
        <w:jc w:val="center"/>
        <w:rPr>
          <w:rFonts w:ascii="Book Antiqua" w:hAnsi="Book Antiqua"/>
          <w:b/>
          <w:szCs w:val="24"/>
        </w:rPr>
      </w:pPr>
      <w:r w:rsidRPr="00CF4CDF">
        <w:rPr>
          <w:rFonts w:ascii="Times New Roman" w:hAnsi="Times New Roman" w:cs="Times New Roman"/>
          <w:b/>
          <w:sz w:val="24"/>
          <w:szCs w:val="24"/>
        </w:rPr>
        <w:t>PENERAPAN LKS BERBASIS WAYANG SUKURAGA TERHADAP KEMAMPUAN LITERASI SAINS SISWA KELAS 3</w:t>
      </w:r>
    </w:p>
    <w:p w:rsidR="008C1257" w:rsidRDefault="008C1257">
      <w:pPr>
        <w:autoSpaceDE w:val="0"/>
        <w:autoSpaceDN w:val="0"/>
        <w:adjustRightInd w:val="0"/>
        <w:spacing w:after="0" w:line="240" w:lineRule="auto"/>
        <w:jc w:val="center"/>
        <w:rPr>
          <w:rFonts w:ascii="Times New Roman" w:hAnsi="Times New Roman" w:cs="Times New Roman"/>
          <w:b/>
          <w:bCs/>
          <w:color w:val="000000"/>
          <w:sz w:val="24"/>
          <w:szCs w:val="24"/>
        </w:rPr>
      </w:pPr>
    </w:p>
    <w:p w:rsidR="001C42C0" w:rsidRDefault="00CF4CDF" w:rsidP="000120B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Sri Nurlindasari¹, Astri Sutisnawati², Irna Khaleda Nurmeta³, Jumhadi</w:t>
      </w:r>
      <w:r w:rsidR="001C42C0" w:rsidRPr="001C42C0">
        <w:rPr>
          <w:rFonts w:ascii="Times New Roman" w:hAnsi="Times New Roman" w:cs="Times New Roman"/>
          <w:b/>
          <w:bCs/>
          <w:color w:val="000000"/>
          <w:sz w:val="24"/>
          <w:szCs w:val="24"/>
          <w:vertAlign w:val="superscript"/>
        </w:rPr>
        <w:t>4</w:t>
      </w:r>
      <w:r w:rsidR="00F2709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dan Diman Suryaman</w:t>
      </w:r>
      <w:r w:rsidR="001C42C0" w:rsidRPr="001C42C0">
        <w:rPr>
          <w:rFonts w:ascii="Times New Roman" w:hAnsi="Times New Roman" w:cs="Times New Roman"/>
          <w:b/>
          <w:bCs/>
          <w:color w:val="000000"/>
          <w:sz w:val="24"/>
          <w:szCs w:val="24"/>
          <w:vertAlign w:val="superscript"/>
        </w:rPr>
        <w:t>5</w:t>
      </w:r>
      <w:r>
        <w:rPr>
          <w:rFonts w:ascii="Times New Roman" w:hAnsi="Times New Roman" w:cs="Times New Roman"/>
          <w:b/>
          <w:bCs/>
          <w:color w:val="000000"/>
          <w:sz w:val="24"/>
          <w:szCs w:val="24"/>
        </w:rPr>
        <w:t xml:space="preserve"> </w:t>
      </w:r>
      <w:r w:rsidR="00691BDD">
        <w:rPr>
          <w:rFonts w:ascii="Times New Roman" w:hAnsi="Times New Roman" w:cs="Times New Roman"/>
          <w:b/>
          <w:bCs/>
          <w:color w:val="000000"/>
          <w:sz w:val="24"/>
          <w:szCs w:val="24"/>
        </w:rPr>
        <w:t xml:space="preserve"> </w:t>
      </w:r>
    </w:p>
    <w:p w:rsidR="008C1257" w:rsidRDefault="0031259F" w:rsidP="000120B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Prodi Pendidikan Guru Sekolah Dasar Fakultas Keguruan dan Ilmu Pendidikan, Universitas Muhammadiyah Sukabumi</w:t>
      </w:r>
      <w:r w:rsidRPr="00DD36A4">
        <w:rPr>
          <w:rFonts w:ascii="Times New Roman" w:hAnsi="Times New Roman" w:cs="Times New Roman"/>
          <w:bCs/>
          <w:color w:val="000000"/>
          <w:sz w:val="24"/>
          <w:szCs w:val="24"/>
        </w:rPr>
        <w:t>¹²³</w:t>
      </w:r>
      <w:r>
        <w:rPr>
          <w:rFonts w:ascii="Times New Roman" w:hAnsi="Times New Roman" w:cs="Times New Roman"/>
          <w:bCs/>
          <w:color w:val="000000"/>
          <w:sz w:val="24"/>
          <w:szCs w:val="24"/>
        </w:rPr>
        <w:t>, SDN Tegallega</w:t>
      </w:r>
      <w:r w:rsidR="001C42C0" w:rsidRPr="001C42C0">
        <w:rPr>
          <w:rFonts w:ascii="Times New Roman" w:hAnsi="Times New Roman" w:cs="Times New Roman"/>
          <w:bCs/>
          <w:color w:val="000000"/>
          <w:sz w:val="24"/>
          <w:szCs w:val="24"/>
          <w:vertAlign w:val="superscript"/>
        </w:rPr>
        <w:t>45</w:t>
      </w:r>
    </w:p>
    <w:p w:rsidR="008C1257" w:rsidRPr="000120BE" w:rsidRDefault="00DD36A4" w:rsidP="000120BE">
      <w:pPr>
        <w:pStyle w:val="Afiliasi"/>
        <w:spacing w:before="0" w:after="120"/>
        <w:rPr>
          <w:bCs/>
          <w:color w:val="000000"/>
          <w:sz w:val="22"/>
          <w:szCs w:val="22"/>
        </w:rPr>
      </w:pPr>
      <w:r w:rsidRPr="000120BE">
        <w:rPr>
          <w:sz w:val="22"/>
          <w:szCs w:val="22"/>
        </w:rPr>
        <w:t xml:space="preserve">E-mail: </w:t>
      </w:r>
      <w:hyperlink r:id="rId12" w:history="1">
        <w:r w:rsidRPr="000120BE">
          <w:rPr>
            <w:rStyle w:val="Hyperlink"/>
            <w:sz w:val="22"/>
            <w:szCs w:val="22"/>
          </w:rPr>
          <w:t>srinurlindasari26@ummi.ac.id</w:t>
        </w:r>
      </w:hyperlink>
      <w:r w:rsidRPr="000120BE">
        <w:rPr>
          <w:sz w:val="22"/>
          <w:szCs w:val="22"/>
        </w:rPr>
        <w:t xml:space="preserve"> </w:t>
      </w:r>
      <w:r w:rsidRPr="000120BE">
        <w:rPr>
          <w:bCs/>
          <w:color w:val="000000"/>
          <w:sz w:val="22"/>
          <w:szCs w:val="22"/>
        </w:rPr>
        <w:t xml:space="preserve">¹, </w:t>
      </w:r>
      <w:hyperlink r:id="rId13" w:history="1">
        <w:r w:rsidRPr="000120BE">
          <w:rPr>
            <w:rStyle w:val="Hyperlink"/>
            <w:bCs/>
            <w:sz w:val="22"/>
            <w:szCs w:val="22"/>
          </w:rPr>
          <w:t>astrisutisnawati@ummi.ac.id</w:t>
        </w:r>
      </w:hyperlink>
      <w:r w:rsidRPr="000120BE">
        <w:rPr>
          <w:bCs/>
          <w:color w:val="000000"/>
          <w:sz w:val="22"/>
          <w:szCs w:val="22"/>
        </w:rPr>
        <w:t xml:space="preserve"> ², </w:t>
      </w:r>
      <w:hyperlink r:id="rId14" w:history="1">
        <w:r w:rsidRPr="000120BE">
          <w:rPr>
            <w:rStyle w:val="Hyperlink"/>
            <w:bCs/>
            <w:sz w:val="22"/>
            <w:szCs w:val="22"/>
          </w:rPr>
          <w:t>irnakhaleda@ummi.ac.id</w:t>
        </w:r>
      </w:hyperlink>
      <w:r w:rsidRPr="000120BE">
        <w:rPr>
          <w:bCs/>
          <w:color w:val="000000"/>
          <w:sz w:val="22"/>
          <w:szCs w:val="22"/>
        </w:rPr>
        <w:t xml:space="preserve"> ³, </w:t>
      </w:r>
      <w:hyperlink r:id="rId15" w:history="1">
        <w:r w:rsidRPr="000120BE">
          <w:rPr>
            <w:rStyle w:val="Hyperlink"/>
            <w:bCs/>
            <w:sz w:val="22"/>
            <w:szCs w:val="22"/>
          </w:rPr>
          <w:t>dimasanggaraxxz@gmail.com</w:t>
        </w:r>
      </w:hyperlink>
      <w:r w:rsidR="001C42C0" w:rsidRPr="000120BE">
        <w:rPr>
          <w:rStyle w:val="Hyperlink"/>
          <w:bCs/>
          <w:sz w:val="22"/>
          <w:szCs w:val="22"/>
        </w:rPr>
        <w:t xml:space="preserve"> </w:t>
      </w:r>
      <w:r w:rsidR="001C42C0" w:rsidRPr="000120BE">
        <w:rPr>
          <w:rStyle w:val="Hyperlink"/>
          <w:bCs/>
          <w:color w:val="auto"/>
          <w:sz w:val="22"/>
          <w:szCs w:val="22"/>
          <w:u w:val="none"/>
          <w:vertAlign w:val="superscript"/>
        </w:rPr>
        <w:t>4</w:t>
      </w:r>
      <w:r w:rsidRPr="000120BE">
        <w:rPr>
          <w:bCs/>
          <w:color w:val="000000"/>
          <w:sz w:val="22"/>
          <w:szCs w:val="22"/>
        </w:rPr>
        <w:t xml:space="preserve">, </w:t>
      </w:r>
      <w:hyperlink r:id="rId16" w:history="1">
        <w:r w:rsidR="00355151" w:rsidRPr="000120BE">
          <w:rPr>
            <w:rStyle w:val="Hyperlink"/>
            <w:bCs/>
            <w:sz w:val="22"/>
            <w:szCs w:val="22"/>
          </w:rPr>
          <w:t>dimansuryaman704@gmail.com</w:t>
        </w:r>
      </w:hyperlink>
      <w:r w:rsidR="001C42C0" w:rsidRPr="000120BE">
        <w:rPr>
          <w:rStyle w:val="Hyperlink"/>
          <w:bCs/>
          <w:sz w:val="22"/>
          <w:szCs w:val="22"/>
        </w:rPr>
        <w:t xml:space="preserve"> </w:t>
      </w:r>
      <w:r w:rsidR="001C42C0" w:rsidRPr="000120BE">
        <w:rPr>
          <w:rStyle w:val="Hyperlink"/>
          <w:bCs/>
          <w:color w:val="auto"/>
          <w:sz w:val="22"/>
          <w:szCs w:val="22"/>
          <w:u w:val="none"/>
          <w:vertAlign w:val="superscript"/>
        </w:rPr>
        <w:t>5</w:t>
      </w:r>
    </w:p>
    <w:p w:rsidR="00355151" w:rsidRPr="00DD36A4" w:rsidRDefault="00355151" w:rsidP="00355151">
      <w:pPr>
        <w:pStyle w:val="Afiliasi"/>
        <w:spacing w:before="0" w:after="120"/>
        <w:jc w:val="right"/>
        <w:rPr>
          <w:sz w:val="22"/>
          <w:szCs w:val="22"/>
        </w:rPr>
      </w:pPr>
    </w:p>
    <w:p w:rsidR="008C1257" w:rsidRDefault="00DD36A4" w:rsidP="00DD36A4">
      <w:pPr>
        <w:pBdr>
          <w:bottom w:val="single" w:sz="6" w:space="1" w:color="auto"/>
        </w:pBdr>
        <w:tabs>
          <w:tab w:val="left" w:pos="1553"/>
        </w:tabs>
        <w:autoSpaceDE w:val="0"/>
        <w:autoSpaceDN w:val="0"/>
        <w:adjustRightInd w:val="0"/>
        <w:spacing w:after="0" w:line="240" w:lineRule="auto"/>
        <w:rPr>
          <w:rFonts w:ascii="Times New Roman" w:hAnsi="Times New Roman" w:cs="Times New Roman"/>
          <w:vertAlign w:val="superscript"/>
          <w:lang w:val="en-US"/>
        </w:rPr>
      </w:pPr>
      <w:r>
        <w:rPr>
          <w:rFonts w:ascii="Times New Roman" w:hAnsi="Times New Roman" w:cs="Times New Roman"/>
          <w:vertAlign w:val="superscript"/>
          <w:lang w:val="en-US"/>
        </w:rPr>
        <w:tab/>
      </w:r>
    </w:p>
    <w:p w:rsidR="008C1257" w:rsidRDefault="008C1257">
      <w:pPr>
        <w:autoSpaceDE w:val="0"/>
        <w:autoSpaceDN w:val="0"/>
        <w:adjustRightInd w:val="0"/>
        <w:spacing w:after="0" w:line="240" w:lineRule="auto"/>
        <w:jc w:val="center"/>
        <w:rPr>
          <w:szCs w:val="24"/>
          <w:lang w:val="en-US"/>
        </w:rPr>
      </w:pPr>
    </w:p>
    <w:p w:rsidR="008C1257" w:rsidRDefault="00691BDD" w:rsidP="000120BE">
      <w:pPr>
        <w:autoSpaceDE w:val="0"/>
        <w:autoSpaceDN w:val="0"/>
        <w:adjustRightInd w:val="0"/>
        <w:spacing w:before="120" w:after="12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945A1F" w:rsidRPr="000120BE" w:rsidRDefault="00945A1F" w:rsidP="00CF4CDF">
      <w:pPr>
        <w:pStyle w:val="abstrak"/>
        <w:spacing w:before="120" w:after="120"/>
        <w:ind w:left="0" w:right="57"/>
        <w:rPr>
          <w:sz w:val="22"/>
          <w:szCs w:val="22"/>
          <w:lang w:val="id-ID"/>
        </w:rPr>
      </w:pPr>
      <w:r w:rsidRPr="000120BE">
        <w:rPr>
          <w:sz w:val="22"/>
          <w:szCs w:val="22"/>
          <w:lang w:val="id-ID"/>
        </w:rPr>
        <w:t xml:space="preserve">Tujuan penelitian ini adalah untuk mencari pengaruh kemampuan literasi sains siswa di kelas 3 sekolah dasar dengan menggunakan LKS berbasis wayang sukuraga. Jenis penelitian yang digunakan adalah quasi eksperimen dengan </w:t>
      </w:r>
      <w:r w:rsidRPr="000120BE">
        <w:rPr>
          <w:i/>
          <w:sz w:val="22"/>
          <w:szCs w:val="22"/>
        </w:rPr>
        <w:t>nonequivalent control group design</w:t>
      </w:r>
      <w:r w:rsidRPr="000120BE">
        <w:rPr>
          <w:i/>
          <w:sz w:val="22"/>
          <w:szCs w:val="22"/>
          <w:lang w:val="id-ID"/>
        </w:rPr>
        <w:t xml:space="preserve">. </w:t>
      </w:r>
      <w:r w:rsidRPr="000120BE">
        <w:rPr>
          <w:sz w:val="22"/>
          <w:szCs w:val="22"/>
          <w:lang w:val="id-ID"/>
        </w:rPr>
        <w:t>Populasi dan sampel yang digunakan yaitu kelas III SDN Tegallega dengan kelas eksperimen dan kontrol masing-masing sebanyak 20 siswa. J</w:t>
      </w:r>
      <w:r w:rsidRPr="000120BE">
        <w:rPr>
          <w:sz w:val="22"/>
          <w:szCs w:val="22"/>
        </w:rPr>
        <w:t xml:space="preserve">enis instrumen yang digunakan untuk mengukur pengaruh kemampuan literasi sains siswa </w:t>
      </w:r>
      <w:r w:rsidRPr="000120BE">
        <w:rPr>
          <w:sz w:val="22"/>
          <w:szCs w:val="22"/>
          <w:lang w:val="id-ID"/>
        </w:rPr>
        <w:t>yaitu</w:t>
      </w:r>
      <w:r w:rsidRPr="000120BE">
        <w:rPr>
          <w:sz w:val="22"/>
          <w:szCs w:val="22"/>
        </w:rPr>
        <w:t xml:space="preserve"> teknik tes</w:t>
      </w:r>
      <w:r w:rsidRPr="000120BE">
        <w:rPr>
          <w:sz w:val="22"/>
          <w:szCs w:val="22"/>
          <w:lang w:val="id-ID"/>
        </w:rPr>
        <w:t xml:space="preserve"> yang diberikan pada saat </w:t>
      </w:r>
      <w:r w:rsidRPr="000120BE">
        <w:rPr>
          <w:i/>
          <w:sz w:val="22"/>
          <w:szCs w:val="22"/>
          <w:lang w:val="id-ID"/>
        </w:rPr>
        <w:t xml:space="preserve">pretest </w:t>
      </w:r>
      <w:r w:rsidRPr="000120BE">
        <w:rPr>
          <w:sz w:val="22"/>
          <w:szCs w:val="22"/>
          <w:lang w:val="id-ID"/>
        </w:rPr>
        <w:t xml:space="preserve"> dan </w:t>
      </w:r>
      <w:r w:rsidRPr="000120BE">
        <w:rPr>
          <w:i/>
          <w:sz w:val="22"/>
          <w:szCs w:val="22"/>
          <w:lang w:val="id-ID"/>
        </w:rPr>
        <w:t xml:space="preserve">posttest. </w:t>
      </w:r>
      <w:r w:rsidRPr="000120BE">
        <w:rPr>
          <w:sz w:val="22"/>
          <w:szCs w:val="22"/>
          <w:lang w:val="id-ID"/>
        </w:rPr>
        <w:t xml:space="preserve">Teknik analisis data yang digunakan yaitu statistik deskiptif dan inferensial dengan menggunakan aplikasi SPSS 25 </w:t>
      </w:r>
      <w:r w:rsidRPr="000120BE">
        <w:rPr>
          <w:i/>
          <w:sz w:val="22"/>
          <w:szCs w:val="22"/>
          <w:lang w:val="id-ID"/>
        </w:rPr>
        <w:t xml:space="preserve">for windows. </w:t>
      </w:r>
      <w:r w:rsidRPr="000120BE">
        <w:rPr>
          <w:sz w:val="22"/>
          <w:szCs w:val="22"/>
          <w:lang w:val="id-ID"/>
        </w:rPr>
        <w:t>Hasil penelitian menunjukan bahwa terdapat perbedaan yang signifikan antara kelas yang menggunakan LKS berbasisi wayang sukuraga dan yang tidak menggunakan. Perbedaan yang signifikan dari penerapan LKS berbasisi wayang sukuraga dapat dilihat dari nilai rata-rata hasil</w:t>
      </w:r>
      <w:r w:rsidRPr="000120BE">
        <w:rPr>
          <w:i/>
          <w:sz w:val="22"/>
          <w:szCs w:val="22"/>
          <w:lang w:val="id-ID"/>
        </w:rPr>
        <w:t xml:space="preserve"> posttest</w:t>
      </w:r>
      <w:r w:rsidRPr="000120BE">
        <w:rPr>
          <w:sz w:val="22"/>
          <w:szCs w:val="22"/>
          <w:lang w:val="id-ID"/>
        </w:rPr>
        <w:t xml:space="preserve"> tingkat kemampuan literasi sains siswa dari kedua kelas. Kelas eksperimen memiliki nilai rata-rata lebih tinggi 1,950 dari kelas kontrol. Nilai uji </w:t>
      </w:r>
      <w:r w:rsidRPr="000120BE">
        <w:rPr>
          <w:i/>
          <w:sz w:val="22"/>
          <w:szCs w:val="22"/>
          <w:lang w:val="id-ID"/>
        </w:rPr>
        <w:t>Independent Samples Test</w:t>
      </w:r>
      <w:r w:rsidRPr="000120BE">
        <w:rPr>
          <w:sz w:val="22"/>
          <w:szCs w:val="22"/>
          <w:lang w:val="id-ID"/>
        </w:rPr>
        <w:t xml:space="preserve"> menunjukan nilai sig (2-tailed) tingkat kemampuan literasi sains kelas eksperimen dan kelas kontrol= 0,000 &lt; 0,05, jadi </w:t>
      </w:r>
      <w:r w:rsidRPr="000120BE">
        <w:rPr>
          <w:sz w:val="22"/>
          <w:szCs w:val="22"/>
        </w:rPr>
        <w:t>H</w:t>
      </w:r>
      <w:r w:rsidRPr="000120BE">
        <w:rPr>
          <w:rFonts w:ascii="Cambria Math" w:hAnsi="Cambria Math" w:cs="Cambria Math"/>
          <w:sz w:val="22"/>
          <w:szCs w:val="22"/>
        </w:rPr>
        <w:t>₀</w:t>
      </w:r>
      <w:r w:rsidRPr="000120BE">
        <w:rPr>
          <w:sz w:val="22"/>
          <w:szCs w:val="22"/>
          <w:lang w:val="id-ID"/>
        </w:rPr>
        <w:t xml:space="preserve"> ditolak dan </w:t>
      </w:r>
      <w:r w:rsidRPr="000120BE">
        <w:rPr>
          <w:sz w:val="22"/>
          <w:szCs w:val="22"/>
        </w:rPr>
        <w:t>H</w:t>
      </w:r>
      <w:r w:rsidRPr="000120BE">
        <w:rPr>
          <w:rFonts w:ascii="Cambria Math" w:hAnsi="Cambria Math" w:cs="Cambria Math"/>
          <w:sz w:val="22"/>
          <w:szCs w:val="22"/>
        </w:rPr>
        <w:t>₁</w:t>
      </w:r>
      <w:r w:rsidRPr="000120BE">
        <w:rPr>
          <w:sz w:val="22"/>
          <w:szCs w:val="22"/>
          <w:lang w:val="id-ID"/>
        </w:rPr>
        <w:t xml:space="preserve"> diterima.</w:t>
      </w:r>
    </w:p>
    <w:p w:rsidR="008C1257" w:rsidRDefault="00691BDD" w:rsidP="00B13F5E">
      <w:pPr>
        <w:pStyle w:val="abstrak"/>
        <w:tabs>
          <w:tab w:val="right" w:pos="9689"/>
        </w:tabs>
        <w:spacing w:after="120"/>
        <w:ind w:left="0" w:right="57"/>
        <w:rPr>
          <w:sz w:val="22"/>
          <w:szCs w:val="22"/>
          <w:lang w:val="id-ID"/>
        </w:rPr>
      </w:pPr>
      <w:r>
        <w:rPr>
          <w:b/>
          <w:sz w:val="22"/>
          <w:szCs w:val="22"/>
          <w:lang w:val="id-ID"/>
        </w:rPr>
        <w:t xml:space="preserve">Kata Kunci: </w:t>
      </w:r>
      <w:r w:rsidR="00CF4CDF">
        <w:rPr>
          <w:i/>
          <w:sz w:val="22"/>
          <w:szCs w:val="22"/>
          <w:lang w:val="id-ID"/>
        </w:rPr>
        <w:t>LKS Wayang Sukuraga, Literasi Sains</w:t>
      </w:r>
      <w:r>
        <w:rPr>
          <w:sz w:val="22"/>
          <w:szCs w:val="22"/>
          <w:lang w:val="id-ID"/>
        </w:rPr>
        <w:t>.</w:t>
      </w:r>
      <w:r w:rsidR="00B13F5E">
        <w:rPr>
          <w:sz w:val="22"/>
          <w:szCs w:val="22"/>
          <w:lang w:val="id-ID"/>
        </w:rPr>
        <w:tab/>
      </w:r>
    </w:p>
    <w:p w:rsidR="008C1257" w:rsidRDefault="008C1257">
      <w:pPr>
        <w:pStyle w:val="abstrak"/>
        <w:spacing w:after="120"/>
        <w:ind w:left="0" w:right="57"/>
        <w:rPr>
          <w:sz w:val="22"/>
          <w:szCs w:val="22"/>
          <w:lang w:val="id-ID"/>
        </w:rPr>
      </w:pPr>
    </w:p>
    <w:p w:rsidR="008C1257" w:rsidRDefault="00691BDD" w:rsidP="00CF4CDF">
      <w:pPr>
        <w:pStyle w:val="StyleAuthorBold"/>
        <w:tabs>
          <w:tab w:val="left" w:pos="3405"/>
        </w:tabs>
        <w:spacing w:before="120" w:after="120"/>
        <w:jc w:val="left"/>
        <w:rPr>
          <w:lang w:val="id-ID"/>
        </w:rPr>
      </w:pPr>
      <w:r>
        <w:rPr>
          <w:lang w:val="id-ID"/>
        </w:rPr>
        <w:t>Abstract</w:t>
      </w:r>
      <w:r w:rsidR="00CF4CDF">
        <w:rPr>
          <w:lang w:val="id-ID"/>
        </w:rPr>
        <w:tab/>
      </w:r>
    </w:p>
    <w:p w:rsidR="005E3C7C" w:rsidRDefault="005E3C7C" w:rsidP="005E3C7C">
      <w:pPr>
        <w:pStyle w:val="abstrak"/>
        <w:spacing w:before="120" w:after="120"/>
        <w:ind w:left="0" w:right="57"/>
        <w:rPr>
          <w:sz w:val="22"/>
          <w:szCs w:val="22"/>
          <w:lang w:val="id-ID"/>
        </w:rPr>
      </w:pPr>
      <w:r>
        <w:rPr>
          <w:sz w:val="22"/>
          <w:szCs w:val="22"/>
        </w:rPr>
        <w:t>The purpose of this study was to find out the effect of students' scientific literacy skills in grade 3 elementary school by using LKS based on the wayang sukuraga. The type of research used is quasi-experimental with nonequivalent control group design. The population and sample used were class III SDN Tegallega with 20 students in the experimental and control classes. The type of instrument used to measure the effect of students' scientific literacy skills is the test technique given at the pretest and posttest. The data analysis technique used is descriptive and inferential statistics using the SPSS 25 for windows application. The results showed that there was a significant difference between the classes that used the LKS based on the wayang sukuraga and those that did not. The significant difference from the application of the LKS based on the wayang sukuraga can be seen from the average score of the posttest results of the scientific literacy level of students from the two classes. The experimental class has an average value of 1.950 higher than the control class. The value of the Independent Samples Test shows the value of sig (2-tailed) the level of scientific literacy ability of the experimental class and the control class = 0.000 &lt; 0.05, so H</w:t>
      </w:r>
      <w:r w:rsidRPr="000120BE">
        <w:rPr>
          <w:rFonts w:ascii="Cambria Math" w:hAnsi="Cambria Math" w:cs="Cambria Math"/>
          <w:sz w:val="22"/>
          <w:szCs w:val="22"/>
        </w:rPr>
        <w:t>₀</w:t>
      </w:r>
      <w:r>
        <w:rPr>
          <w:sz w:val="22"/>
          <w:szCs w:val="22"/>
        </w:rPr>
        <w:t xml:space="preserve"> is rejected and H</w:t>
      </w:r>
      <w:r w:rsidRPr="000120BE">
        <w:rPr>
          <w:rFonts w:ascii="Cambria Math" w:hAnsi="Cambria Math" w:cs="Cambria Math"/>
          <w:sz w:val="22"/>
          <w:szCs w:val="22"/>
        </w:rPr>
        <w:t>₁</w:t>
      </w:r>
      <w:r>
        <w:rPr>
          <w:sz w:val="22"/>
          <w:szCs w:val="22"/>
        </w:rPr>
        <w:t xml:space="preserve"> is accepted.</w:t>
      </w:r>
    </w:p>
    <w:p w:rsidR="008C1257" w:rsidRPr="0050138E" w:rsidRDefault="00691BDD" w:rsidP="0050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b/>
          <w:i/>
        </w:rPr>
      </w:pPr>
      <w:r w:rsidRPr="0050138E">
        <w:rPr>
          <w:rFonts w:ascii="Times New Roman" w:hAnsi="Times New Roman" w:cs="Times New Roman"/>
          <w:b/>
        </w:rPr>
        <w:t>Keywords:</w:t>
      </w:r>
      <w:r w:rsidRPr="0050138E">
        <w:rPr>
          <w:rFonts w:ascii="Times New Roman" w:hAnsi="Times New Roman" w:cs="Times New Roman"/>
        </w:rPr>
        <w:t xml:space="preserve"> </w:t>
      </w:r>
      <w:r w:rsidR="0050138E" w:rsidRPr="0050138E">
        <w:rPr>
          <w:rFonts w:ascii="Times New Roman" w:hAnsi="Times New Roman" w:cs="Times New Roman"/>
          <w:i/>
        </w:rPr>
        <w:t>LKS Wayang Sukuraga,Scientific Literacy.</w:t>
      </w:r>
    </w:p>
    <w:p w:rsidR="008C1257" w:rsidRDefault="005E3C7C" w:rsidP="005E3C7C">
      <w:pPr>
        <w:tabs>
          <w:tab w:val="left" w:pos="2381"/>
        </w:tabs>
        <w:spacing w:after="0" w:line="240" w:lineRule="auto"/>
        <w:jc w:val="both"/>
        <w:rPr>
          <w:rFonts w:asciiTheme="majorBidi" w:hAnsiTheme="majorBidi" w:cs="Times New Roman"/>
          <w:i/>
          <w:color w:val="000000" w:themeColor="text1"/>
          <w:lang w:val="en-US"/>
        </w:rPr>
      </w:pPr>
      <w:r>
        <w:rPr>
          <w:rFonts w:asciiTheme="majorBidi" w:hAnsiTheme="majorBidi" w:cs="Times New Roman"/>
          <w:i/>
          <w:color w:val="000000" w:themeColor="text1"/>
          <w:lang w:val="en-US"/>
        </w:rPr>
        <w:lastRenderedPageBreak/>
        <w:tab/>
      </w:r>
    </w:p>
    <w:p w:rsidR="008C1257" w:rsidRPr="00355151" w:rsidRDefault="00691BDD">
      <w:pPr>
        <w:spacing w:after="0" w:line="240" w:lineRule="auto"/>
        <w:ind w:left="5040"/>
        <w:jc w:val="both"/>
        <w:rPr>
          <w:rFonts w:ascii="Times New Roman" w:hAnsi="Times New Roman" w:cs="Times New Roman"/>
          <w:color w:val="000000"/>
          <w:sz w:val="20"/>
          <w:szCs w:val="20"/>
        </w:rPr>
      </w:pPr>
      <w:r>
        <w:rPr>
          <w:rFonts w:ascii="TimesNewRomanPSMT" w:hAnsi="TimesNewRomanPSMT"/>
          <w:color w:val="000000"/>
        </w:rPr>
        <w:t>Copyright (c) 202</w:t>
      </w:r>
      <w:r>
        <w:rPr>
          <w:rFonts w:ascii="TimesNewRomanPSMT" w:hAnsi="TimesNewRomanPSMT"/>
          <w:color w:val="000000"/>
          <w:lang w:val="en-US"/>
        </w:rPr>
        <w:t xml:space="preserve">1 </w:t>
      </w:r>
      <w:r w:rsidR="00355151" w:rsidRPr="00355151">
        <w:rPr>
          <w:rFonts w:ascii="Times New Roman" w:hAnsi="Times New Roman" w:cs="Times New Roman"/>
          <w:bCs/>
          <w:color w:val="000000"/>
          <w:szCs w:val="24"/>
        </w:rPr>
        <w:t>Sri Nurlindasari¹, Astri Sutisnawati², Irna Khaleda Nurmeta³, Jumhadi</w:t>
      </w:r>
      <m:oMath>
        <m:r>
          <w:rPr>
            <w:rFonts w:ascii="Cambria Math" w:hAnsi="Cambria Math" w:cs="Times New Roman"/>
            <w:color w:val="000000"/>
            <w:szCs w:val="24"/>
            <w:cs/>
          </w:rPr>
          <m:t>‎</m:t>
        </m:r>
      </m:oMath>
      <w:r w:rsidR="001C42C0" w:rsidRPr="001C42C0">
        <w:rPr>
          <w:rFonts w:ascii="Times New Roman" w:hAnsi="Times New Roman" w:cs="Times New Roman"/>
          <w:color w:val="000000"/>
          <w:szCs w:val="24"/>
          <w:vertAlign w:val="superscript"/>
          <w:cs/>
        </w:rPr>
        <w:t>4</w:t>
      </w:r>
      <w:r w:rsidR="00355151" w:rsidRPr="00355151">
        <w:rPr>
          <w:rFonts w:ascii="Times New Roman" w:hAnsi="Times New Roman" w:cs="Times New Roman"/>
          <w:bCs/>
          <w:color w:val="000000"/>
          <w:szCs w:val="24"/>
        </w:rPr>
        <w:t xml:space="preserve"> dan Diman Suryaman</w:t>
      </w:r>
      <w:r w:rsidR="001C42C0" w:rsidRPr="001C42C0">
        <w:rPr>
          <w:rFonts w:ascii="Times New Roman" w:hAnsi="Times New Roman" w:cs="Times New Roman"/>
          <w:bCs/>
          <w:color w:val="000000"/>
          <w:szCs w:val="24"/>
          <w:vertAlign w:val="superscript"/>
        </w:rPr>
        <w:t>5</w:t>
      </w:r>
      <w:r w:rsidR="00355151" w:rsidRPr="001C42C0">
        <w:rPr>
          <w:rFonts w:ascii="Times New Roman" w:hAnsi="Times New Roman" w:cs="Times New Roman"/>
          <w:b/>
          <w:bCs/>
          <w:color w:val="000000"/>
          <w:szCs w:val="24"/>
          <w:vertAlign w:val="superscript"/>
        </w:rPr>
        <w:t xml:space="preserve"> </w:t>
      </w:r>
    </w:p>
    <w:p w:rsidR="008C1257" w:rsidRDefault="00691BDD">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8C1257" w:rsidRDefault="00691BDD">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8C1257" w:rsidRDefault="00691BDD">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sidR="0050138E">
        <w:rPr>
          <w:rFonts w:ascii="Times New Roman" w:hAnsi="Times New Roman" w:cs="Times New Roman"/>
          <w:color w:val="000000"/>
          <w:lang w:val="en-US"/>
        </w:rPr>
        <w:t xml:space="preserve"> </w:t>
      </w:r>
      <w:r w:rsidR="0050138E">
        <w:rPr>
          <w:rFonts w:ascii="Times New Roman" w:hAnsi="Times New Roman" w:cs="Times New Roman"/>
          <w:color w:val="000000"/>
        </w:rPr>
        <w:t>srinurlindasari26@ummi.ac.id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8C1257" w:rsidRDefault="0050138E">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Pr>
          <w:rFonts w:ascii="Times New Roman" w:hAnsi="Times New Roman" w:cs="Times New Roman"/>
        </w:rPr>
        <w:t>081380156462</w:t>
      </w:r>
      <w:r w:rsidR="00691BDD">
        <w:rPr>
          <w:rFonts w:ascii="Times New Roman" w:hAnsi="Times New Roman" w:cs="Times New Roman"/>
        </w:rPr>
        <w:tab/>
      </w:r>
      <w:r w:rsidR="00691BDD">
        <w:rPr>
          <w:rFonts w:ascii="Times New Roman" w:hAnsi="Times New Roman" w:cs="Times New Roman"/>
          <w:color w:val="000000"/>
        </w:rPr>
        <w:t>ISS</w:t>
      </w:r>
      <w:r w:rsidR="00691BDD">
        <w:rPr>
          <w:rFonts w:ascii="Times New Roman" w:hAnsi="Times New Roman" w:cs="Times New Roman"/>
          <w:color w:val="000000"/>
          <w:lang w:val="en-US"/>
        </w:rPr>
        <w:t>N 2580-1147</w:t>
      </w:r>
      <w:r w:rsidR="00691BDD">
        <w:rPr>
          <w:rFonts w:ascii="Times New Roman" w:hAnsi="Times New Roman" w:cs="Times New Roman"/>
        </w:rPr>
        <w:t xml:space="preserve"> (Media Online)</w:t>
      </w:r>
    </w:p>
    <w:p w:rsidR="008C1257" w:rsidRDefault="008C1257">
      <w:pPr>
        <w:tabs>
          <w:tab w:val="left" w:pos="851"/>
          <w:tab w:val="left" w:pos="6237"/>
        </w:tabs>
        <w:autoSpaceDE w:val="0"/>
        <w:autoSpaceDN w:val="0"/>
        <w:adjustRightInd w:val="0"/>
        <w:spacing w:after="0" w:line="240" w:lineRule="auto"/>
        <w:rPr>
          <w:rFonts w:ascii="Times New Roman" w:hAnsi="Times New Roman" w:cs="Times New Roman"/>
        </w:rPr>
      </w:pPr>
    </w:p>
    <w:p w:rsidR="008C1257" w:rsidRPr="00B825E1" w:rsidRDefault="00691BDD" w:rsidP="00DD36A4">
      <w:pPr>
        <w:tabs>
          <w:tab w:val="left" w:pos="6237"/>
        </w:tabs>
        <w:autoSpaceDE w:val="0"/>
        <w:autoSpaceDN w:val="0"/>
        <w:adjustRightInd w:val="0"/>
        <w:spacing w:after="0" w:line="240" w:lineRule="auto"/>
        <w:rPr>
          <w:rFonts w:ascii="Times New Roman" w:hAnsi="Times New Roman" w:cs="Times New Roman"/>
          <w:color w:val="000000"/>
        </w:rPr>
        <w:sectPr w:rsidR="008C1257" w:rsidRPr="00B825E1">
          <w:footerReference w:type="default" r:id="rId17"/>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w:t>
      </w:r>
      <w:r w:rsidR="00B825E1">
        <w:rPr>
          <w:rFonts w:ascii="Times New Roman" w:hAnsi="Times New Roman" w:cs="Times New Roman"/>
          <w:color w:val="000000"/>
          <w:lang w:val="en-US"/>
        </w:rPr>
        <w:t>an 2021, Published xx Bulan 202</w:t>
      </w:r>
    </w:p>
    <w:p w:rsidR="008C1257" w:rsidRPr="00DD36A4" w:rsidRDefault="008C1257">
      <w:pPr>
        <w:tabs>
          <w:tab w:val="left" w:pos="6030"/>
        </w:tabs>
        <w:spacing w:after="0"/>
        <w:jc w:val="both"/>
        <w:rPr>
          <w:rFonts w:ascii="Times New Roman" w:hAnsi="Times New Roman" w:cs="Times New Roman"/>
          <w:color w:val="000000" w:themeColor="text1"/>
        </w:rPr>
        <w:sectPr w:rsidR="008C1257" w:rsidRPr="00DD36A4">
          <w:headerReference w:type="default" r:id="rId18"/>
          <w:type w:val="continuous"/>
          <w:pgSz w:w="11906" w:h="16838"/>
          <w:pgMar w:top="1440" w:right="1080" w:bottom="1440" w:left="1080" w:header="851" w:footer="709" w:gutter="0"/>
          <w:pgNumType w:start="201"/>
          <w:cols w:space="708"/>
          <w:docGrid w:linePitch="360"/>
        </w:sectPr>
      </w:pPr>
    </w:p>
    <w:p w:rsidR="008C1257" w:rsidRDefault="00691BDD" w:rsidP="000120BE">
      <w:pPr>
        <w:pStyle w:val="Heading1"/>
        <w:numPr>
          <w:ilvl w:val="0"/>
          <w:numId w:val="0"/>
        </w:numPr>
        <w:spacing w:before="240" w:after="120"/>
        <w:jc w:val="both"/>
        <w:rPr>
          <w:b/>
          <w:sz w:val="22"/>
          <w:szCs w:val="22"/>
        </w:rPr>
      </w:pPr>
      <w:r>
        <w:rPr>
          <w:b/>
          <w:sz w:val="22"/>
          <w:szCs w:val="22"/>
          <w:lang w:val="id-ID"/>
        </w:rPr>
        <w:lastRenderedPageBreak/>
        <w:t>PENDAHULUAN</w:t>
      </w:r>
    </w:p>
    <w:p w:rsidR="00DD36A4" w:rsidRDefault="00DD36A4" w:rsidP="00DD36A4">
      <w:pPr>
        <w:spacing w:after="0"/>
        <w:ind w:firstLine="426"/>
        <w:jc w:val="both"/>
        <w:rPr>
          <w:rFonts w:ascii="Times New Roman" w:hAnsi="Times New Roman" w:cs="Times New Roman"/>
        </w:rPr>
        <w:sectPr w:rsidR="00DD36A4" w:rsidSect="00E05917">
          <w:type w:val="continuous"/>
          <w:pgSz w:w="11906" w:h="16838" w:code="9"/>
          <w:pgMar w:top="1440" w:right="1440" w:bottom="1440" w:left="1440" w:header="720" w:footer="720" w:gutter="0"/>
          <w:cols w:space="720"/>
          <w:docGrid w:linePitch="360"/>
        </w:sectPr>
      </w:pPr>
    </w:p>
    <w:p w:rsidR="00945A1F" w:rsidRDefault="00945A1F" w:rsidP="000120BE">
      <w:pPr>
        <w:spacing w:after="0"/>
        <w:ind w:firstLine="426"/>
        <w:jc w:val="both"/>
        <w:rPr>
          <w:rFonts w:ascii="Times New Roman" w:hAnsi="Times New Roman" w:cs="Times New Roman"/>
        </w:rPr>
      </w:pPr>
      <w:r>
        <w:rPr>
          <w:rFonts w:ascii="Times New Roman" w:hAnsi="Times New Roman" w:cs="Times New Roman"/>
        </w:rPr>
        <w:lastRenderedPageBreak/>
        <w:t xml:space="preserve">Dominasi Ilmu Pengetahuan di abad 21 menjadi tolak ukur kemajuan suatu bangsa. Keputusan sains sering disamakan dengan inovasi sebagai kunci utama suatu negara untuk bersaing di kancah dunia. Berdasarkan hasil tinjauan oleh </w:t>
      </w:r>
      <w:r>
        <w:rPr>
          <w:rFonts w:ascii="Times New Roman" w:hAnsi="Times New Roman" w:cs="Times New Roman"/>
          <w:i/>
        </w:rPr>
        <w:t xml:space="preserve">World Econmic Forum </w:t>
      </w:r>
      <w:r>
        <w:rPr>
          <w:rFonts w:ascii="Times New Roman" w:hAnsi="Times New Roman" w:cs="Times New Roman"/>
        </w:rPr>
        <w:t xml:space="preserve">(2006), mengungkapkan bahwa siswa memerlukan 16 kemampuan menjelang era 21, terutama penyusunan kecakapan atau pendidikan minimum, kemampuan dan karakter. Pendidikan sains merupakan salah satu dari 16 kemampuan yang dimaksud </w:t>
      </w:r>
      <w:r>
        <w:rPr>
          <w:rFonts w:ascii="Times New Roman" w:hAnsi="Times New Roman" w:cs="Times New Roman"/>
        </w:rPr>
        <w:fldChar w:fldCharType="begin"/>
      </w:r>
      <w:r>
        <w:rPr>
          <w:rFonts w:ascii="Times New Roman" w:hAnsi="Times New Roman" w:cs="Times New Roman"/>
        </w:rPr>
        <w:instrText>ADDIN CSL_CITATION { "citationItems" : [ { "id" : "ITEM-1", "itemData" : { "author" : [ { "dropping-particle" : "", "family" : "Kemendikbud", "given" : "", "non-dropping-particle" : "", "parse-names" : false, "suffix" : "" } ], "container-title" : "Literasi Numerasi Di Sekolah Dasar", "id" : "ITEM-1", "issued" : { "date-parts" : [ [ "2021" ] ] }, "title" : "Di Sekolah Dasar Jakarta 2021", "type" : "article-journal" }, "uris" : [ "http://www.mendeley.com/documents/?uuid=7f15f075-3ced-426b-8f9e-58e2136adbd8" ] } ], "mendeley" : { "formattedCitation" : "(Kemendikbud, 2021)", "plainTextFormattedCitation" : "(Kemendikbud, 2021)", "previouslyFormattedCitation" : "(Kemendikbud, 2021)" }, "properties" : { "noteIndex" : 0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(Kemendikbud, 2021)</w:t>
      </w:r>
      <w:r>
        <w:rPr>
          <w:rFonts w:ascii="Times New Roman" w:hAnsi="Times New Roman" w:cs="Times New Roman"/>
        </w:rPr>
        <w:fldChar w:fldCharType="end"/>
      </w:r>
      <w:r>
        <w:rPr>
          <w:rFonts w:ascii="Times New Roman" w:hAnsi="Times New Roman" w:cs="Times New Roman"/>
        </w:rPr>
        <w:t xml:space="preserve">. Peserta didik harus memiliki pilihan untuk menggunakan wawasan mereka dengan sebaik-baiknya. Kapasitas untuk memanfaatkan ilmu pengetahuan dan inovasi yang memunculkan istilah literasi sains.  </w:t>
      </w:r>
    </w:p>
    <w:p w:rsidR="00945A1F" w:rsidRDefault="00945A1F" w:rsidP="000120BE">
      <w:pPr>
        <w:spacing w:after="0"/>
        <w:ind w:firstLine="426"/>
        <w:jc w:val="both"/>
        <w:rPr>
          <w:rFonts w:ascii="Times New Roman" w:hAnsi="Times New Roman" w:cs="Times New Roman"/>
        </w:rPr>
      </w:pPr>
      <w:r>
        <w:rPr>
          <w:rFonts w:ascii="Times New Roman" w:hAnsi="Times New Roman" w:cs="Times New Roman"/>
        </w:rPr>
        <w:t xml:space="preserve">Berdasarkan PISA literasi sains dapat diartikan </w:t>
      </w:r>
      <w:r>
        <w:rPr>
          <w:rFonts w:ascii="Times New Roman" w:hAnsi="Times New Roman" w:cs="Times New Roman"/>
          <w:i/>
        </w:rPr>
        <w:t>“the capacity to use scientific knowledge, to identify questions and to draw evidence-based conclusions in order to understand and help make decisions about the natural world and the changes made to it through human activity</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ADDIN CSL_CITATION { "citationItems" : [ { "id" : "ITEM-1", "itemData" : { "author" : [ { "dropping-particle" : "", "family" : "Kemendikbud", "given" : "", "non-dropping-particle" : "", "parse-names" : false, "suffix" : "" } ], "container-title" : "Literasi Numerasi Di Sekolah Dasar", "id" : "ITEM-1", "issued" : { "date-parts" : [ [ "2021" ] ] }, "title" : "Di Sekolah Dasar Jakarta 2021", "type" : "article-journal" }, "uris" : [ "http://www.mendeley.com/documents/?uuid=7f15f075-3ced-426b-8f9e-58e2136adbd8" ] } ], "mendeley" : { "formattedCitation" : "(Kemendikbud, 2021)", "plainTextFormattedCitation" : "(Kemendikbud, 2021)", "previouslyFormattedCitation" : "(Kemendikbud, 2021)" }, "properties" : { "noteIndex" : 0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(Kemendikbud, 2021)</w:t>
      </w:r>
      <w:r>
        <w:rPr>
          <w:rFonts w:ascii="Times New Roman" w:hAnsi="Times New Roman" w:cs="Times New Roman"/>
        </w:rPr>
        <w:fldChar w:fldCharType="end"/>
      </w:r>
      <w:r>
        <w:rPr>
          <w:rFonts w:ascii="Times New Roman" w:hAnsi="Times New Roman" w:cs="Times New Roman"/>
        </w:rPr>
        <w:t xml:space="preserve">. Dari makna tersebut diartikan bahwa, pengetahuan sains dicirikan sebagai daya tampung individu untuk memanfaatkan pengetahuan sains dan kecakapan proses faktual untuk memahami dan menetapkan pilihan tentang lingkungan alam </w:t>
      </w:r>
      <w:r>
        <w:rPr>
          <w:rFonts w:ascii="Times New Roman" w:hAnsi="Times New Roman" w:cs="Times New Roman"/>
        </w:rPr>
        <w:fldChar w:fldCharType="begin"/>
      </w:r>
      <w:r>
        <w:rPr>
          <w:rFonts w:ascii="Times New Roman" w:hAnsi="Times New Roman" w:cs="Times New Roman"/>
        </w:rPr>
        <w:instrText>ADDIN CSL_CITATION { "citationItems" : [ { "id" : "ITEM-1", "itemData" : { "author" : [ { "dropping-particle" : "", "family" : "Kemendikbud", "given" : "", "non-dropping-particle" : "", "parse-names" : false, "suffix" : "" } ], "container-title" : "Literasi Numerasi Di Sekolah Dasar", "id" : "ITEM-1", "issued" : { "date-parts" : [ [ "2021" ] ] }, "title" : "Di Sekolah Dasar Jakarta 2021", "type" : "article-journal" }, "uris" : [ "http://www.mendeley.com/documents/?uuid=7f15f075-3ced-426b-8f9e-58e2136adbd8" ] } ], "mendeley" : { "formattedCitation" : "(Kemendikbud, 2021)", "plainTextFormattedCitation" : "(Kemendikbud, 2021)", "previouslyFormattedCitation" : "(Kemendikbud, 2021)" }, "properties" : { "noteIndex" : 0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(Kemendikbud, 2021)</w:t>
      </w:r>
      <w:r>
        <w:rPr>
          <w:rFonts w:ascii="Times New Roman" w:hAnsi="Times New Roman" w:cs="Times New Roman"/>
        </w:rPr>
        <w:fldChar w:fldCharType="end"/>
      </w:r>
      <w:r>
        <w:rPr>
          <w:rFonts w:ascii="Times New Roman" w:hAnsi="Times New Roman" w:cs="Times New Roman"/>
        </w:rPr>
        <w:t xml:space="preserve">. Mengingat hasil studi PISA dari tahun 2000 hingga 2018, siswa di Indonesia dalam hal kemampuan literasi sains masih dibawah skor kulminasi PISA normal. Hal ini menunjukan bahwa siswa Indonesia belum memiliki pilihan untuk memahami ide dan siklus sains serta mengaplikasikannya dalam aktivitas rutinnya </w:t>
      </w:r>
      <w:r>
        <w:rPr>
          <w:rFonts w:ascii="Times New Roman" w:hAnsi="Times New Roman" w:cs="Times New Roman"/>
        </w:rPr>
        <w:fldChar w:fldCharType="begin"/>
      </w:r>
      <w:r>
        <w:rPr>
          <w:rFonts w:ascii="Times New Roman" w:hAnsi="Times New Roman" w:cs="Times New Roman"/>
        </w:rPr>
        <w:instrText>ADDIN CSL_CITATION { "citationItems" : [ { "id" : "ITEM-1", "itemData" : { "abstract" : "Pendidikan abad 21 bertujuan untuk meningkatkan kemampuan literasi sains peserta didik. Hasil studi PISA menunjukkan bahwa literasi sains peserta didik Indonesia berada dalam kategori rendah. Rendahnya literasi sains peserta didik disebabkan oleh beberapa faktor dalam sistem pendidikan, seperti kurikulum, guru, maupun peserta didik itu sendiri. Penelitian ini bertujuan untuk menganalisis kemampuan literasi sains peserta didik Kelas X SMA se Kota Sungai Penuh serta faktor yang mempengaruhinya. Informasi tentang kemampuan literasi sains ini penting untuk diketahui dalam rangka memberikan solusi-solusi yang tepat bagi permasalahan yang dihadapi terutama dalam bidang literasi sains. Penelitian ini adalah penelitian deskriptif dengan metode kombinasi (mixed method). Sampel penelitian adalah 86 peserta didik yang berasal dari tiga SMA yang diambil dengan teknik cluster random sampling. Instrumen yang digunakan adalah soal tes literasi sains dan lembar pedoman wawancara. Teknik analisis data dilakukan dengan pemberian skor untuk setiap jawaban peserta didik kemudian diinterpretasikan ke dalam nilai dan kategori capaian literasi sains serta menganalisis hasil wawancara. Berdasarkan hasil penelitian, diketahui bahwa nilai rata-rata literasi sains peserta didik Kelas X SMA se Kota Sungai Penuh adalah 31,58 dengan kategori rendah. Rendahnya kemampuan literasi sains peserta didik ini dipengaruhi oleh beberapa faktor, yaitu minat membaca yang masih rendah, alat evaluasi yang belum mengarah pada pengembangan literasi sains, dan kurangnya pengetahuan guru tentang literasi sains.", "author" : [ { "dropping-particle" : "", "family" : "Sutrisna", "given" : "Nana", "non-dropping-particle" : "", "parse-names" : false, "suffix" : "" } ], "container-title" : "Jurnal Inovasi Penelitianitian", "id" : "ITEM-1", "issue" : "12", "issued" : { "date-parts" : [ [ "2021" ] ] }, "page" : "2683", "title" : "Analisis Kemampuan Literasi Sains Peserta Didik SMA di Kota Sungai Penuh", "type" : "article-journal", "volume" : "1" }, "uris" : [ "http://www.mendeley.com/documents/?uuid=93df8bc4-0313-40c4-be38-13406bf34e48" ] } ], "mendeley" : { "formattedCitation" : "(Sutrisna, 2021)", "plainTextFormattedCitation" : "(Sutrisna, 2021)", "previouslyFormattedCitation" : "(Sutrisna, 2021)" }, "properties" : { "noteIndex" : 0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(Sutrisna, 2021)</w:t>
      </w:r>
      <w:r>
        <w:rPr>
          <w:rFonts w:ascii="Times New Roman" w:hAnsi="Times New Roman" w:cs="Times New Roman"/>
        </w:rPr>
        <w:fldChar w:fldCharType="end"/>
      </w:r>
      <w:r>
        <w:rPr>
          <w:rFonts w:ascii="Times New Roman" w:hAnsi="Times New Roman" w:cs="Times New Roman"/>
        </w:rPr>
        <w:t>.</w:t>
      </w:r>
    </w:p>
    <w:p w:rsidR="00945A1F" w:rsidRDefault="00945A1F" w:rsidP="000120BE">
      <w:pPr>
        <w:spacing w:after="0"/>
        <w:ind w:firstLine="426"/>
        <w:jc w:val="both"/>
        <w:rPr>
          <w:rFonts w:ascii="Times New Roman" w:hAnsi="Times New Roman" w:cs="Times New Roman"/>
        </w:rPr>
      </w:pPr>
      <w:r>
        <w:rPr>
          <w:rFonts w:ascii="Times New Roman" w:hAnsi="Times New Roman" w:cs="Times New Roman"/>
        </w:rPr>
        <w:t>Menurut Bybee (2008:34) implementasi literasi sains semestinya diberikan seawal mungkin. Bila siswa dilatih berulang-ulang akan menjadi sebuah pembiasaan. Jika siswa dilatih secara terus menerus maka akan menjadi sebuah penyesuaian</w:t>
      </w:r>
      <w:r>
        <w:rPr>
          <w:rFonts w:ascii="Times New Roman" w:hAnsi="Times New Roman" w:cs="Times New Roman"/>
          <w:b/>
        </w:rPr>
        <w:t>.</w:t>
      </w:r>
      <w:r>
        <w:rPr>
          <w:rFonts w:ascii="Times New Roman" w:hAnsi="Times New Roman" w:cs="Times New Roman"/>
        </w:rPr>
        <w:t xml:space="preserve"> Pada akhirnya nanti akan menjadi sistem nilai dalam kehidupannya. Siswa SD memiliki karakter rasa ingin tahu yang tinggi, suka bekerja sama terutama kelas 3 sampai 6 dan pola pikir yang masih menyeluruh </w:t>
      </w:r>
      <w:r>
        <w:rPr>
          <w:rFonts w:ascii="Times New Roman" w:hAnsi="Times New Roman" w:cs="Times New Roman"/>
        </w:rPr>
        <w:fldChar w:fldCharType="begin"/>
      </w:r>
      <w:r>
        <w:rPr>
          <w:rFonts w:ascii="Times New Roman" w:hAnsi="Times New Roman" w:cs="Times New Roman"/>
        </w:rPr>
        <w:instrText>ADDIN CSL_CITATION { "citationItems" : [ { "id" : "ITEM-1", "itemData" : { "author" : [ { "dropping-particle" : "", "family" : "Karli", "given" : "H", "non-dropping-particle" : "", "parse-names" : false, "suffix" : "" } ], "container-title" : "Jurnal Pendidikan Penabur", "id" : "ITEM-1", "issue" : "Query date: 2020-08-14 14:24:03", "issued" : { "date-parts" : [ [ "2018" ] ] }, "page" : "1-19", "title" : "Implementasi Literasi Sains dalam Pembelajaran di Sekolah Dasar", "type" : "article-journal", "volume" : "30" }, "uris" : [ "http://www.mendeley.com/documents/?uuid=f2e68eb4-8833-4f16-9581-aff615ef0da9" ] } ], "mendeley" : { "formattedCitation" : "(Karli, 2018)", "plainTextFormattedCitation" : "(Karli, 2018)", "previouslyFormattedCitation" : "(Karli, 2018)" }, "properties" : { "noteIndex" : 0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(Karli, 2018)</w:t>
      </w:r>
      <w:r>
        <w:rPr>
          <w:rFonts w:ascii="Times New Roman" w:hAnsi="Times New Roman" w:cs="Times New Roman"/>
        </w:rPr>
        <w:fldChar w:fldCharType="end"/>
      </w:r>
      <w:r>
        <w:rPr>
          <w:rFonts w:ascii="Times New Roman" w:hAnsi="Times New Roman" w:cs="Times New Roman"/>
        </w:rPr>
        <w:t xml:space="preserve">. Pendidik adalah individu yang sangat berdampak dalam prestasi belajar, perolehan kemampuan, dan mentalitas yang diharapkan dari siswa. </w:t>
      </w:r>
      <w:r>
        <w:rPr>
          <w:rFonts w:ascii="Times New Roman" w:hAnsi="Times New Roman" w:cs="Times New Roman"/>
        </w:rPr>
        <w:fldChar w:fldCharType="begin"/>
      </w:r>
      <w:r>
        <w:rPr>
          <w:rFonts w:ascii="Times New Roman" w:hAnsi="Times New Roman" w:cs="Times New Roman"/>
        </w:rPr>
        <w:instrText>ADDIN CSL_CITATION { "citationItems" : [ { "id" : "ITEM-1", "itemData" : { "author" : [ { "dropping-particle" : "", "family" : "Wiyono", "given" : "Edi", "non-dropping-particle" : "", "parse-names" : false, "suffix" : "" }, { "dropping-particle" : "", "family" : "Labulan", "given" : "P M", "non-dropping-particle" : "", "parse-names" : false, "suffix" : "" }, { "dropping-particle" : "", "family" : "Siddik", "given" : "Muhammad", "non-dropping-particle" : "", "parse-names" : false, "suffix" : "" } ], "container-title" : "Jurnal Pendas Mahakam", "id" : "ITEM-1", "issue" : "2", "issued" : { "date-parts" : [ [ "2020" ] ] }, "title" : "Pengembangan Lembar Kerja Siswa (LKS) Tema Lingkungan Sahabat Kita di Kelas V (Lima) SD Muhammadiyah Sangatta Utara", "type" : "article-journal", "volume" : "5" }, "uris" : [ "http://www.mendeley.com/documents/?uuid=fb344b43-659d-4aae-951e-d41b11a0c5fc" ] } ], "mendeley" : { "formattedCitation" : "(Wiyono et al., 2020)", "plainTextFormattedCitation" : "(Wiyono et al., 2020)", "previouslyFormattedCitation" : "(Wiyono et al., 2020)" }, "properties" : { "noteIndex" : 0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(Wiyono et al., 2020)</w:t>
      </w:r>
      <w:r>
        <w:rPr>
          <w:rFonts w:ascii="Times New Roman" w:hAnsi="Times New Roman" w:cs="Times New Roman"/>
        </w:rPr>
        <w:fldChar w:fldCharType="end"/>
      </w:r>
      <w:r>
        <w:rPr>
          <w:rFonts w:ascii="Times New Roman" w:hAnsi="Times New Roman" w:cs="Times New Roman"/>
        </w:rPr>
        <w:t xml:space="preserve">. Bahan ajar menjadi suatu kebutuhan pokok dan memiliki peran penting untuk siswa maupun guru dalam melaksanakan proses pembelajaran. Menurut Arsyad (2011) terdapat dua unsur penting dan mempengaruhi dalam proses pembelajaran, yaitu model/metode mengajar dan media pembelajaran. </w:t>
      </w:r>
    </w:p>
    <w:p w:rsidR="00945A1F" w:rsidRDefault="00945A1F" w:rsidP="000120BE">
      <w:pPr>
        <w:spacing w:after="0"/>
        <w:ind w:firstLine="426"/>
        <w:jc w:val="both"/>
        <w:rPr>
          <w:rFonts w:ascii="Times New Roman" w:hAnsi="Times New Roman" w:cs="Times New Roman"/>
        </w:rPr>
      </w:pPr>
      <w:r>
        <w:rPr>
          <w:rFonts w:ascii="Times New Roman" w:hAnsi="Times New Roman" w:cs="Times New Roman"/>
        </w:rPr>
        <w:t xml:space="preserve">Oleh sebeb itu, pendidik harus dapat menguasai dalam memilih, menggunakan, dan mengembangkannya dari materi yang dapat berupa bahan ajar supaya pembelajaran yang diberikan bisa lebih dimengerti dengan mudah oleh pelajar </w:t>
      </w:r>
      <w:r>
        <w:rPr>
          <w:rFonts w:ascii="Times New Roman" w:hAnsi="Times New Roman" w:cs="Times New Roman"/>
        </w:rPr>
        <w:fldChar w:fldCharType="begin"/>
      </w:r>
      <w:r>
        <w:rPr>
          <w:rFonts w:ascii="Times New Roman" w:hAnsi="Times New Roman" w:cs="Times New Roman"/>
        </w:rPr>
        <w:instrText>ADDIN CSL_CITATION { "citationItems" : [ { "id" : "ITEM-1", "itemData" : { "DOI" : "10.19184/jpe.v15i1.19607", "author" : [ { "dropping-particle" : "", "family" : "Anggraeni", "given" : "Kiky", "non-dropping-particle" : "", "parse-names" : false, "suffix" : "" }, { "dropping-particle" : "", "family" : "Wahjudi", "given" : "Eko", "non-dropping-particle" : "", "parse-names" : false, "suffix" : "" } ], "container-title" : "Pendidikan Ekonomi", "id" : "ITEM-1", "issued" : { "date-parts" : [ [ "2021" ] ] }, "page" : "39-49", "title" : "Perbedaan Hasil Belajar Siswa Antara Penggunaan Bahan Ajar Lembar Kerja Siswa ( Lks ) Dan Buku Teks Dengan Pembelajaran", "type" : "article-journal", "volume" : "15" }, "uris" : [ "http://www.mendeley.com/documents/?uuid=10ba441c-6104-4d54-8ce5-fd6eaaa1c912" ] } ], "mendeley" : { "formattedCitation" : "(Anggraeni &amp; Wahjudi, 2021)", "plainTextFormattedCitation" : "(Anggraeni &amp; Wahjudi, 2021)", "previouslyFormattedCitation" : "(Anggraeni &amp; Wahjudi, 2021)" }, "properties" : { "noteIndex" : 0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(Anggraeni &amp; Wahjudi, 2021)</w:t>
      </w:r>
      <w:r>
        <w:rPr>
          <w:rFonts w:ascii="Times New Roman" w:hAnsi="Times New Roman" w:cs="Times New Roman"/>
        </w:rPr>
        <w:fldChar w:fldCharType="end"/>
      </w:r>
      <w:r>
        <w:rPr>
          <w:rFonts w:ascii="Times New Roman" w:hAnsi="Times New Roman" w:cs="Times New Roman"/>
        </w:rPr>
        <w:t xml:space="preserve">, tanpa adanya materi ajar, proses pembelajaran di sekolah akan serasa tidak lengkap dan berjalan kurang maksimal. Salah satu diantara materi ajar yang dapat digunakan ialah lembar kerja siswa. LKS ialah bahan ajar cetak yang disusun secara sengaja dan berisi lembaran-lembaran namun dengan ketebalan yang tidak begitu tebal seperti buku. Lembar kerja sebagian berisi sinopsis materi yang dikemas secara menarik dan disertai pedoman interaksi serta terdapat tambahan soal latihan </w:t>
      </w:r>
      <w:r>
        <w:rPr>
          <w:rFonts w:ascii="Times New Roman" w:hAnsi="Times New Roman" w:cs="Times New Roman"/>
        </w:rPr>
        <w:fldChar w:fldCharType="begin"/>
      </w:r>
      <w:r>
        <w:rPr>
          <w:rFonts w:ascii="Times New Roman" w:hAnsi="Times New Roman" w:cs="Times New Roman"/>
        </w:rPr>
        <w:instrText>ADDIN CSL_CITATION { "citationItems" : [ { "id" : "ITEM-1", "itemData" : { "DOI" : "10.19184/jpe.v15i1.19607", "author" : [ { "dropping-particle" : "", "family" : "Anggraeni", "given" : "Kiky", "non-dropping-particle" : "", "parse-names" : false, "suffix" : "" }, { "dropping-particle" : "", "family" : "Wahjudi", "given" : "Eko", "non-dropping-particle" : "", "parse-names" : false, "suffix" : "" } ], "container-title" : "Pendidikan Ekonomi", "id" : "ITEM-1", "issued" : { "date-parts" : [ [ "2021" ] ] }, "page" : "39-49", "title" : "Perbedaan Hasil Belajar Siswa Antara Penggunaan Bahan Ajar Lembar Kerja Siswa ( Lks ) Dan Buku Teks Dengan Pembelajaran", "type" : "article-journal", "volume" : "15" }, "uris" : [ "http://www.mendeley.com/documents/?uuid=10ba441c-6104-4d54-8ce5-fd6eaaa1c912" ] } ], "mendeley" : { "formattedCitation" : "(Anggraeni &amp; Wahjudi, 2021)", "plainTextFormattedCitation" : "(Anggraeni &amp; Wahjudi, 2021)", "previouslyFormattedCitation" : "(Anggraeni &amp; Wahjudi, 2021)" }, "properties" : { "noteIndex" : 0 }, "schema" : "https://github.com/citation-style-language/schema/raw/master/csl-citation.json" }</w:instrText>
      </w:r>
      <w:r>
        <w:rPr>
          <w:rFonts w:ascii="Times New Roman" w:hAnsi="Times New Roman" w:cs="Times New Roman"/>
        </w:rPr>
        <w:fldChar w:fldCharType="separate"/>
      </w:r>
      <w:r>
        <w:rPr>
          <w:rFonts w:ascii="Times New Roman" w:hAnsi="Times New Roman" w:cs="Times New Roman"/>
          <w:noProof/>
        </w:rPr>
        <w:t>(Anggraeni &amp; Wahjudi, 2021)</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lastRenderedPageBreak/>
        <w:t xml:space="preserve">Pemanfaatan LKS sangat besar peranannya dalam sistem pembelajaran, sehingga mungkin pelaksanaannya dapat menggantikan posisi pengajar. Hal ini dapat dibenarkan dengan asumsi bahwa LKS yang digunakan berkualitas baik. </w:t>
      </w:r>
    </w:p>
    <w:p w:rsidR="00945A1F" w:rsidRDefault="00945A1F" w:rsidP="000120BE">
      <w:pPr>
        <w:spacing w:after="0"/>
        <w:ind w:firstLine="426"/>
        <w:jc w:val="both"/>
        <w:rPr>
          <w:rFonts w:ascii="Times New Roman" w:hAnsi="Times New Roman" w:cs="Times New Roman"/>
        </w:rPr>
      </w:pPr>
      <w:r>
        <w:rPr>
          <w:rFonts w:ascii="Times New Roman" w:hAnsi="Times New Roman" w:cs="Times New Roman"/>
        </w:rPr>
        <w:t>Bersumber pada hasil pengamatan yang dilaksanakan di SDN Tegallega Kecamatan Cidolog Kabupaten Sukabumi dalam memberikan materi pendidik lebih banyak melakukan metode ceramah. Perangkat pembelajaran yang digunakan pun kurang beragam sehingga membuat siswa  Pada proses pembelajarannya pendidik menggunakan sumber belajar berupa materi ajar tercetak. Salah satu materi ajar cetak yang digunakan adalah buku paket. Selain itu, dalam kegiatan pembelajaran guru masih jarang menggunakan lembar kerja siswa yang dikembangkan atau dibuat sendiri. LKS yang biasa digunakan guru adalah LKS yang terdapat pada buku paket atau buku pegangan guru.</w:t>
      </w:r>
    </w:p>
    <w:p w:rsidR="008A44BB" w:rsidRPr="008A44BB" w:rsidRDefault="00945A1F" w:rsidP="00A25BFF">
      <w:pPr>
        <w:spacing w:after="0"/>
        <w:ind w:firstLine="426"/>
        <w:jc w:val="both"/>
        <w:rPr>
          <w:rFonts w:ascii="Times New Roman" w:hAnsi="Times New Roman" w:cs="Times New Roman"/>
        </w:rPr>
      </w:pPr>
      <w:r>
        <w:rPr>
          <w:rFonts w:ascii="Times New Roman" w:hAnsi="Times New Roman" w:cs="Times New Roman"/>
        </w:rPr>
        <w:t>Berdasarkan penjabaran diatas, maka dari itu peneliti memiliki keinginan melakukan penelitian terkait tingkat kemampuan literasi sains siswa menggunakan Lembar Kerja Siswa (LKS) berbasis Wayang Sukuraga dan yang tidak menggunakan LKS berbasis Wayang Sukuraga pada tema Cuaca sub tema Keadaan Cuaca pembelajaran ke 1 materi cuaca di kelas 3 sekolah dasar. Adapun tujuan penelitian yaitu untuk mencari pengaruh Kemampuan Literasi Sains di Kelas 3 dengan menggunakan LKS berbasis Wayang Sukuraga.</w:t>
      </w:r>
      <w:r w:rsidR="00DD36A4">
        <w:rPr>
          <w:rFonts w:ascii="Times New Roman" w:hAnsi="Times New Roman" w:cs="Times New Roman"/>
          <w:color w:val="000000"/>
        </w:rPr>
        <w:tab/>
      </w:r>
      <w:r w:rsidR="00B13F5E">
        <w:rPr>
          <w:rFonts w:ascii="Times New Roman" w:hAnsi="Times New Roman" w:cs="Times New Roman"/>
          <w:color w:val="000000"/>
        </w:rPr>
        <w:tab/>
      </w:r>
    </w:p>
    <w:p w:rsidR="00A25BFF" w:rsidRDefault="00A25BFF" w:rsidP="00A25BFF">
      <w:pPr>
        <w:spacing w:after="0" w:line="240" w:lineRule="auto"/>
        <w:jc w:val="both"/>
        <w:rPr>
          <w:rFonts w:ascii="Times New Roman" w:hAnsi="Times New Roman" w:cs="Times New Roman"/>
          <w:b/>
        </w:rPr>
      </w:pPr>
    </w:p>
    <w:p w:rsidR="008C1257" w:rsidRDefault="00691BDD" w:rsidP="00A25BFF">
      <w:pPr>
        <w:spacing w:before="240" w:after="120" w:line="240" w:lineRule="auto"/>
        <w:jc w:val="both"/>
        <w:rPr>
          <w:rFonts w:ascii="Times New Roman" w:hAnsi="Times New Roman" w:cs="Times New Roman"/>
          <w:b/>
          <w:lang w:val="en-US"/>
        </w:rPr>
      </w:pPr>
      <w:r>
        <w:rPr>
          <w:rFonts w:ascii="Times New Roman" w:hAnsi="Times New Roman" w:cs="Times New Roman"/>
          <w:b/>
          <w:lang w:val="en-US"/>
        </w:rPr>
        <w:t xml:space="preserve">METODE </w:t>
      </w:r>
    </w:p>
    <w:p w:rsidR="00DD36A4" w:rsidRDefault="00DD36A4" w:rsidP="00DD36A4">
      <w:pPr>
        <w:spacing w:after="0"/>
        <w:ind w:firstLine="454"/>
        <w:jc w:val="both"/>
        <w:rPr>
          <w:rFonts w:ascii="Times New Roman" w:hAnsi="Times New Roman" w:cs="Times New Roman"/>
          <w:szCs w:val="24"/>
        </w:rPr>
        <w:sectPr w:rsidR="00DD36A4" w:rsidSect="00E05917">
          <w:type w:val="continuous"/>
          <w:pgSz w:w="11906" w:h="16838" w:code="9"/>
          <w:pgMar w:top="1440" w:right="1440" w:bottom="1440" w:left="1440" w:header="720" w:footer="720" w:gutter="0"/>
          <w:cols w:space="720"/>
          <w:docGrid w:linePitch="360"/>
        </w:sectPr>
      </w:pPr>
    </w:p>
    <w:p w:rsidR="00B825E1" w:rsidRDefault="00B825E1" w:rsidP="00B825E1">
      <w:pPr>
        <w:spacing w:after="0"/>
        <w:ind w:firstLine="454"/>
        <w:jc w:val="both"/>
        <w:rPr>
          <w:rFonts w:ascii="Times New Roman" w:hAnsi="Times New Roman" w:cs="Times New Roman"/>
          <w:szCs w:val="24"/>
        </w:rPr>
      </w:pPr>
      <w:r>
        <w:rPr>
          <w:rFonts w:ascii="Times New Roman" w:hAnsi="Times New Roman" w:cs="Times New Roman"/>
          <w:szCs w:val="24"/>
        </w:rPr>
        <w:lastRenderedPageBreak/>
        <w:t xml:space="preserve">Peneliti menggunakan jenis penelitian quasi eksperimen. Quasi eksperimen ini mempunyai kelompok kontrol tetapi tidak sepenuhnya mengontrol faktor luar yang mempengaruhi pelaksanaan eksperimen (Sugiyono, 2014:114). Desain eksperimen yang dilakukan pada saat penelitian ialah </w:t>
      </w:r>
      <w:r>
        <w:rPr>
          <w:rFonts w:ascii="Times New Roman" w:hAnsi="Times New Roman" w:cs="Times New Roman"/>
          <w:i/>
          <w:szCs w:val="24"/>
        </w:rPr>
        <w:t xml:space="preserve"> nonequivalent control group design. </w:t>
      </w:r>
      <w:r>
        <w:rPr>
          <w:rFonts w:ascii="Times New Roman" w:hAnsi="Times New Roman" w:cs="Times New Roman"/>
          <w:szCs w:val="24"/>
        </w:rPr>
        <w:t xml:space="preserve">Terdapat dua kelompok yang tidak dipilih secara acak dalam penelitian ini. Keduanya akan diberikan  </w:t>
      </w:r>
      <w:r>
        <w:rPr>
          <w:rFonts w:ascii="Times New Roman" w:hAnsi="Times New Roman" w:cs="Times New Roman"/>
          <w:i/>
          <w:szCs w:val="24"/>
        </w:rPr>
        <w:t xml:space="preserve">pretest </w:t>
      </w:r>
      <w:r>
        <w:rPr>
          <w:rFonts w:ascii="Times New Roman" w:hAnsi="Times New Roman" w:cs="Times New Roman"/>
          <w:szCs w:val="24"/>
        </w:rPr>
        <w:t xml:space="preserve">untuk mengenal kondisi asal dan perbedaan kelompok eksperimen dan kelompok kontrol.  Setelah itu, kelompok eksperimen akan diberikan perlakuan berupa penggunaan LKS berbasis Wayang Sukuraga, sementara itu kelompok kontrol tidak diberikan perlakuan sama. Kemudian, diakhir kedua kelompok akan diberikan </w:t>
      </w:r>
      <w:r>
        <w:rPr>
          <w:rFonts w:ascii="Times New Roman" w:hAnsi="Times New Roman" w:cs="Times New Roman"/>
          <w:i/>
          <w:szCs w:val="24"/>
        </w:rPr>
        <w:t>posttest</w:t>
      </w:r>
      <w:r>
        <w:rPr>
          <w:rFonts w:ascii="Times New Roman" w:hAnsi="Times New Roman" w:cs="Times New Roman"/>
          <w:szCs w:val="24"/>
        </w:rPr>
        <w:t xml:space="preserve"> untuk mendapati adakah perbedaan antara kedua kelompok tersebut setelah diberi tindakan.</w:t>
      </w:r>
    </w:p>
    <w:p w:rsidR="00B825E1" w:rsidRDefault="00B825E1" w:rsidP="008A44BB">
      <w:pPr>
        <w:spacing w:after="0"/>
        <w:ind w:firstLine="454"/>
        <w:jc w:val="both"/>
        <w:rPr>
          <w:rFonts w:ascii="Times New Roman" w:hAnsi="Times New Roman" w:cs="Times New Roman"/>
          <w:szCs w:val="24"/>
        </w:rPr>
      </w:pPr>
      <w:r>
        <w:rPr>
          <w:rFonts w:ascii="Times New Roman" w:hAnsi="Times New Roman" w:cs="Times New Roman"/>
          <w:szCs w:val="24"/>
        </w:rPr>
        <w:t xml:space="preserve">Populasi yang digunakan adalah kelas III SD Negeri Tegallega dengan kelas III A sebagai kelompok eksperimen terdiri dari 20 siswa  dan kelas III B sebagai kelompok kontrol terdiri dari 20 siswa. Instrumen penelitian yang digunakan yaitu teknik tes. Soal tes yang digunakan berupa pilihan ganda (PG) yang diberikan sebanyak dua kali pada saat </w:t>
      </w:r>
      <w:r>
        <w:rPr>
          <w:rFonts w:ascii="Times New Roman" w:hAnsi="Times New Roman" w:cs="Times New Roman"/>
          <w:i/>
          <w:szCs w:val="24"/>
        </w:rPr>
        <w:t xml:space="preserve">pretest </w:t>
      </w:r>
      <w:r>
        <w:rPr>
          <w:rFonts w:ascii="Times New Roman" w:hAnsi="Times New Roman" w:cs="Times New Roman"/>
          <w:szCs w:val="24"/>
        </w:rPr>
        <w:t>dan</w:t>
      </w:r>
      <w:r>
        <w:rPr>
          <w:rFonts w:ascii="Times New Roman" w:hAnsi="Times New Roman" w:cs="Times New Roman"/>
          <w:i/>
          <w:szCs w:val="24"/>
        </w:rPr>
        <w:t xml:space="preserve"> posttest. </w:t>
      </w:r>
      <w:r>
        <w:rPr>
          <w:rFonts w:ascii="Times New Roman" w:hAnsi="Times New Roman" w:cs="Times New Roman"/>
          <w:szCs w:val="24"/>
        </w:rPr>
        <w:t>Sebelumnya, tes tersebut diuji cobakan lebih dulu dengan menentukan uji validitas, uji reliabilitas, tingkat kesukaran dan daya pembeda. Indikator literasi sains yang ditentukan dalam penelitian ini yaitu konten, proses dan konteks. Teknik analisis yang dipakai ialah statistik deskriptif dan statistik inferensial. Statistik inferensial digunakan untuk menguji hipotesis.</w:t>
      </w:r>
    </w:p>
    <w:p w:rsidR="00BC5329" w:rsidRPr="0050138E" w:rsidRDefault="00BC5329" w:rsidP="008A44BB">
      <w:pPr>
        <w:spacing w:after="0"/>
        <w:jc w:val="both"/>
        <w:rPr>
          <w:rFonts w:ascii="Times New Roman" w:hAnsi="Times New Roman" w:cs="Times New Roman"/>
          <w:szCs w:val="24"/>
        </w:rPr>
        <w:sectPr w:rsidR="00BC5329" w:rsidRPr="0050138E" w:rsidSect="00E05917">
          <w:type w:val="continuous"/>
          <w:pgSz w:w="11906" w:h="16838" w:code="9"/>
          <w:pgMar w:top="1440" w:right="1440" w:bottom="1440" w:left="1440" w:header="720" w:footer="720" w:gutter="0"/>
          <w:cols w:space="720"/>
          <w:docGrid w:linePitch="360"/>
        </w:sectPr>
      </w:pPr>
    </w:p>
    <w:p w:rsidR="008A44BB" w:rsidRDefault="008A44BB" w:rsidP="008A44BB">
      <w:pPr>
        <w:spacing w:after="0" w:line="240" w:lineRule="auto"/>
        <w:jc w:val="both"/>
        <w:rPr>
          <w:rFonts w:ascii="Times New Roman" w:hAnsi="Times New Roman" w:cs="Times New Roman"/>
          <w:b/>
        </w:rPr>
      </w:pPr>
    </w:p>
    <w:p w:rsidR="008C1257" w:rsidRDefault="00691BDD" w:rsidP="00A25BFF">
      <w:pPr>
        <w:spacing w:before="240" w:after="120" w:line="240" w:lineRule="auto"/>
        <w:jc w:val="both"/>
        <w:rPr>
          <w:rFonts w:ascii="Times New Roman" w:hAnsi="Times New Roman" w:cs="Times New Roman"/>
          <w:b/>
          <w:lang w:val="en-US"/>
        </w:rPr>
      </w:pPr>
      <w:r>
        <w:rPr>
          <w:rFonts w:ascii="Times New Roman" w:hAnsi="Times New Roman" w:cs="Times New Roman"/>
          <w:b/>
          <w:lang w:val="en-US"/>
        </w:rPr>
        <w:t xml:space="preserve">HASIL DAN PEMBAHASAN </w:t>
      </w:r>
    </w:p>
    <w:p w:rsidR="00DD36A4" w:rsidRDefault="00DD36A4" w:rsidP="0050138E">
      <w:pPr>
        <w:spacing w:after="0"/>
        <w:ind w:firstLine="720"/>
        <w:jc w:val="both"/>
        <w:rPr>
          <w:rFonts w:ascii="Times New Roman" w:hAnsi="Times New Roman" w:cs="Times New Roman"/>
        </w:rPr>
        <w:sectPr w:rsidR="00DD36A4" w:rsidSect="00E05917">
          <w:type w:val="continuous"/>
          <w:pgSz w:w="11906" w:h="16838" w:code="9"/>
          <w:pgMar w:top="1440" w:right="1440" w:bottom="1440" w:left="1440" w:header="720" w:footer="720" w:gutter="0"/>
          <w:cols w:space="720"/>
          <w:docGrid w:linePitch="360"/>
        </w:sectPr>
      </w:pP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lastRenderedPageBreak/>
        <w:t xml:space="preserve">Pelaksanaan penelitian ini dilakukan sebanyak 2 kali pertemuan. Pada kelas eksperimen, pertemuan awal mengerjakan soal </w:t>
      </w:r>
      <w:r w:rsidRPr="000C0E97">
        <w:rPr>
          <w:rFonts w:ascii="Times New Roman" w:hAnsi="Times New Roman" w:cs="Times New Roman"/>
          <w:i/>
        </w:rPr>
        <w:t>pretest,</w:t>
      </w:r>
      <w:r w:rsidRPr="000C0E97">
        <w:rPr>
          <w:rFonts w:ascii="Times New Roman" w:hAnsi="Times New Roman" w:cs="Times New Roman"/>
        </w:rPr>
        <w:t xml:space="preserve"> pertemuan selanjutnya melakukan implementasi pembelajaran dengan menggunakan LKS berbasis wayang sukuraga dan mengerjakan soal </w:t>
      </w:r>
      <w:r w:rsidRPr="000C0E97">
        <w:rPr>
          <w:rFonts w:ascii="Times New Roman" w:hAnsi="Times New Roman" w:cs="Times New Roman"/>
          <w:i/>
        </w:rPr>
        <w:t>posttest</w:t>
      </w:r>
      <w:r w:rsidRPr="000C0E97">
        <w:rPr>
          <w:rFonts w:ascii="Times New Roman" w:hAnsi="Times New Roman" w:cs="Times New Roman"/>
        </w:rPr>
        <w:t xml:space="preserve">. Sedangkan pada kelas kontrol, pertemuan pertama mengerjakan soal </w:t>
      </w:r>
      <w:r w:rsidRPr="000C0E97">
        <w:rPr>
          <w:rFonts w:ascii="Times New Roman" w:hAnsi="Times New Roman" w:cs="Times New Roman"/>
          <w:i/>
        </w:rPr>
        <w:t>pretest</w:t>
      </w:r>
      <w:r w:rsidRPr="000C0E97">
        <w:rPr>
          <w:rFonts w:ascii="Times New Roman" w:hAnsi="Times New Roman" w:cs="Times New Roman"/>
        </w:rPr>
        <w:t xml:space="preserve">, petemuan selanjutnya implementasi pembelajaran tanpa menggunakan LKS berbasis wayang sukuraga dan mengerjakan soal </w:t>
      </w:r>
      <w:r w:rsidRPr="000C0E97">
        <w:rPr>
          <w:rFonts w:ascii="Times New Roman" w:hAnsi="Times New Roman" w:cs="Times New Roman"/>
          <w:i/>
        </w:rPr>
        <w:t>posttest.</w:t>
      </w:r>
      <w:r w:rsidRPr="000C0E97">
        <w:rPr>
          <w:rFonts w:ascii="Times New Roman" w:hAnsi="Times New Roman" w:cs="Times New Roman"/>
        </w:rPr>
        <w:t xml:space="preserve"> </w:t>
      </w: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lastRenderedPageBreak/>
        <w:t xml:space="preserve">Data awal berasal dari </w:t>
      </w:r>
      <w:r w:rsidRPr="000C0E97">
        <w:rPr>
          <w:rFonts w:ascii="Times New Roman" w:hAnsi="Times New Roman" w:cs="Times New Roman"/>
          <w:i/>
        </w:rPr>
        <w:t>pretest</w:t>
      </w:r>
      <w:r w:rsidRPr="000C0E97">
        <w:rPr>
          <w:rFonts w:ascii="Times New Roman" w:hAnsi="Times New Roman" w:cs="Times New Roman"/>
        </w:rPr>
        <w:t xml:space="preserve"> kelas eksperimen dan kelas kontrol. Data ini digunakan untuk mengetahui kecakapan awal literasi sains peserta didik terhadap materi pelajaran yang akan disampaikan. Perbandingan hasil pengukuran nilai </w:t>
      </w:r>
      <w:r w:rsidRPr="000C0E97">
        <w:rPr>
          <w:rFonts w:ascii="Times New Roman" w:hAnsi="Times New Roman" w:cs="Times New Roman"/>
          <w:i/>
        </w:rPr>
        <w:t xml:space="preserve">pretest </w:t>
      </w:r>
      <w:r w:rsidRPr="000C0E97">
        <w:rPr>
          <w:rFonts w:ascii="Times New Roman" w:hAnsi="Times New Roman" w:cs="Times New Roman"/>
        </w:rPr>
        <w:t>kelas eksperimen dan kelas kontrol dipaparkan dengan analisis deskripsi statistik menggunakan aplikasi SPSS 25 yang dapat dilihat pada tabel 1 berikut.</w:t>
      </w:r>
    </w:p>
    <w:p w:rsidR="00B825E1" w:rsidRPr="000C0E97" w:rsidRDefault="00B825E1" w:rsidP="000C0E97">
      <w:pPr>
        <w:tabs>
          <w:tab w:val="left" w:pos="5209"/>
        </w:tabs>
        <w:spacing w:after="0" w:line="360" w:lineRule="auto"/>
        <w:jc w:val="both"/>
        <w:rPr>
          <w:rFonts w:ascii="Times New Roman" w:hAnsi="Times New Roman" w:cs="Times New Roman"/>
        </w:rPr>
        <w:sectPr w:rsidR="00B825E1" w:rsidRPr="000C0E97" w:rsidSect="00B825E1">
          <w:type w:val="continuous"/>
          <w:pgSz w:w="11906" w:h="16838" w:code="9"/>
          <w:pgMar w:top="1440" w:right="1440" w:bottom="1440" w:left="1440" w:header="720" w:footer="720" w:gutter="0"/>
          <w:cols w:space="720"/>
          <w:docGrid w:linePitch="360"/>
        </w:sectPr>
      </w:pPr>
    </w:p>
    <w:p w:rsidR="001A5122" w:rsidRPr="000C0E97" w:rsidRDefault="001A5122" w:rsidP="001A5122">
      <w:pPr>
        <w:tabs>
          <w:tab w:val="left" w:pos="5209"/>
        </w:tabs>
        <w:spacing w:after="0" w:line="360" w:lineRule="auto"/>
        <w:rPr>
          <w:rFonts w:ascii="Times New Roman" w:hAnsi="Times New Roman" w:cs="Times New Roman"/>
        </w:rPr>
      </w:pPr>
    </w:p>
    <w:p w:rsidR="00B825E1" w:rsidRPr="000C0E97" w:rsidRDefault="00B825E1" w:rsidP="000C0E97">
      <w:pPr>
        <w:tabs>
          <w:tab w:val="left" w:pos="5209"/>
        </w:tabs>
        <w:spacing w:after="0" w:line="360" w:lineRule="auto"/>
        <w:jc w:val="center"/>
        <w:rPr>
          <w:rFonts w:ascii="Times New Roman" w:hAnsi="Times New Roman" w:cs="Times New Roman"/>
          <w:i/>
        </w:rPr>
      </w:pPr>
      <w:r w:rsidRPr="000C0E97">
        <w:rPr>
          <w:rFonts w:ascii="Times New Roman" w:hAnsi="Times New Roman" w:cs="Times New Roman"/>
        </w:rPr>
        <w:t xml:space="preserve">Tabel 1. Hasil Deskripsi Soal </w:t>
      </w:r>
      <w:r w:rsidRPr="000C0E97">
        <w:rPr>
          <w:rFonts w:ascii="Times New Roman" w:hAnsi="Times New Roman" w:cs="Times New Roman"/>
          <w:i/>
        </w:rPr>
        <w:t>Pretest</w:t>
      </w:r>
    </w:p>
    <w:tbl>
      <w:tblPr>
        <w:tblW w:w="6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71"/>
        <w:gridCol w:w="847"/>
        <w:gridCol w:w="885"/>
        <w:gridCol w:w="910"/>
        <w:gridCol w:w="847"/>
        <w:gridCol w:w="1190"/>
      </w:tblGrid>
      <w:tr w:rsidR="00B825E1" w:rsidRPr="000C0E97" w:rsidTr="005227BF">
        <w:trPr>
          <w:cantSplit/>
          <w:trHeight w:val="335"/>
          <w:jc w:val="center"/>
        </w:trPr>
        <w:tc>
          <w:tcPr>
            <w:tcW w:w="6349" w:type="dxa"/>
            <w:gridSpan w:val="6"/>
            <w:tcBorders>
              <w:top w:val="nil"/>
              <w:left w:val="nil"/>
              <w:bottom w:val="nil"/>
              <w:right w:val="nil"/>
            </w:tcBorders>
            <w:shd w:val="clear" w:color="auto" w:fill="FFFFFF"/>
            <w:vAlign w:val="center"/>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b/>
                <w:bCs/>
              </w:rPr>
              <w:t>Descriptive Statistics</w:t>
            </w:r>
          </w:p>
        </w:tc>
      </w:tr>
      <w:tr w:rsidR="00B825E1" w:rsidRPr="000C0E97" w:rsidTr="005227BF">
        <w:trPr>
          <w:cantSplit/>
          <w:trHeight w:val="322"/>
          <w:jc w:val="center"/>
        </w:trPr>
        <w:tc>
          <w:tcPr>
            <w:tcW w:w="1671" w:type="dxa"/>
            <w:tcBorders>
              <w:top w:val="nil"/>
              <w:left w:val="nil"/>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847" w:type="dxa"/>
            <w:tcBorders>
              <w:top w:val="nil"/>
              <w:left w:val="nil"/>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N</w:t>
            </w:r>
          </w:p>
        </w:tc>
        <w:tc>
          <w:tcPr>
            <w:tcW w:w="885"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Minimum</w:t>
            </w:r>
          </w:p>
        </w:tc>
        <w:tc>
          <w:tcPr>
            <w:tcW w:w="910"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Maximum</w:t>
            </w:r>
          </w:p>
        </w:tc>
        <w:tc>
          <w:tcPr>
            <w:tcW w:w="847"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Mean</w:t>
            </w:r>
          </w:p>
        </w:tc>
        <w:tc>
          <w:tcPr>
            <w:tcW w:w="1190" w:type="dxa"/>
            <w:tcBorders>
              <w:top w:val="nil"/>
              <w:left w:val="single" w:sz="8" w:space="0" w:color="E0E0E0"/>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Std. Deviation</w:t>
            </w:r>
          </w:p>
        </w:tc>
      </w:tr>
      <w:tr w:rsidR="00B825E1" w:rsidRPr="000C0E97" w:rsidTr="005227BF">
        <w:trPr>
          <w:cantSplit/>
          <w:trHeight w:val="322"/>
          <w:jc w:val="center"/>
        </w:trPr>
        <w:tc>
          <w:tcPr>
            <w:tcW w:w="1671" w:type="dxa"/>
            <w:tcBorders>
              <w:top w:val="single" w:sz="8" w:space="0" w:color="152935"/>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PreTest Eksperimen</w:t>
            </w:r>
          </w:p>
        </w:tc>
        <w:tc>
          <w:tcPr>
            <w:tcW w:w="847" w:type="dxa"/>
            <w:tcBorders>
              <w:top w:val="single" w:sz="8" w:space="0" w:color="152935"/>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885"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w:t>
            </w:r>
          </w:p>
        </w:tc>
        <w:tc>
          <w:tcPr>
            <w:tcW w:w="910"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6</w:t>
            </w:r>
          </w:p>
        </w:tc>
        <w:tc>
          <w:tcPr>
            <w:tcW w:w="847"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4.40</w:t>
            </w:r>
          </w:p>
        </w:tc>
        <w:tc>
          <w:tcPr>
            <w:tcW w:w="1190" w:type="dxa"/>
            <w:tcBorders>
              <w:top w:val="single" w:sz="8" w:space="0" w:color="152935"/>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1.046</w:t>
            </w:r>
          </w:p>
        </w:tc>
      </w:tr>
      <w:tr w:rsidR="00B825E1" w:rsidRPr="000C0E97" w:rsidTr="005227BF">
        <w:trPr>
          <w:cantSplit/>
          <w:trHeight w:val="335"/>
          <w:jc w:val="center"/>
        </w:trPr>
        <w:tc>
          <w:tcPr>
            <w:tcW w:w="1671" w:type="dxa"/>
            <w:tcBorders>
              <w:top w:val="single" w:sz="8" w:space="0" w:color="AEAEAE"/>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PreTest Kontrol</w:t>
            </w:r>
          </w:p>
        </w:tc>
        <w:tc>
          <w:tcPr>
            <w:tcW w:w="847" w:type="dxa"/>
            <w:tcBorders>
              <w:top w:val="single" w:sz="8" w:space="0" w:color="AEAEAE"/>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885"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w:t>
            </w:r>
          </w:p>
        </w:tc>
        <w:tc>
          <w:tcPr>
            <w:tcW w:w="910"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6</w:t>
            </w:r>
          </w:p>
        </w:tc>
        <w:tc>
          <w:tcPr>
            <w:tcW w:w="847"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3.90</w:t>
            </w:r>
          </w:p>
        </w:tc>
        <w:tc>
          <w:tcPr>
            <w:tcW w:w="1190" w:type="dxa"/>
            <w:tcBorders>
              <w:top w:val="single" w:sz="8" w:space="0" w:color="AEAEAE"/>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1.252</w:t>
            </w:r>
          </w:p>
        </w:tc>
      </w:tr>
      <w:tr w:rsidR="00B825E1" w:rsidRPr="000C0E97" w:rsidTr="005227BF">
        <w:trPr>
          <w:cantSplit/>
          <w:trHeight w:val="322"/>
          <w:jc w:val="center"/>
        </w:trPr>
        <w:tc>
          <w:tcPr>
            <w:tcW w:w="1671" w:type="dxa"/>
            <w:tcBorders>
              <w:top w:val="single" w:sz="8" w:space="0" w:color="AEAEAE"/>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Valid N (listwise)</w:t>
            </w:r>
          </w:p>
        </w:tc>
        <w:tc>
          <w:tcPr>
            <w:tcW w:w="847" w:type="dxa"/>
            <w:tcBorders>
              <w:top w:val="single" w:sz="8" w:space="0" w:color="AEAEAE"/>
              <w:left w:val="nil"/>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88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91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847"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1190" w:type="dxa"/>
            <w:tcBorders>
              <w:top w:val="single" w:sz="8" w:space="0" w:color="AEAEAE"/>
              <w:left w:val="single" w:sz="8" w:space="0" w:color="E0E0E0"/>
              <w:bottom w:val="single" w:sz="8" w:space="0" w:color="152935"/>
              <w:right w:val="nil"/>
            </w:tcBorders>
            <w:shd w:val="clear" w:color="auto" w:fill="FFFFFF"/>
            <w:vAlign w:val="center"/>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r>
    </w:tbl>
    <w:p w:rsidR="00B825E1" w:rsidRPr="000C0E97" w:rsidRDefault="00B825E1" w:rsidP="000C0E97">
      <w:pPr>
        <w:tabs>
          <w:tab w:val="left" w:pos="5209"/>
        </w:tabs>
        <w:spacing w:after="0" w:line="360" w:lineRule="auto"/>
        <w:jc w:val="both"/>
        <w:rPr>
          <w:rFonts w:ascii="Times New Roman" w:hAnsi="Times New Roman" w:cs="Times New Roman"/>
          <w:i/>
        </w:rPr>
      </w:pPr>
      <w:r w:rsidRPr="000C0E97">
        <w:rPr>
          <w:rFonts w:ascii="Times New Roman" w:hAnsi="Times New Roman" w:cs="Times New Roman"/>
          <w:i/>
        </w:rPr>
        <w:tab/>
      </w:r>
    </w:p>
    <w:p w:rsidR="00B825E1" w:rsidRPr="000C0E97" w:rsidRDefault="00B825E1" w:rsidP="000C0E97">
      <w:pPr>
        <w:spacing w:after="0" w:line="360" w:lineRule="auto"/>
        <w:ind w:firstLine="720"/>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lastRenderedPageBreak/>
        <w:t>Berdasarkan tabel 1 diatas diperoleh nilai rerata kelas eksperimen sebesar 4,40 dan untuk kelas kontrol diperoleh nilai 3,90. Rata-rata nilai pretest kelas eksperimen lebih besar 0,5  dibandingkan kelas kontrol. Hal ini menunjukan bahwa tidak terdapat banyak perbedaan tingkat kemampuan literasi sains dari kedua kelas tersebut.</w:t>
      </w:r>
    </w:p>
    <w:p w:rsidR="00B825E1" w:rsidRPr="000C0E97" w:rsidRDefault="00B825E1" w:rsidP="000C0E97">
      <w:pPr>
        <w:tabs>
          <w:tab w:val="left" w:pos="2965"/>
        </w:tabs>
        <w:spacing w:after="0" w:line="360" w:lineRule="auto"/>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p>
    <w:p w:rsidR="00B825E1" w:rsidRPr="000C0E97" w:rsidRDefault="00B825E1" w:rsidP="000C0E97">
      <w:pPr>
        <w:tabs>
          <w:tab w:val="left" w:pos="2055"/>
          <w:tab w:val="left" w:pos="2965"/>
        </w:tabs>
        <w:spacing w:after="0" w:line="360" w:lineRule="auto"/>
        <w:jc w:val="both"/>
        <w:rPr>
          <w:rFonts w:ascii="Times New Roman" w:hAnsi="Times New Roman" w:cs="Times New Roman"/>
        </w:rPr>
      </w:pPr>
      <w:r w:rsidRPr="000C0E97">
        <w:rPr>
          <w:rFonts w:ascii="Times New Roman" w:hAnsi="Times New Roman" w:cs="Times New Roman"/>
        </w:rPr>
        <w:lastRenderedPageBreak/>
        <w:tab/>
      </w:r>
      <w:r w:rsidR="000C0E97" w:rsidRPr="000C0E97">
        <w:rPr>
          <w:rFonts w:ascii="Times New Roman" w:hAnsi="Times New Roman" w:cs="Times New Roman"/>
        </w:rPr>
        <w:tab/>
      </w:r>
    </w:p>
    <w:p w:rsidR="00B825E1" w:rsidRPr="001A5122" w:rsidRDefault="00B825E1" w:rsidP="001A5122">
      <w:pPr>
        <w:spacing w:after="0" w:line="360" w:lineRule="auto"/>
        <w:jc w:val="center"/>
        <w:rPr>
          <w:rFonts w:ascii="Times New Roman" w:hAnsi="Times New Roman" w:cs="Times New Roman"/>
        </w:rPr>
      </w:pPr>
      <w:r w:rsidRPr="000C0E97">
        <w:rPr>
          <w:rFonts w:ascii="Times New Roman" w:hAnsi="Times New Roman" w:cs="Times New Roman"/>
        </w:rPr>
        <w:t xml:space="preserve">Tabel 2. Hasil Uji Normalitas Soal </w:t>
      </w:r>
      <w:r w:rsidRPr="000C0E97">
        <w:rPr>
          <w:rFonts w:ascii="Times New Roman" w:hAnsi="Times New Roman" w:cs="Times New Roman"/>
          <w:i/>
        </w:rPr>
        <w:t>Pretest</w:t>
      </w:r>
    </w:p>
    <w:tbl>
      <w:tblPr>
        <w:tblW w:w="88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0"/>
        <w:gridCol w:w="1889"/>
        <w:gridCol w:w="959"/>
        <w:gridCol w:w="959"/>
        <w:gridCol w:w="959"/>
        <w:gridCol w:w="959"/>
        <w:gridCol w:w="959"/>
        <w:gridCol w:w="960"/>
      </w:tblGrid>
      <w:tr w:rsidR="00B825E1" w:rsidRPr="000C0E97" w:rsidTr="005227BF">
        <w:trPr>
          <w:cantSplit/>
          <w:trHeight w:val="352"/>
        </w:trPr>
        <w:tc>
          <w:tcPr>
            <w:tcW w:w="8874" w:type="dxa"/>
            <w:gridSpan w:val="8"/>
            <w:tcBorders>
              <w:top w:val="nil"/>
              <w:left w:val="nil"/>
              <w:bottom w:val="nil"/>
              <w:right w:val="nil"/>
            </w:tcBorders>
            <w:shd w:val="clear" w:color="auto" w:fill="FFFFFF"/>
            <w:vAlign w:val="center"/>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b/>
                <w:bCs/>
              </w:rPr>
              <w:t>Tests of Normality</w:t>
            </w:r>
          </w:p>
        </w:tc>
      </w:tr>
      <w:tr w:rsidR="00B825E1" w:rsidRPr="000C0E97" w:rsidTr="005227BF">
        <w:trPr>
          <w:cantSplit/>
          <w:trHeight w:val="334"/>
        </w:trPr>
        <w:tc>
          <w:tcPr>
            <w:tcW w:w="1230" w:type="dxa"/>
            <w:tcBorders>
              <w:top w:val="nil"/>
              <w:left w:val="nil"/>
              <w:bottom w:val="nil"/>
              <w:right w:val="nil"/>
            </w:tcBorders>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1889" w:type="dxa"/>
            <w:vMerge w:val="restart"/>
            <w:tcBorders>
              <w:top w:val="nil"/>
              <w:left w:val="nil"/>
              <w:bottom w:val="nil"/>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Kelas</w:t>
            </w:r>
          </w:p>
        </w:tc>
        <w:tc>
          <w:tcPr>
            <w:tcW w:w="2877" w:type="dxa"/>
            <w:gridSpan w:val="3"/>
            <w:tcBorders>
              <w:top w:val="nil"/>
              <w:left w:val="nil"/>
              <w:bottom w:val="nil"/>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Kolmogorov-Smirnov</w:t>
            </w:r>
            <w:r w:rsidRPr="000C0E97">
              <w:rPr>
                <w:rFonts w:ascii="Times New Roman" w:hAnsi="Times New Roman" w:cs="Times New Roman"/>
                <w:vertAlign w:val="superscript"/>
              </w:rPr>
              <w:t>a</w:t>
            </w:r>
          </w:p>
        </w:tc>
        <w:tc>
          <w:tcPr>
            <w:tcW w:w="2878" w:type="dxa"/>
            <w:gridSpan w:val="3"/>
            <w:tcBorders>
              <w:top w:val="nil"/>
              <w:left w:val="single" w:sz="8" w:space="0" w:color="E0E0E0"/>
              <w:bottom w:val="nil"/>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Shapiro-Wilk</w:t>
            </w:r>
          </w:p>
        </w:tc>
      </w:tr>
      <w:tr w:rsidR="00B825E1" w:rsidRPr="000C0E97" w:rsidTr="005227BF">
        <w:trPr>
          <w:cantSplit/>
          <w:trHeight w:val="352"/>
        </w:trPr>
        <w:tc>
          <w:tcPr>
            <w:tcW w:w="1230" w:type="dxa"/>
            <w:tcBorders>
              <w:top w:val="nil"/>
              <w:left w:val="nil"/>
              <w:bottom w:val="nil"/>
              <w:right w:val="nil"/>
            </w:tcBorders>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1889" w:type="dxa"/>
            <w:vMerge/>
            <w:tcBorders>
              <w:top w:val="nil"/>
              <w:left w:val="nil"/>
              <w:bottom w:val="nil"/>
              <w:right w:val="nil"/>
            </w:tcBorders>
            <w:shd w:val="clear" w:color="auto" w:fill="FFFFFF"/>
            <w:vAlign w:val="bottom"/>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959" w:type="dxa"/>
            <w:tcBorders>
              <w:top w:val="nil"/>
              <w:left w:val="nil"/>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Statistic</w:t>
            </w:r>
          </w:p>
        </w:tc>
        <w:tc>
          <w:tcPr>
            <w:tcW w:w="959"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df</w:t>
            </w:r>
          </w:p>
        </w:tc>
        <w:tc>
          <w:tcPr>
            <w:tcW w:w="959" w:type="dxa"/>
            <w:tcBorders>
              <w:top w:val="nil"/>
              <w:left w:val="single" w:sz="8" w:space="0" w:color="E0E0E0"/>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Sig.</w:t>
            </w:r>
          </w:p>
        </w:tc>
        <w:tc>
          <w:tcPr>
            <w:tcW w:w="959"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Statistic</w:t>
            </w:r>
          </w:p>
        </w:tc>
        <w:tc>
          <w:tcPr>
            <w:tcW w:w="959"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df</w:t>
            </w:r>
          </w:p>
        </w:tc>
        <w:tc>
          <w:tcPr>
            <w:tcW w:w="960" w:type="dxa"/>
            <w:tcBorders>
              <w:top w:val="nil"/>
              <w:left w:val="single" w:sz="8" w:space="0" w:color="E0E0E0"/>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Sig.</w:t>
            </w:r>
          </w:p>
        </w:tc>
      </w:tr>
      <w:tr w:rsidR="00B825E1" w:rsidRPr="000C0E97" w:rsidTr="005227BF">
        <w:trPr>
          <w:cantSplit/>
          <w:trHeight w:val="352"/>
        </w:trPr>
        <w:tc>
          <w:tcPr>
            <w:tcW w:w="1230" w:type="dxa"/>
            <w:vMerge w:val="restart"/>
            <w:tcBorders>
              <w:top w:val="nil"/>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Nilai Pretest</w:t>
            </w:r>
          </w:p>
        </w:tc>
        <w:tc>
          <w:tcPr>
            <w:tcW w:w="1889" w:type="dxa"/>
            <w:tcBorders>
              <w:top w:val="single" w:sz="8" w:space="0" w:color="152935"/>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PreTest Eksperimen</w:t>
            </w:r>
          </w:p>
        </w:tc>
        <w:tc>
          <w:tcPr>
            <w:tcW w:w="959" w:type="dxa"/>
            <w:tcBorders>
              <w:top w:val="single" w:sz="8" w:space="0" w:color="152935"/>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.249</w:t>
            </w:r>
          </w:p>
        </w:tc>
        <w:tc>
          <w:tcPr>
            <w:tcW w:w="959"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959" w:type="dxa"/>
            <w:tcBorders>
              <w:top w:val="single" w:sz="8" w:space="0" w:color="152935"/>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.002</w:t>
            </w:r>
          </w:p>
        </w:tc>
        <w:tc>
          <w:tcPr>
            <w:tcW w:w="959"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.869</w:t>
            </w:r>
          </w:p>
        </w:tc>
        <w:tc>
          <w:tcPr>
            <w:tcW w:w="959"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960" w:type="dxa"/>
            <w:tcBorders>
              <w:top w:val="single" w:sz="8" w:space="0" w:color="152935"/>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.011</w:t>
            </w:r>
          </w:p>
        </w:tc>
      </w:tr>
      <w:tr w:rsidR="00B825E1" w:rsidRPr="000C0E97" w:rsidTr="005227BF">
        <w:trPr>
          <w:cantSplit/>
          <w:trHeight w:val="158"/>
        </w:trPr>
        <w:tc>
          <w:tcPr>
            <w:tcW w:w="1230" w:type="dxa"/>
            <w:vMerge/>
            <w:tcBorders>
              <w:top w:val="single" w:sz="8" w:space="0" w:color="152935"/>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1889" w:type="dxa"/>
            <w:tcBorders>
              <w:top w:val="single" w:sz="8" w:space="0" w:color="AEAEAE"/>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PreTest Kontrol</w:t>
            </w:r>
          </w:p>
        </w:tc>
        <w:tc>
          <w:tcPr>
            <w:tcW w:w="959" w:type="dxa"/>
            <w:tcBorders>
              <w:top w:val="single" w:sz="8" w:space="0" w:color="AEAEAE"/>
              <w:left w:val="nil"/>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.182</w:t>
            </w:r>
          </w:p>
        </w:tc>
        <w:tc>
          <w:tcPr>
            <w:tcW w:w="959" w:type="dxa"/>
            <w:tcBorders>
              <w:top w:val="single" w:sz="8" w:space="0" w:color="AEAEAE"/>
              <w:left w:val="single" w:sz="8" w:space="0" w:color="E0E0E0"/>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959" w:type="dxa"/>
            <w:tcBorders>
              <w:top w:val="single" w:sz="8" w:space="0" w:color="AEAEAE"/>
              <w:left w:val="single" w:sz="8" w:space="0" w:color="E0E0E0"/>
              <w:bottom w:val="single" w:sz="8" w:space="0" w:color="152935"/>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.082</w:t>
            </w:r>
          </w:p>
        </w:tc>
        <w:tc>
          <w:tcPr>
            <w:tcW w:w="959" w:type="dxa"/>
            <w:tcBorders>
              <w:top w:val="single" w:sz="8" w:space="0" w:color="AEAEAE"/>
              <w:left w:val="single" w:sz="8" w:space="0" w:color="E0E0E0"/>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.938</w:t>
            </w:r>
          </w:p>
        </w:tc>
        <w:tc>
          <w:tcPr>
            <w:tcW w:w="959" w:type="dxa"/>
            <w:tcBorders>
              <w:top w:val="single" w:sz="8" w:space="0" w:color="AEAEAE"/>
              <w:left w:val="single" w:sz="8" w:space="0" w:color="E0E0E0"/>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960" w:type="dxa"/>
            <w:tcBorders>
              <w:top w:val="single" w:sz="8" w:space="0" w:color="AEAEAE"/>
              <w:left w:val="single" w:sz="8" w:space="0" w:color="E0E0E0"/>
              <w:bottom w:val="single" w:sz="8" w:space="0" w:color="152935"/>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.222</w:t>
            </w:r>
          </w:p>
        </w:tc>
      </w:tr>
      <w:tr w:rsidR="00B825E1" w:rsidRPr="000C0E97" w:rsidTr="005227BF">
        <w:trPr>
          <w:cantSplit/>
          <w:trHeight w:val="352"/>
        </w:trPr>
        <w:tc>
          <w:tcPr>
            <w:tcW w:w="8874" w:type="dxa"/>
            <w:gridSpan w:val="8"/>
            <w:tcBorders>
              <w:top w:val="nil"/>
              <w:left w:val="nil"/>
              <w:bottom w:val="nil"/>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a. Lilliefors Significance Correction</w:t>
            </w:r>
          </w:p>
        </w:tc>
      </w:tr>
    </w:tbl>
    <w:p w:rsidR="00B825E1" w:rsidRPr="000C0E97" w:rsidRDefault="00B825E1" w:rsidP="000C0E97">
      <w:pPr>
        <w:spacing w:after="0" w:line="360" w:lineRule="auto"/>
        <w:jc w:val="both"/>
        <w:rPr>
          <w:rFonts w:ascii="Times New Roman" w:hAnsi="Times New Roman" w:cs="Times New Roman"/>
          <w:b/>
        </w:rPr>
      </w:pPr>
    </w:p>
    <w:p w:rsidR="00B825E1" w:rsidRPr="000C0E97" w:rsidRDefault="00B825E1" w:rsidP="008A44BB">
      <w:pPr>
        <w:spacing w:after="0" w:line="360" w:lineRule="auto"/>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lastRenderedPageBreak/>
        <w:t xml:space="preserve">Uji normalitas data dilakukan untuk mengetahui apakah data penelitian bersumber dari populasi yang sebenarnya. Data berdistribusi normal jika nilai signifikansinya &gt; 0,05. Uji normalitas dilakukan dengan menggunakan uji Shapiro-Wilk pada aplikasi SPSS. Berdasarkan tabel 2, menunjukan bahwa nilai sig. kelas eksperimen 0,011 dan kelas kontrol 0,022. Maka dapat disimpulkan bahwa soal </w:t>
      </w:r>
      <w:r w:rsidRPr="000C0E97">
        <w:rPr>
          <w:rFonts w:ascii="Times New Roman" w:hAnsi="Times New Roman" w:cs="Times New Roman"/>
          <w:i/>
        </w:rPr>
        <w:t>pretest</w:t>
      </w:r>
      <w:r w:rsidRPr="000C0E97">
        <w:rPr>
          <w:rFonts w:ascii="Times New Roman" w:hAnsi="Times New Roman" w:cs="Times New Roman"/>
        </w:rPr>
        <w:t xml:space="preserve"> setiap sampel kelas berasal dari populasi yang berdistribusi normal. </w:t>
      </w:r>
    </w:p>
    <w:p w:rsidR="00B825E1" w:rsidRPr="000C0E97" w:rsidRDefault="00B825E1" w:rsidP="001A5122">
      <w:pPr>
        <w:spacing w:after="0" w:line="360" w:lineRule="auto"/>
        <w:ind w:firstLine="720"/>
        <w:jc w:val="both"/>
        <w:rPr>
          <w:rFonts w:ascii="Times New Roman" w:hAnsi="Times New Roman" w:cs="Times New Roman"/>
        </w:rPr>
      </w:pPr>
      <w:r w:rsidRPr="000C0E97">
        <w:rPr>
          <w:rFonts w:ascii="Times New Roman" w:hAnsi="Times New Roman" w:cs="Times New Roman"/>
        </w:rPr>
        <w:lastRenderedPageBreak/>
        <w:t>Selanjutnya setelah syarat uji normalitas terpenuhi, dilakukan uji homogenitas. Uji ini dilakukan untuk mengetahui apakah data bervariasi homogen atau tidak. Uji homogenitas menggunakan uji Levene Statistic. Berikut hasil uji homogenitas soal Pretest dapat dilihat pada tabel 3.</w:t>
      </w:r>
      <w:r w:rsidR="001A5122" w:rsidRPr="000C0E97">
        <w:rPr>
          <w:rFonts w:ascii="Times New Roman" w:hAnsi="Times New Roman" w:cs="Times New Roman"/>
        </w:rPr>
        <w:t xml:space="preserve"> </w:t>
      </w:r>
    </w:p>
    <w:p w:rsidR="00B825E1" w:rsidRPr="000C0E97" w:rsidRDefault="00B825E1" w:rsidP="000C0E97">
      <w:pPr>
        <w:spacing w:after="0" w:line="360" w:lineRule="auto"/>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p>
    <w:p w:rsidR="00B825E1" w:rsidRPr="000C0E97" w:rsidRDefault="00B825E1" w:rsidP="000C0E97">
      <w:pPr>
        <w:spacing w:after="0" w:line="360" w:lineRule="auto"/>
        <w:jc w:val="center"/>
        <w:rPr>
          <w:rFonts w:ascii="Times New Roman" w:hAnsi="Times New Roman" w:cs="Times New Roman"/>
          <w:i/>
        </w:rPr>
      </w:pPr>
      <w:r w:rsidRPr="000C0E97">
        <w:rPr>
          <w:rFonts w:ascii="Times New Roman" w:hAnsi="Times New Roman" w:cs="Times New Roman"/>
        </w:rPr>
        <w:lastRenderedPageBreak/>
        <w:t xml:space="preserve">Tabel 3. Hasil Uji Homogenitas Soal </w:t>
      </w:r>
      <w:r w:rsidRPr="000C0E97">
        <w:rPr>
          <w:rFonts w:ascii="Times New Roman" w:hAnsi="Times New Roman" w:cs="Times New Roman"/>
          <w:i/>
        </w:rPr>
        <w:t>Pretest</w:t>
      </w:r>
    </w:p>
    <w:tbl>
      <w:tblPr>
        <w:tblW w:w="8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21"/>
        <w:gridCol w:w="2460"/>
        <w:gridCol w:w="1476"/>
        <w:gridCol w:w="1030"/>
        <w:gridCol w:w="1030"/>
        <w:gridCol w:w="1030"/>
      </w:tblGrid>
      <w:tr w:rsidR="00B825E1" w:rsidRPr="000C0E97" w:rsidTr="005227BF">
        <w:trPr>
          <w:cantSplit/>
        </w:trPr>
        <w:tc>
          <w:tcPr>
            <w:tcW w:w="8342" w:type="dxa"/>
            <w:gridSpan w:val="6"/>
            <w:tcBorders>
              <w:top w:val="nil"/>
              <w:left w:val="nil"/>
              <w:bottom w:val="nil"/>
              <w:right w:val="nil"/>
            </w:tcBorders>
            <w:shd w:val="clear" w:color="auto" w:fill="FFFFFF"/>
            <w:vAlign w:val="center"/>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b/>
                <w:bCs/>
              </w:rPr>
              <w:t>Test of Homogeneity of Variance</w:t>
            </w:r>
          </w:p>
        </w:tc>
      </w:tr>
      <w:tr w:rsidR="00B825E1" w:rsidRPr="000C0E97" w:rsidTr="005227BF">
        <w:trPr>
          <w:cantSplit/>
        </w:trPr>
        <w:tc>
          <w:tcPr>
            <w:tcW w:w="3780" w:type="dxa"/>
            <w:gridSpan w:val="2"/>
            <w:tcBorders>
              <w:top w:val="nil"/>
              <w:left w:val="nil"/>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1475" w:type="dxa"/>
            <w:tcBorders>
              <w:top w:val="nil"/>
              <w:left w:val="nil"/>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Levene 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df1</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df2</w:t>
            </w:r>
          </w:p>
        </w:tc>
        <w:tc>
          <w:tcPr>
            <w:tcW w:w="1029" w:type="dxa"/>
            <w:tcBorders>
              <w:top w:val="nil"/>
              <w:left w:val="single" w:sz="8" w:space="0" w:color="E0E0E0"/>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Sig.</w:t>
            </w:r>
          </w:p>
        </w:tc>
      </w:tr>
      <w:tr w:rsidR="00B825E1" w:rsidRPr="000C0E97" w:rsidTr="005227BF">
        <w:trPr>
          <w:cantSplit/>
        </w:trPr>
        <w:tc>
          <w:tcPr>
            <w:tcW w:w="1321" w:type="dxa"/>
            <w:vMerge w:val="restart"/>
            <w:tcBorders>
              <w:top w:val="single" w:sz="8" w:space="0" w:color="152935"/>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Nilai Pretest</w:t>
            </w:r>
          </w:p>
        </w:tc>
        <w:tc>
          <w:tcPr>
            <w:tcW w:w="2459" w:type="dxa"/>
            <w:tcBorders>
              <w:top w:val="single" w:sz="8" w:space="0" w:color="152935"/>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Based on Mean</w:t>
            </w:r>
          </w:p>
        </w:tc>
        <w:tc>
          <w:tcPr>
            <w:tcW w:w="1475" w:type="dxa"/>
            <w:tcBorders>
              <w:top w:val="single" w:sz="8" w:space="0" w:color="152935"/>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.053</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38</w:t>
            </w:r>
          </w:p>
        </w:tc>
        <w:tc>
          <w:tcPr>
            <w:tcW w:w="1029" w:type="dxa"/>
            <w:tcBorders>
              <w:top w:val="single" w:sz="8" w:space="0" w:color="152935"/>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.819</w:t>
            </w:r>
          </w:p>
        </w:tc>
      </w:tr>
      <w:tr w:rsidR="00B825E1" w:rsidRPr="000C0E97" w:rsidTr="005227BF">
        <w:trPr>
          <w:cantSplit/>
        </w:trPr>
        <w:tc>
          <w:tcPr>
            <w:tcW w:w="1321" w:type="dxa"/>
            <w:vMerge/>
            <w:tcBorders>
              <w:top w:val="single" w:sz="8" w:space="0" w:color="152935"/>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2459" w:type="dxa"/>
            <w:tcBorders>
              <w:top w:val="single" w:sz="8" w:space="0" w:color="AEAEAE"/>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Based on Median</w:t>
            </w:r>
          </w:p>
        </w:tc>
        <w:tc>
          <w:tcPr>
            <w:tcW w:w="1475" w:type="dxa"/>
            <w:tcBorders>
              <w:top w:val="single" w:sz="8" w:space="0" w:color="AEAEAE"/>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.152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38</w:t>
            </w:r>
          </w:p>
        </w:tc>
        <w:tc>
          <w:tcPr>
            <w:tcW w:w="1029" w:type="dxa"/>
            <w:tcBorders>
              <w:top w:val="single" w:sz="8" w:space="0" w:color="AEAEAE"/>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.699</w:t>
            </w:r>
          </w:p>
        </w:tc>
      </w:tr>
      <w:tr w:rsidR="00B825E1" w:rsidRPr="000C0E97" w:rsidTr="005227BF">
        <w:trPr>
          <w:cantSplit/>
        </w:trPr>
        <w:tc>
          <w:tcPr>
            <w:tcW w:w="1321" w:type="dxa"/>
            <w:vMerge/>
            <w:tcBorders>
              <w:top w:val="single" w:sz="8" w:space="0" w:color="152935"/>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2459" w:type="dxa"/>
            <w:tcBorders>
              <w:top w:val="single" w:sz="8" w:space="0" w:color="AEAEAE"/>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Based on Median and with adjusted df</w:t>
            </w:r>
          </w:p>
        </w:tc>
        <w:tc>
          <w:tcPr>
            <w:tcW w:w="1475" w:type="dxa"/>
            <w:tcBorders>
              <w:top w:val="single" w:sz="8" w:space="0" w:color="AEAEAE"/>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.152</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37.593</w:t>
            </w:r>
          </w:p>
        </w:tc>
        <w:tc>
          <w:tcPr>
            <w:tcW w:w="1029" w:type="dxa"/>
            <w:tcBorders>
              <w:top w:val="single" w:sz="8" w:space="0" w:color="AEAEAE"/>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.699</w:t>
            </w:r>
          </w:p>
        </w:tc>
      </w:tr>
      <w:tr w:rsidR="00B825E1" w:rsidRPr="000C0E97" w:rsidTr="005227BF">
        <w:trPr>
          <w:cantSplit/>
        </w:trPr>
        <w:tc>
          <w:tcPr>
            <w:tcW w:w="1321" w:type="dxa"/>
            <w:vMerge/>
            <w:tcBorders>
              <w:top w:val="single" w:sz="8" w:space="0" w:color="152935"/>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2459" w:type="dxa"/>
            <w:tcBorders>
              <w:top w:val="single" w:sz="8" w:space="0" w:color="AEAEAE"/>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Based on trimmed mean</w:t>
            </w:r>
          </w:p>
        </w:tc>
        <w:tc>
          <w:tcPr>
            <w:tcW w:w="1475" w:type="dxa"/>
            <w:tcBorders>
              <w:top w:val="single" w:sz="8" w:space="0" w:color="AEAEAE"/>
              <w:left w:val="nil"/>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.031</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38</w:t>
            </w:r>
          </w:p>
        </w:tc>
        <w:tc>
          <w:tcPr>
            <w:tcW w:w="1029" w:type="dxa"/>
            <w:tcBorders>
              <w:top w:val="single" w:sz="8" w:space="0" w:color="AEAEAE"/>
              <w:left w:val="single" w:sz="8" w:space="0" w:color="E0E0E0"/>
              <w:bottom w:val="single" w:sz="8" w:space="0" w:color="152935"/>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.861</w:t>
            </w:r>
          </w:p>
        </w:tc>
      </w:tr>
    </w:tbl>
    <w:p w:rsidR="00B825E1" w:rsidRPr="000C0E97" w:rsidRDefault="00B825E1" w:rsidP="000C0E97">
      <w:pPr>
        <w:spacing w:after="0" w:line="360" w:lineRule="auto"/>
        <w:jc w:val="both"/>
        <w:rPr>
          <w:rFonts w:ascii="Times New Roman" w:hAnsi="Times New Roman" w:cs="Times New Roman"/>
        </w:rPr>
      </w:pPr>
    </w:p>
    <w:p w:rsidR="00B825E1" w:rsidRPr="000C0E97" w:rsidRDefault="00B825E1" w:rsidP="000C0E97">
      <w:pPr>
        <w:spacing w:after="0" w:line="360" w:lineRule="auto"/>
        <w:ind w:firstLine="720"/>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lastRenderedPageBreak/>
        <w:t xml:space="preserve">Dapat disimpulkan hasil uji homogenitas soal </w:t>
      </w:r>
      <w:r w:rsidRPr="000C0E97">
        <w:rPr>
          <w:rFonts w:ascii="Times New Roman" w:hAnsi="Times New Roman" w:cs="Times New Roman"/>
          <w:i/>
        </w:rPr>
        <w:t>Pretest</w:t>
      </w:r>
      <w:r w:rsidRPr="000C0E97">
        <w:rPr>
          <w:rFonts w:ascii="Times New Roman" w:hAnsi="Times New Roman" w:cs="Times New Roman"/>
        </w:rPr>
        <w:t xml:space="preserve"> menunjukan bahwa varian nilai </w:t>
      </w:r>
      <w:r w:rsidRPr="000C0E97">
        <w:rPr>
          <w:rFonts w:ascii="Times New Roman" w:hAnsi="Times New Roman" w:cs="Times New Roman"/>
          <w:i/>
        </w:rPr>
        <w:t>Pretest</w:t>
      </w:r>
      <w:r w:rsidRPr="000C0E97">
        <w:rPr>
          <w:rFonts w:ascii="Times New Roman" w:hAnsi="Times New Roman" w:cs="Times New Roman"/>
        </w:rPr>
        <w:t xml:space="preserve"> kedua kelas adalah homogen.  Dilihat  dari tabel 3, nilai signifikansi 0,819 &gt; 0,05.</w:t>
      </w:r>
    </w:p>
    <w:p w:rsidR="00B825E1" w:rsidRPr="000C0E97" w:rsidRDefault="00B825E1" w:rsidP="000C0E97">
      <w:pPr>
        <w:spacing w:after="0" w:line="360" w:lineRule="auto"/>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p>
    <w:p w:rsidR="00B825E1" w:rsidRPr="000C0E97" w:rsidRDefault="00B825E1" w:rsidP="000C0E97">
      <w:pPr>
        <w:spacing w:after="0" w:line="360" w:lineRule="auto"/>
        <w:jc w:val="both"/>
        <w:rPr>
          <w:rFonts w:ascii="Times New Roman" w:hAnsi="Times New Roman" w:cs="Times New Roman"/>
        </w:rPr>
      </w:pPr>
    </w:p>
    <w:p w:rsidR="00B825E1" w:rsidRPr="000C0E97" w:rsidRDefault="00307A20" w:rsidP="000C0E97">
      <w:pPr>
        <w:spacing w:after="0" w:line="360" w:lineRule="auto"/>
        <w:jc w:val="center"/>
        <w:rPr>
          <w:rFonts w:ascii="Times New Roman" w:hAnsi="Times New Roman" w:cs="Times New Roman"/>
        </w:rPr>
      </w:pPr>
      <w:r>
        <w:rPr>
          <w:rFonts w:ascii="Times New Roman" w:hAnsi="Times New Roman" w:cs="Times New Roman"/>
        </w:rPr>
        <w:t>Tabel 4</w:t>
      </w:r>
      <w:r w:rsidR="00B825E1" w:rsidRPr="000C0E97">
        <w:rPr>
          <w:rFonts w:ascii="Times New Roman" w:hAnsi="Times New Roman" w:cs="Times New Roman"/>
        </w:rPr>
        <w:t xml:space="preserve">. Hasil Statistika Deskriptif soal </w:t>
      </w:r>
      <w:r w:rsidR="00B825E1" w:rsidRPr="000C0E97">
        <w:rPr>
          <w:rFonts w:ascii="Times New Roman" w:hAnsi="Times New Roman" w:cs="Times New Roman"/>
          <w:i/>
        </w:rPr>
        <w:t>Posttest</w:t>
      </w:r>
    </w:p>
    <w:tbl>
      <w:tblPr>
        <w:tblW w:w="74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29"/>
        <w:gridCol w:w="985"/>
        <w:gridCol w:w="1030"/>
        <w:gridCol w:w="1059"/>
        <w:gridCol w:w="985"/>
        <w:gridCol w:w="1384"/>
      </w:tblGrid>
      <w:tr w:rsidR="00B825E1" w:rsidRPr="000C0E97" w:rsidTr="005227BF">
        <w:trPr>
          <w:cantSplit/>
          <w:trHeight w:val="338"/>
          <w:jc w:val="center"/>
        </w:trPr>
        <w:tc>
          <w:tcPr>
            <w:tcW w:w="7472" w:type="dxa"/>
            <w:gridSpan w:val="6"/>
            <w:tcBorders>
              <w:top w:val="nil"/>
              <w:left w:val="nil"/>
              <w:bottom w:val="nil"/>
              <w:right w:val="nil"/>
            </w:tcBorders>
            <w:shd w:val="clear" w:color="auto" w:fill="FFFFFF"/>
            <w:vAlign w:val="center"/>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b/>
                <w:bCs/>
              </w:rPr>
              <w:t>Descriptive Statistics</w:t>
            </w:r>
          </w:p>
        </w:tc>
      </w:tr>
      <w:tr w:rsidR="00B825E1" w:rsidRPr="000C0E97" w:rsidTr="005227BF">
        <w:trPr>
          <w:cantSplit/>
          <w:trHeight w:val="338"/>
          <w:jc w:val="center"/>
        </w:trPr>
        <w:tc>
          <w:tcPr>
            <w:tcW w:w="2029" w:type="dxa"/>
            <w:tcBorders>
              <w:top w:val="nil"/>
              <w:left w:val="nil"/>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985" w:type="dxa"/>
            <w:tcBorders>
              <w:top w:val="nil"/>
              <w:left w:val="nil"/>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N</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Minimum</w:t>
            </w:r>
          </w:p>
        </w:tc>
        <w:tc>
          <w:tcPr>
            <w:tcW w:w="1059"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Maximum</w:t>
            </w:r>
          </w:p>
        </w:tc>
        <w:tc>
          <w:tcPr>
            <w:tcW w:w="985"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Mean</w:t>
            </w:r>
          </w:p>
        </w:tc>
        <w:tc>
          <w:tcPr>
            <w:tcW w:w="1383" w:type="dxa"/>
            <w:tcBorders>
              <w:top w:val="nil"/>
              <w:left w:val="single" w:sz="8" w:space="0" w:color="E0E0E0"/>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Std. Deviation</w:t>
            </w:r>
          </w:p>
        </w:tc>
      </w:tr>
      <w:tr w:rsidR="00B825E1" w:rsidRPr="000C0E97" w:rsidTr="005227BF">
        <w:trPr>
          <w:cantSplit/>
          <w:trHeight w:val="338"/>
          <w:jc w:val="center"/>
        </w:trPr>
        <w:tc>
          <w:tcPr>
            <w:tcW w:w="2029" w:type="dxa"/>
            <w:tcBorders>
              <w:top w:val="single" w:sz="8" w:space="0" w:color="152935"/>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PostTest Eksperimen</w:t>
            </w:r>
          </w:p>
        </w:tc>
        <w:tc>
          <w:tcPr>
            <w:tcW w:w="985" w:type="dxa"/>
            <w:tcBorders>
              <w:top w:val="single" w:sz="8" w:space="0" w:color="152935"/>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6</w:t>
            </w:r>
          </w:p>
        </w:tc>
        <w:tc>
          <w:tcPr>
            <w:tcW w:w="1059"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10</w:t>
            </w:r>
          </w:p>
        </w:tc>
        <w:tc>
          <w:tcPr>
            <w:tcW w:w="985"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7.80</w:t>
            </w:r>
          </w:p>
        </w:tc>
        <w:tc>
          <w:tcPr>
            <w:tcW w:w="1383" w:type="dxa"/>
            <w:tcBorders>
              <w:top w:val="single" w:sz="8" w:space="0" w:color="152935"/>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1.056</w:t>
            </w:r>
          </w:p>
        </w:tc>
      </w:tr>
      <w:tr w:rsidR="00B825E1" w:rsidRPr="000C0E97" w:rsidTr="005227BF">
        <w:trPr>
          <w:cantSplit/>
          <w:trHeight w:val="338"/>
          <w:jc w:val="center"/>
        </w:trPr>
        <w:tc>
          <w:tcPr>
            <w:tcW w:w="2029" w:type="dxa"/>
            <w:tcBorders>
              <w:top w:val="single" w:sz="8" w:space="0" w:color="AEAEAE"/>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PostTest Kontrol</w:t>
            </w:r>
          </w:p>
        </w:tc>
        <w:tc>
          <w:tcPr>
            <w:tcW w:w="985" w:type="dxa"/>
            <w:tcBorders>
              <w:top w:val="single" w:sz="8" w:space="0" w:color="AEAEAE"/>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³</w:t>
            </w:r>
          </w:p>
        </w:tc>
        <w:tc>
          <w:tcPr>
            <w:tcW w:w="1059"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8</w:t>
            </w:r>
          </w:p>
        </w:tc>
        <w:tc>
          <w:tcPr>
            <w:tcW w:w="985"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5.85</w:t>
            </w:r>
          </w:p>
        </w:tc>
        <w:tc>
          <w:tcPr>
            <w:tcW w:w="1383" w:type="dxa"/>
            <w:tcBorders>
              <w:top w:val="single" w:sz="8" w:space="0" w:color="AEAEAE"/>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1.424</w:t>
            </w:r>
          </w:p>
        </w:tc>
      </w:tr>
      <w:tr w:rsidR="00B825E1" w:rsidRPr="000C0E97" w:rsidTr="005227BF">
        <w:trPr>
          <w:cantSplit/>
          <w:trHeight w:val="354"/>
          <w:jc w:val="center"/>
        </w:trPr>
        <w:tc>
          <w:tcPr>
            <w:tcW w:w="2029" w:type="dxa"/>
            <w:tcBorders>
              <w:top w:val="single" w:sz="8" w:space="0" w:color="AEAEAE"/>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Valid N (listwise)</w:t>
            </w:r>
          </w:p>
        </w:tc>
        <w:tc>
          <w:tcPr>
            <w:tcW w:w="985" w:type="dxa"/>
            <w:tcBorders>
              <w:top w:val="single" w:sz="8" w:space="0" w:color="AEAEAE"/>
              <w:left w:val="nil"/>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105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98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1383" w:type="dxa"/>
            <w:tcBorders>
              <w:top w:val="single" w:sz="8" w:space="0" w:color="AEAEAE"/>
              <w:left w:val="single" w:sz="8" w:space="0" w:color="E0E0E0"/>
              <w:bottom w:val="single" w:sz="8" w:space="0" w:color="152935"/>
              <w:right w:val="nil"/>
            </w:tcBorders>
            <w:shd w:val="clear" w:color="auto" w:fill="FFFFFF"/>
            <w:vAlign w:val="center"/>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r>
    </w:tbl>
    <w:p w:rsidR="00B825E1" w:rsidRPr="000C0E97" w:rsidRDefault="00B825E1" w:rsidP="000C0E97">
      <w:pPr>
        <w:spacing w:after="0" w:line="360" w:lineRule="auto"/>
        <w:jc w:val="both"/>
        <w:rPr>
          <w:rFonts w:ascii="Times New Roman" w:hAnsi="Times New Roman" w:cs="Times New Roman"/>
          <w:b/>
        </w:rPr>
      </w:pPr>
    </w:p>
    <w:p w:rsidR="00B825E1" w:rsidRPr="000C0E97" w:rsidRDefault="00B825E1" w:rsidP="000C0E97">
      <w:pPr>
        <w:spacing w:after="0" w:line="360" w:lineRule="auto"/>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lastRenderedPageBreak/>
        <w:t xml:space="preserve">Hasil rerata kelas eksperimen 7,80 lebih tinggi dari kelas kontrol 5,85. Namun, standar deviasi kelas kontrol lebih besar dari kelas eksperimen, ini menunjukan bahwa nilai kelas kontrol lebih bermacam dari kelas eksperimen. </w:t>
      </w:r>
    </w:p>
    <w:p w:rsidR="00B825E1" w:rsidRPr="000C0E97" w:rsidRDefault="00B825E1" w:rsidP="000C0E97">
      <w:pPr>
        <w:spacing w:after="0" w:line="360" w:lineRule="auto"/>
        <w:ind w:firstLine="720"/>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p>
    <w:p w:rsidR="00B825E1" w:rsidRPr="000C0E97" w:rsidRDefault="00B825E1" w:rsidP="000C0E97">
      <w:pPr>
        <w:tabs>
          <w:tab w:val="left" w:pos="2573"/>
        </w:tabs>
        <w:spacing w:after="0" w:line="360" w:lineRule="auto"/>
        <w:jc w:val="both"/>
        <w:rPr>
          <w:rFonts w:ascii="Times New Roman" w:hAnsi="Times New Roman" w:cs="Times New Roman"/>
        </w:rPr>
      </w:pPr>
    </w:p>
    <w:p w:rsidR="00B825E1" w:rsidRPr="000C0E97" w:rsidRDefault="00307A20" w:rsidP="000C0E97">
      <w:pPr>
        <w:tabs>
          <w:tab w:val="left" w:pos="6020"/>
        </w:tabs>
        <w:spacing w:after="0" w:line="360" w:lineRule="auto"/>
        <w:jc w:val="center"/>
        <w:rPr>
          <w:rFonts w:ascii="Times New Roman" w:hAnsi="Times New Roman" w:cs="Times New Roman"/>
          <w:i/>
        </w:rPr>
      </w:pPr>
      <w:r>
        <w:rPr>
          <w:rFonts w:ascii="Times New Roman" w:hAnsi="Times New Roman" w:cs="Times New Roman"/>
        </w:rPr>
        <w:t>Tabel 5</w:t>
      </w:r>
      <w:r w:rsidR="00B825E1" w:rsidRPr="000C0E97">
        <w:rPr>
          <w:rFonts w:ascii="Times New Roman" w:hAnsi="Times New Roman" w:cs="Times New Roman"/>
        </w:rPr>
        <w:t xml:space="preserve">. Hasil Uji Normalitas Soal </w:t>
      </w:r>
      <w:r w:rsidR="00B825E1" w:rsidRPr="000C0E97">
        <w:rPr>
          <w:rFonts w:ascii="Times New Roman" w:hAnsi="Times New Roman" w:cs="Times New Roman"/>
          <w:i/>
        </w:rPr>
        <w:t>Posttest</w:t>
      </w: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6"/>
        <w:gridCol w:w="2032"/>
        <w:gridCol w:w="985"/>
        <w:gridCol w:w="985"/>
        <w:gridCol w:w="986"/>
        <w:gridCol w:w="985"/>
        <w:gridCol w:w="985"/>
        <w:gridCol w:w="986"/>
      </w:tblGrid>
      <w:tr w:rsidR="00B825E1" w:rsidRPr="000C0E97" w:rsidTr="005227BF">
        <w:trPr>
          <w:cantSplit/>
          <w:trHeight w:val="344"/>
          <w:jc w:val="center"/>
        </w:trPr>
        <w:tc>
          <w:tcPr>
            <w:tcW w:w="9300" w:type="dxa"/>
            <w:gridSpan w:val="8"/>
            <w:tcBorders>
              <w:top w:val="nil"/>
              <w:left w:val="nil"/>
              <w:bottom w:val="nil"/>
              <w:right w:val="nil"/>
            </w:tcBorders>
            <w:shd w:val="clear" w:color="auto" w:fill="FFFFFF"/>
            <w:vAlign w:val="center"/>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b/>
                <w:bCs/>
              </w:rPr>
              <w:t>Tests of Normality</w:t>
            </w:r>
          </w:p>
        </w:tc>
      </w:tr>
      <w:tr w:rsidR="00B825E1" w:rsidRPr="000C0E97" w:rsidTr="005227BF">
        <w:trPr>
          <w:cantSplit/>
          <w:trHeight w:val="344"/>
          <w:jc w:val="center"/>
        </w:trPr>
        <w:tc>
          <w:tcPr>
            <w:tcW w:w="1356" w:type="dxa"/>
            <w:tcBorders>
              <w:top w:val="nil"/>
              <w:left w:val="nil"/>
              <w:bottom w:val="nil"/>
              <w:right w:val="nil"/>
            </w:tcBorders>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2032" w:type="dxa"/>
            <w:vMerge w:val="restart"/>
            <w:tcBorders>
              <w:top w:val="nil"/>
              <w:left w:val="nil"/>
              <w:bottom w:val="nil"/>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Kelas</w:t>
            </w:r>
          </w:p>
        </w:tc>
        <w:tc>
          <w:tcPr>
            <w:tcW w:w="2956" w:type="dxa"/>
            <w:gridSpan w:val="3"/>
            <w:tcBorders>
              <w:top w:val="nil"/>
              <w:left w:val="nil"/>
              <w:bottom w:val="nil"/>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Kolmogorov-Smirnov</w:t>
            </w:r>
            <w:r w:rsidRPr="000C0E97">
              <w:rPr>
                <w:rFonts w:ascii="Times New Roman" w:hAnsi="Times New Roman" w:cs="Times New Roman"/>
                <w:vertAlign w:val="superscript"/>
              </w:rPr>
              <w:t>a</w:t>
            </w:r>
          </w:p>
        </w:tc>
        <w:tc>
          <w:tcPr>
            <w:tcW w:w="2956" w:type="dxa"/>
            <w:gridSpan w:val="3"/>
            <w:tcBorders>
              <w:top w:val="nil"/>
              <w:left w:val="single" w:sz="8" w:space="0" w:color="E0E0E0"/>
              <w:bottom w:val="nil"/>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Shapiro-Wilk</w:t>
            </w:r>
          </w:p>
        </w:tc>
      </w:tr>
      <w:tr w:rsidR="00B825E1" w:rsidRPr="000C0E97" w:rsidTr="005227BF">
        <w:trPr>
          <w:cantSplit/>
          <w:trHeight w:val="344"/>
          <w:jc w:val="center"/>
        </w:trPr>
        <w:tc>
          <w:tcPr>
            <w:tcW w:w="1356" w:type="dxa"/>
            <w:tcBorders>
              <w:top w:val="nil"/>
              <w:left w:val="nil"/>
              <w:bottom w:val="nil"/>
              <w:right w:val="nil"/>
            </w:tcBorders>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2032" w:type="dxa"/>
            <w:vMerge/>
            <w:tcBorders>
              <w:top w:val="nil"/>
              <w:left w:val="nil"/>
              <w:bottom w:val="nil"/>
              <w:right w:val="nil"/>
            </w:tcBorders>
            <w:shd w:val="clear" w:color="auto" w:fill="FFFFFF"/>
            <w:vAlign w:val="bottom"/>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985" w:type="dxa"/>
            <w:tcBorders>
              <w:top w:val="nil"/>
              <w:left w:val="nil"/>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Statistic</w:t>
            </w:r>
          </w:p>
        </w:tc>
        <w:tc>
          <w:tcPr>
            <w:tcW w:w="985"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df</w:t>
            </w:r>
          </w:p>
        </w:tc>
        <w:tc>
          <w:tcPr>
            <w:tcW w:w="986" w:type="dxa"/>
            <w:tcBorders>
              <w:top w:val="nil"/>
              <w:left w:val="single" w:sz="8" w:space="0" w:color="E0E0E0"/>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Sig.</w:t>
            </w:r>
          </w:p>
        </w:tc>
        <w:tc>
          <w:tcPr>
            <w:tcW w:w="985"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Statistic</w:t>
            </w:r>
          </w:p>
        </w:tc>
        <w:tc>
          <w:tcPr>
            <w:tcW w:w="985"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df</w:t>
            </w:r>
          </w:p>
        </w:tc>
        <w:tc>
          <w:tcPr>
            <w:tcW w:w="986" w:type="dxa"/>
            <w:tcBorders>
              <w:top w:val="nil"/>
              <w:left w:val="single" w:sz="8" w:space="0" w:color="E0E0E0"/>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Sig.</w:t>
            </w:r>
          </w:p>
        </w:tc>
      </w:tr>
      <w:tr w:rsidR="00B825E1" w:rsidRPr="000C0E97" w:rsidTr="005227BF">
        <w:trPr>
          <w:cantSplit/>
          <w:trHeight w:val="344"/>
          <w:jc w:val="center"/>
        </w:trPr>
        <w:tc>
          <w:tcPr>
            <w:tcW w:w="1356" w:type="dxa"/>
            <w:vMerge w:val="restart"/>
            <w:tcBorders>
              <w:top w:val="nil"/>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Nilai Posttest</w:t>
            </w:r>
          </w:p>
        </w:tc>
        <w:tc>
          <w:tcPr>
            <w:tcW w:w="2032" w:type="dxa"/>
            <w:tcBorders>
              <w:top w:val="single" w:sz="8" w:space="0" w:color="152935"/>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PostTest Eksperimen</w:t>
            </w:r>
          </w:p>
        </w:tc>
        <w:tc>
          <w:tcPr>
            <w:tcW w:w="985" w:type="dxa"/>
            <w:tcBorders>
              <w:top w:val="single" w:sz="8" w:space="0" w:color="152935"/>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.176</w:t>
            </w:r>
          </w:p>
        </w:tc>
        <w:tc>
          <w:tcPr>
            <w:tcW w:w="985"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986" w:type="dxa"/>
            <w:tcBorders>
              <w:top w:val="single" w:sz="8" w:space="0" w:color="152935"/>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.107</w:t>
            </w:r>
          </w:p>
        </w:tc>
        <w:tc>
          <w:tcPr>
            <w:tcW w:w="985"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.926</w:t>
            </w:r>
          </w:p>
        </w:tc>
        <w:tc>
          <w:tcPr>
            <w:tcW w:w="985"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986" w:type="dxa"/>
            <w:tcBorders>
              <w:top w:val="single" w:sz="8" w:space="0" w:color="152935"/>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.128</w:t>
            </w:r>
          </w:p>
        </w:tc>
      </w:tr>
      <w:tr w:rsidR="00B825E1" w:rsidRPr="000C0E97" w:rsidTr="005227BF">
        <w:trPr>
          <w:cantSplit/>
          <w:trHeight w:val="154"/>
          <w:jc w:val="center"/>
        </w:trPr>
        <w:tc>
          <w:tcPr>
            <w:tcW w:w="1356" w:type="dxa"/>
            <w:vMerge/>
            <w:tcBorders>
              <w:top w:val="single" w:sz="8" w:space="0" w:color="152935"/>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2032" w:type="dxa"/>
            <w:tcBorders>
              <w:top w:val="single" w:sz="8" w:space="0" w:color="AEAEAE"/>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PostTest Kontrol</w:t>
            </w:r>
          </w:p>
        </w:tc>
        <w:tc>
          <w:tcPr>
            <w:tcW w:w="985" w:type="dxa"/>
            <w:tcBorders>
              <w:top w:val="single" w:sz="8" w:space="0" w:color="AEAEAE"/>
              <w:left w:val="nil"/>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.225</w:t>
            </w:r>
          </w:p>
        </w:tc>
        <w:tc>
          <w:tcPr>
            <w:tcW w:w="985" w:type="dxa"/>
            <w:tcBorders>
              <w:top w:val="single" w:sz="8" w:space="0" w:color="AEAEAE"/>
              <w:left w:val="single" w:sz="8" w:space="0" w:color="E0E0E0"/>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986" w:type="dxa"/>
            <w:tcBorders>
              <w:top w:val="single" w:sz="8" w:space="0" w:color="AEAEAE"/>
              <w:left w:val="single" w:sz="8" w:space="0" w:color="E0E0E0"/>
              <w:bottom w:val="single" w:sz="8" w:space="0" w:color="152935"/>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.009</w:t>
            </w:r>
          </w:p>
        </w:tc>
        <w:tc>
          <w:tcPr>
            <w:tcW w:w="985" w:type="dxa"/>
            <w:tcBorders>
              <w:top w:val="single" w:sz="8" w:space="0" w:color="AEAEAE"/>
              <w:left w:val="single" w:sz="8" w:space="0" w:color="E0E0E0"/>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.883</w:t>
            </w:r>
          </w:p>
        </w:tc>
        <w:tc>
          <w:tcPr>
            <w:tcW w:w="985" w:type="dxa"/>
            <w:tcBorders>
              <w:top w:val="single" w:sz="8" w:space="0" w:color="AEAEAE"/>
              <w:left w:val="single" w:sz="8" w:space="0" w:color="E0E0E0"/>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20</w:t>
            </w:r>
          </w:p>
        </w:tc>
        <w:tc>
          <w:tcPr>
            <w:tcW w:w="986" w:type="dxa"/>
            <w:tcBorders>
              <w:top w:val="single" w:sz="8" w:space="0" w:color="AEAEAE"/>
              <w:left w:val="single" w:sz="8" w:space="0" w:color="E0E0E0"/>
              <w:bottom w:val="single" w:sz="8" w:space="0" w:color="152935"/>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.020</w:t>
            </w:r>
          </w:p>
        </w:tc>
      </w:tr>
      <w:tr w:rsidR="00B825E1" w:rsidRPr="000C0E97" w:rsidTr="005227BF">
        <w:trPr>
          <w:cantSplit/>
          <w:trHeight w:val="360"/>
          <w:jc w:val="center"/>
        </w:trPr>
        <w:tc>
          <w:tcPr>
            <w:tcW w:w="9300" w:type="dxa"/>
            <w:gridSpan w:val="8"/>
            <w:tcBorders>
              <w:top w:val="nil"/>
              <w:left w:val="nil"/>
              <w:bottom w:val="nil"/>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lastRenderedPageBreak/>
              <w:t>a. Lilliefors Significance Correction</w:t>
            </w:r>
          </w:p>
        </w:tc>
      </w:tr>
    </w:tbl>
    <w:p w:rsidR="00B825E1" w:rsidRPr="000C0E97" w:rsidRDefault="00B825E1" w:rsidP="000C0E97">
      <w:pPr>
        <w:spacing w:after="0" w:line="360" w:lineRule="auto"/>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r w:rsidRPr="000C0E97">
        <w:rPr>
          <w:rFonts w:ascii="Times New Roman" w:hAnsi="Times New Roman" w:cs="Times New Roman"/>
        </w:rPr>
        <w:tab/>
      </w:r>
    </w:p>
    <w:p w:rsidR="00B825E1" w:rsidRPr="000C0E97" w:rsidRDefault="00307A20" w:rsidP="000C0E97">
      <w:pPr>
        <w:spacing w:after="0" w:line="360" w:lineRule="auto"/>
        <w:ind w:firstLine="720"/>
        <w:jc w:val="both"/>
        <w:rPr>
          <w:rFonts w:ascii="Times New Roman" w:hAnsi="Times New Roman" w:cs="Times New Roman"/>
        </w:rPr>
      </w:pPr>
      <w:r>
        <w:rPr>
          <w:rFonts w:ascii="Times New Roman" w:hAnsi="Times New Roman" w:cs="Times New Roman"/>
        </w:rPr>
        <w:lastRenderedPageBreak/>
        <w:t>Tabel 5</w:t>
      </w:r>
      <w:r w:rsidR="00B825E1" w:rsidRPr="000C0E97">
        <w:rPr>
          <w:rFonts w:ascii="Times New Roman" w:hAnsi="Times New Roman" w:cs="Times New Roman"/>
        </w:rPr>
        <w:t xml:space="preserve"> menunjukan nilai signifikansi soal </w:t>
      </w:r>
      <w:r w:rsidR="00B825E1" w:rsidRPr="000C0E97">
        <w:rPr>
          <w:rFonts w:ascii="Times New Roman" w:hAnsi="Times New Roman" w:cs="Times New Roman"/>
          <w:i/>
        </w:rPr>
        <w:t>Posttest</w:t>
      </w:r>
      <w:r w:rsidR="00B825E1" w:rsidRPr="000C0E97">
        <w:rPr>
          <w:rFonts w:ascii="Times New Roman" w:hAnsi="Times New Roman" w:cs="Times New Roman"/>
        </w:rPr>
        <w:t xml:space="preserve"> pada kedua kelas berdistribusi normal. </w:t>
      </w:r>
    </w:p>
    <w:p w:rsidR="00B825E1" w:rsidRPr="000C0E97" w:rsidRDefault="00B825E1" w:rsidP="000C0E97">
      <w:pPr>
        <w:spacing w:after="0" w:line="360" w:lineRule="auto"/>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r w:rsidRPr="000C0E97">
        <w:rPr>
          <w:rFonts w:ascii="Times New Roman" w:hAnsi="Times New Roman" w:cs="Times New Roman"/>
        </w:rPr>
        <w:t>Dapat dilihat nilai sig. kelas eksperimen 0,128</w:t>
      </w:r>
      <w:r w:rsidR="001A5122">
        <w:rPr>
          <w:rFonts w:ascii="Times New Roman" w:hAnsi="Times New Roman" w:cs="Times New Roman"/>
        </w:rPr>
        <w:t xml:space="preserve"> sedangkan kelas kontrol 0,020.</w:t>
      </w:r>
    </w:p>
    <w:p w:rsidR="00B825E1" w:rsidRPr="000C0E97" w:rsidRDefault="00B825E1" w:rsidP="000C0E97">
      <w:pPr>
        <w:tabs>
          <w:tab w:val="left" w:pos="7006"/>
        </w:tabs>
        <w:spacing w:after="0" w:line="360" w:lineRule="auto"/>
        <w:jc w:val="both"/>
        <w:rPr>
          <w:rFonts w:ascii="Times New Roman" w:hAnsi="Times New Roman" w:cs="Times New Roman"/>
          <w:b/>
        </w:rPr>
      </w:pPr>
      <w:r w:rsidRPr="000C0E97">
        <w:rPr>
          <w:rFonts w:ascii="Times New Roman" w:hAnsi="Times New Roman" w:cs="Times New Roman"/>
          <w:b/>
        </w:rPr>
        <w:lastRenderedPageBreak/>
        <w:tab/>
      </w:r>
    </w:p>
    <w:p w:rsidR="00B825E1" w:rsidRPr="000C0E97" w:rsidRDefault="001A5122" w:rsidP="001A5122">
      <w:pPr>
        <w:tabs>
          <w:tab w:val="center" w:pos="4513"/>
          <w:tab w:val="left" w:pos="7054"/>
        </w:tabs>
        <w:spacing w:after="0" w:line="360" w:lineRule="auto"/>
        <w:rPr>
          <w:rFonts w:ascii="Times New Roman" w:hAnsi="Times New Roman" w:cs="Times New Roman"/>
          <w:i/>
        </w:rPr>
      </w:pPr>
      <w:r>
        <w:rPr>
          <w:rFonts w:ascii="Times New Roman" w:hAnsi="Times New Roman" w:cs="Times New Roman"/>
        </w:rPr>
        <w:tab/>
      </w:r>
      <w:r w:rsidR="00307A20">
        <w:rPr>
          <w:rFonts w:ascii="Times New Roman" w:hAnsi="Times New Roman" w:cs="Times New Roman"/>
        </w:rPr>
        <w:t>Tabel 6</w:t>
      </w:r>
      <w:r w:rsidR="00B825E1" w:rsidRPr="000C0E97">
        <w:rPr>
          <w:rFonts w:ascii="Times New Roman" w:hAnsi="Times New Roman" w:cs="Times New Roman"/>
        </w:rPr>
        <w:t xml:space="preserve">. Hasil Uji Homogenitas Soal </w:t>
      </w:r>
      <w:r w:rsidR="00B825E1" w:rsidRPr="000C0E97">
        <w:rPr>
          <w:rFonts w:ascii="Times New Roman" w:hAnsi="Times New Roman" w:cs="Times New Roman"/>
          <w:i/>
        </w:rPr>
        <w:t>Posttest</w:t>
      </w:r>
      <w:r>
        <w:rPr>
          <w:rFonts w:ascii="Times New Roman" w:hAnsi="Times New Roman" w:cs="Times New Roman"/>
          <w:i/>
        </w:rPr>
        <w:tab/>
      </w:r>
    </w:p>
    <w:tbl>
      <w:tblPr>
        <w:tblW w:w="84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6"/>
        <w:gridCol w:w="2460"/>
        <w:gridCol w:w="1476"/>
        <w:gridCol w:w="1029"/>
        <w:gridCol w:w="1029"/>
        <w:gridCol w:w="1029"/>
      </w:tblGrid>
      <w:tr w:rsidR="00B825E1" w:rsidRPr="000C0E97" w:rsidTr="001A5122">
        <w:trPr>
          <w:cantSplit/>
          <w:jc w:val="center"/>
        </w:trPr>
        <w:tc>
          <w:tcPr>
            <w:tcW w:w="8439" w:type="dxa"/>
            <w:gridSpan w:val="6"/>
            <w:tcBorders>
              <w:top w:val="nil"/>
              <w:left w:val="nil"/>
              <w:bottom w:val="nil"/>
              <w:right w:val="nil"/>
            </w:tcBorders>
            <w:shd w:val="clear" w:color="auto" w:fill="FFFFFF"/>
            <w:vAlign w:val="center"/>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b/>
                <w:bCs/>
              </w:rPr>
              <w:t>Test of Homogeneity of Variance</w:t>
            </w:r>
          </w:p>
        </w:tc>
      </w:tr>
      <w:tr w:rsidR="00B825E1" w:rsidRPr="000C0E97" w:rsidTr="001A5122">
        <w:trPr>
          <w:cantSplit/>
          <w:jc w:val="center"/>
        </w:trPr>
        <w:tc>
          <w:tcPr>
            <w:tcW w:w="3876" w:type="dxa"/>
            <w:gridSpan w:val="2"/>
            <w:tcBorders>
              <w:top w:val="nil"/>
              <w:left w:val="nil"/>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1476" w:type="dxa"/>
            <w:tcBorders>
              <w:top w:val="nil"/>
              <w:left w:val="nil"/>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Levene Statistic</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df1</w:t>
            </w:r>
          </w:p>
        </w:tc>
        <w:tc>
          <w:tcPr>
            <w:tcW w:w="1029" w:type="dxa"/>
            <w:tcBorders>
              <w:top w:val="nil"/>
              <w:left w:val="single" w:sz="8" w:space="0" w:color="E0E0E0"/>
              <w:bottom w:val="single" w:sz="8" w:space="0" w:color="152935"/>
              <w:right w:val="single" w:sz="8" w:space="0" w:color="E0E0E0"/>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df2</w:t>
            </w:r>
          </w:p>
        </w:tc>
        <w:tc>
          <w:tcPr>
            <w:tcW w:w="1029" w:type="dxa"/>
            <w:tcBorders>
              <w:top w:val="nil"/>
              <w:left w:val="single" w:sz="8" w:space="0" w:color="E0E0E0"/>
              <w:bottom w:val="single" w:sz="8" w:space="0" w:color="152935"/>
              <w:right w:val="nil"/>
            </w:tcBorders>
            <w:shd w:val="clear" w:color="auto" w:fill="FFFFFF"/>
            <w:vAlign w:val="bottom"/>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Sig.</w:t>
            </w:r>
          </w:p>
        </w:tc>
      </w:tr>
      <w:tr w:rsidR="00B825E1" w:rsidRPr="000C0E97" w:rsidTr="001A5122">
        <w:trPr>
          <w:cantSplit/>
          <w:jc w:val="center"/>
        </w:trPr>
        <w:tc>
          <w:tcPr>
            <w:tcW w:w="1416" w:type="dxa"/>
            <w:vMerge w:val="restart"/>
            <w:tcBorders>
              <w:top w:val="single" w:sz="8" w:space="0" w:color="152935"/>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Nilai Posttest</w:t>
            </w:r>
          </w:p>
        </w:tc>
        <w:tc>
          <w:tcPr>
            <w:tcW w:w="2460" w:type="dxa"/>
            <w:tcBorders>
              <w:top w:val="single" w:sz="8" w:space="0" w:color="152935"/>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Based on Mean</w:t>
            </w:r>
          </w:p>
        </w:tc>
        <w:tc>
          <w:tcPr>
            <w:tcW w:w="1476" w:type="dxa"/>
            <w:tcBorders>
              <w:top w:val="single" w:sz="8" w:space="0" w:color="152935"/>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4.440</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38</w:t>
            </w:r>
          </w:p>
        </w:tc>
        <w:tc>
          <w:tcPr>
            <w:tcW w:w="1029" w:type="dxa"/>
            <w:tcBorders>
              <w:top w:val="single" w:sz="8" w:space="0" w:color="152935"/>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.042</w:t>
            </w:r>
          </w:p>
        </w:tc>
      </w:tr>
      <w:tr w:rsidR="00B825E1" w:rsidRPr="000C0E97" w:rsidTr="001A5122">
        <w:trPr>
          <w:cantSplit/>
          <w:jc w:val="center"/>
        </w:trPr>
        <w:tc>
          <w:tcPr>
            <w:tcW w:w="1416" w:type="dxa"/>
            <w:vMerge/>
            <w:tcBorders>
              <w:top w:val="single" w:sz="8" w:space="0" w:color="152935"/>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2460" w:type="dxa"/>
            <w:tcBorders>
              <w:top w:val="single" w:sz="8" w:space="0" w:color="AEAEAE"/>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Based on Median</w:t>
            </w:r>
          </w:p>
        </w:tc>
        <w:tc>
          <w:tcPr>
            <w:tcW w:w="1476" w:type="dxa"/>
            <w:tcBorders>
              <w:top w:val="single" w:sz="8" w:space="0" w:color="AEAEAE"/>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4.061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38</w:t>
            </w:r>
          </w:p>
        </w:tc>
        <w:tc>
          <w:tcPr>
            <w:tcW w:w="1029" w:type="dxa"/>
            <w:tcBorders>
              <w:top w:val="single" w:sz="8" w:space="0" w:color="AEAEAE"/>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.051</w:t>
            </w:r>
          </w:p>
        </w:tc>
      </w:tr>
      <w:tr w:rsidR="00B825E1" w:rsidRPr="000C0E97" w:rsidTr="001A5122">
        <w:trPr>
          <w:cantSplit/>
          <w:jc w:val="center"/>
        </w:trPr>
        <w:tc>
          <w:tcPr>
            <w:tcW w:w="1416" w:type="dxa"/>
            <w:vMerge/>
            <w:tcBorders>
              <w:top w:val="single" w:sz="8" w:space="0" w:color="152935"/>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2460" w:type="dxa"/>
            <w:tcBorders>
              <w:top w:val="single" w:sz="8" w:space="0" w:color="AEAEAE"/>
              <w:left w:val="nil"/>
              <w:bottom w:val="single" w:sz="8" w:space="0" w:color="AEAEAE"/>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Based on Median and with adjusted df</w:t>
            </w:r>
          </w:p>
        </w:tc>
        <w:tc>
          <w:tcPr>
            <w:tcW w:w="1476" w:type="dxa"/>
            <w:tcBorders>
              <w:top w:val="single" w:sz="8" w:space="0" w:color="AEAEAE"/>
              <w:left w:val="nil"/>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4.061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37.968</w:t>
            </w:r>
          </w:p>
        </w:tc>
        <w:tc>
          <w:tcPr>
            <w:tcW w:w="1029" w:type="dxa"/>
            <w:tcBorders>
              <w:top w:val="single" w:sz="8" w:space="0" w:color="AEAEAE"/>
              <w:left w:val="single" w:sz="8" w:space="0" w:color="E0E0E0"/>
              <w:bottom w:val="single" w:sz="8" w:space="0" w:color="AEAEAE"/>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.051</w:t>
            </w:r>
          </w:p>
        </w:tc>
      </w:tr>
      <w:tr w:rsidR="00B825E1" w:rsidRPr="000C0E97" w:rsidTr="001A5122">
        <w:trPr>
          <w:cantSplit/>
          <w:jc w:val="center"/>
        </w:trPr>
        <w:tc>
          <w:tcPr>
            <w:tcW w:w="1416" w:type="dxa"/>
            <w:vMerge/>
            <w:tcBorders>
              <w:top w:val="single" w:sz="8" w:space="0" w:color="152935"/>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jc w:val="both"/>
              <w:rPr>
                <w:rFonts w:ascii="Times New Roman" w:hAnsi="Times New Roman" w:cs="Times New Roman"/>
              </w:rPr>
            </w:pPr>
          </w:p>
        </w:tc>
        <w:tc>
          <w:tcPr>
            <w:tcW w:w="2460" w:type="dxa"/>
            <w:tcBorders>
              <w:top w:val="single" w:sz="8" w:space="0" w:color="AEAEAE"/>
              <w:left w:val="nil"/>
              <w:bottom w:val="single" w:sz="8" w:space="0" w:color="152935"/>
              <w:right w:val="nil"/>
            </w:tcBorders>
            <w:shd w:val="clear" w:color="auto" w:fill="E0E0E0"/>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Based on trimmed mean</w:t>
            </w:r>
          </w:p>
        </w:tc>
        <w:tc>
          <w:tcPr>
            <w:tcW w:w="1476" w:type="dxa"/>
            <w:tcBorders>
              <w:top w:val="single" w:sz="8" w:space="0" w:color="AEAEAE"/>
              <w:left w:val="nil"/>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4.385</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38</w:t>
            </w:r>
          </w:p>
        </w:tc>
        <w:tc>
          <w:tcPr>
            <w:tcW w:w="1029" w:type="dxa"/>
            <w:tcBorders>
              <w:top w:val="single" w:sz="8" w:space="0" w:color="AEAEAE"/>
              <w:left w:val="single" w:sz="8" w:space="0" w:color="E0E0E0"/>
              <w:bottom w:val="single" w:sz="8" w:space="0" w:color="152935"/>
              <w:right w:val="nil"/>
            </w:tcBorders>
            <w:shd w:val="clear" w:color="auto" w:fill="FFFFFF"/>
          </w:tcPr>
          <w:p w:rsidR="00B825E1" w:rsidRPr="000C0E97" w:rsidRDefault="00B825E1" w:rsidP="000C0E97">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.043</w:t>
            </w:r>
          </w:p>
        </w:tc>
      </w:tr>
    </w:tbl>
    <w:p w:rsidR="00B825E1" w:rsidRPr="000C0E97" w:rsidRDefault="00B825E1" w:rsidP="000C0E97">
      <w:pPr>
        <w:spacing w:after="0" w:line="360" w:lineRule="auto"/>
        <w:jc w:val="both"/>
        <w:rPr>
          <w:rFonts w:ascii="Times New Roman" w:hAnsi="Times New Roman" w:cs="Times New Roman"/>
          <w:b/>
        </w:rPr>
      </w:pPr>
    </w:p>
    <w:p w:rsidR="00B825E1" w:rsidRPr="000C0E97" w:rsidRDefault="00B825E1" w:rsidP="000C0E97">
      <w:pPr>
        <w:spacing w:after="0" w:line="360" w:lineRule="auto"/>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lastRenderedPageBreak/>
        <w:t xml:space="preserve">Nilai signifikan uji homogenitas soal </w:t>
      </w:r>
      <w:r w:rsidRPr="000C0E97">
        <w:rPr>
          <w:rFonts w:ascii="Times New Roman" w:hAnsi="Times New Roman" w:cs="Times New Roman"/>
          <w:i/>
        </w:rPr>
        <w:t>posttest</w:t>
      </w:r>
      <w:r w:rsidRPr="000C0E97">
        <w:rPr>
          <w:rFonts w:ascii="Times New Roman" w:hAnsi="Times New Roman" w:cs="Times New Roman"/>
        </w:rPr>
        <w:t xml:space="preserve"> diperoleh sig.0,42 &gt; 0,05. Hal tersebut menunjukan bahwa varians nilai kedua sampel yaitu homogen. </w:t>
      </w: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t xml:space="preserve">Setelah menguji keteraturan dan homogenitas pertanyaan </w:t>
      </w:r>
      <w:r w:rsidRPr="000C0E97">
        <w:rPr>
          <w:rFonts w:ascii="Times New Roman" w:hAnsi="Times New Roman" w:cs="Times New Roman"/>
          <w:i/>
        </w:rPr>
        <w:t xml:space="preserve">Pretest </w:t>
      </w:r>
      <w:r w:rsidRPr="000C0E97">
        <w:rPr>
          <w:rFonts w:ascii="Times New Roman" w:hAnsi="Times New Roman" w:cs="Times New Roman"/>
        </w:rPr>
        <w:t>dan</w:t>
      </w:r>
      <w:r w:rsidRPr="000C0E97">
        <w:rPr>
          <w:rFonts w:ascii="Times New Roman" w:hAnsi="Times New Roman" w:cs="Times New Roman"/>
          <w:i/>
        </w:rPr>
        <w:t xml:space="preserve"> Posttest</w:t>
      </w:r>
      <w:r w:rsidRPr="000C0E97">
        <w:rPr>
          <w:rFonts w:ascii="Times New Roman" w:hAnsi="Times New Roman" w:cs="Times New Roman"/>
        </w:rPr>
        <w:t xml:space="preserve"> di dua kelas kemudian dilakukan uji T Independent sebagai acuan untuk menguji hipotesis. Tes ini dikerjakan</w:t>
      </w:r>
      <w:r w:rsidRPr="000C0E97">
        <w:rPr>
          <w:rFonts w:ascii="Times New Roman" w:hAnsi="Times New Roman" w:cs="Times New Roman"/>
          <w:b/>
        </w:rPr>
        <w:t xml:space="preserve"> </w:t>
      </w:r>
      <w:r w:rsidRPr="000C0E97">
        <w:rPr>
          <w:rFonts w:ascii="Times New Roman" w:hAnsi="Times New Roman" w:cs="Times New Roman"/>
        </w:rPr>
        <w:t xml:space="preserve"> untuk memutuskan apakah ada dampak yang</w:t>
      </w:r>
      <w:r w:rsidRPr="000C0E97">
        <w:rPr>
          <w:rFonts w:ascii="Times New Roman" w:hAnsi="Times New Roman" w:cs="Times New Roman"/>
          <w:b/>
        </w:rPr>
        <w:t xml:space="preserve"> s</w:t>
      </w:r>
      <w:r w:rsidRPr="000C0E97">
        <w:rPr>
          <w:rFonts w:ascii="Times New Roman" w:hAnsi="Times New Roman" w:cs="Times New Roman"/>
        </w:rPr>
        <w:t>ubstansial dari penerapan LKS berbasis wayang sukuraga di kelas eksperimen dan kelas kontrol. Hipotesis dalam penelitian ini adalah sebagai berikut:</w:t>
      </w:r>
    </w:p>
    <w:p w:rsidR="00B825E1" w:rsidRPr="000C0E97" w:rsidRDefault="00B825E1" w:rsidP="000C0E97">
      <w:pPr>
        <w:spacing w:after="0" w:line="360" w:lineRule="auto"/>
        <w:ind w:left="851" w:hanging="425"/>
        <w:jc w:val="both"/>
        <w:rPr>
          <w:rFonts w:ascii="Times New Roman" w:hAnsi="Times New Roman" w:cs="Times New Roman"/>
        </w:rPr>
      </w:pPr>
      <w:r w:rsidRPr="000C0E97">
        <w:rPr>
          <w:rFonts w:ascii="Times New Roman" w:hAnsi="Times New Roman" w:cs="Times New Roman"/>
        </w:rPr>
        <w:t>H</w:t>
      </w:r>
      <w:r w:rsidRPr="000C0E97">
        <w:rPr>
          <w:rFonts w:ascii="Cambria Math" w:hAnsi="Cambria Math" w:cs="Cambria Math"/>
        </w:rPr>
        <w:t>₀</w:t>
      </w:r>
      <w:r w:rsidRPr="000C0E97">
        <w:rPr>
          <w:rFonts w:ascii="Times New Roman" w:hAnsi="Times New Roman" w:cs="Times New Roman"/>
        </w:rPr>
        <w:t xml:space="preserve"> :Tidak terdapat perbedaan kemampuan Literasi Sains sisiwa terhadap penerapan LKS berbasisi </w:t>
      </w:r>
    </w:p>
    <w:p w:rsidR="00B825E1" w:rsidRPr="000C0E97" w:rsidRDefault="00B825E1" w:rsidP="000C0E97">
      <w:pPr>
        <w:spacing w:after="0" w:line="360" w:lineRule="auto"/>
        <w:ind w:left="851"/>
        <w:jc w:val="both"/>
        <w:rPr>
          <w:rFonts w:ascii="Times New Roman" w:hAnsi="Times New Roman" w:cs="Times New Roman"/>
        </w:rPr>
      </w:pPr>
      <w:r w:rsidRPr="000C0E97">
        <w:rPr>
          <w:rFonts w:ascii="Times New Roman" w:hAnsi="Times New Roman" w:cs="Times New Roman"/>
        </w:rPr>
        <w:t>Wayang Sukuraga</w:t>
      </w:r>
    </w:p>
    <w:p w:rsidR="00B825E1" w:rsidRPr="000C0E97" w:rsidRDefault="00B825E1" w:rsidP="000C0E97">
      <w:pPr>
        <w:spacing w:after="0" w:line="360" w:lineRule="auto"/>
        <w:ind w:left="851" w:hanging="425"/>
        <w:jc w:val="both"/>
        <w:rPr>
          <w:rFonts w:ascii="Times New Roman" w:hAnsi="Times New Roman" w:cs="Times New Roman"/>
        </w:rPr>
      </w:pPr>
      <w:r w:rsidRPr="000C0E97">
        <w:rPr>
          <w:rFonts w:ascii="Times New Roman" w:hAnsi="Times New Roman" w:cs="Times New Roman"/>
        </w:rPr>
        <w:t>H</w:t>
      </w:r>
      <w:r w:rsidRPr="000C0E97">
        <w:rPr>
          <w:rFonts w:ascii="Cambria Math" w:hAnsi="Cambria Math" w:cs="Cambria Math"/>
        </w:rPr>
        <w:t>₁</w:t>
      </w:r>
      <w:r w:rsidRPr="000C0E97">
        <w:rPr>
          <w:rFonts w:ascii="Times New Roman" w:hAnsi="Times New Roman" w:cs="Times New Roman"/>
        </w:rPr>
        <w:t xml:space="preserve"> : Terdapat perbedaan kemampuan Literasi Sains siswa terhadap penerapan LKS berbasis Wayang Sukuraga.</w:t>
      </w: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t xml:space="preserve">Berikut adalah tabel hasil uji T Independent soal </w:t>
      </w:r>
      <w:r w:rsidRPr="000C0E97">
        <w:rPr>
          <w:rFonts w:ascii="Times New Roman" w:hAnsi="Times New Roman" w:cs="Times New Roman"/>
          <w:i/>
        </w:rPr>
        <w:t>Posttest</w:t>
      </w:r>
      <w:r w:rsidRPr="000C0E97">
        <w:rPr>
          <w:rFonts w:ascii="Times New Roman" w:hAnsi="Times New Roman" w:cs="Times New Roman"/>
        </w:rPr>
        <w:t>.</w:t>
      </w:r>
    </w:p>
    <w:p w:rsidR="00B825E1" w:rsidRPr="000C0E97" w:rsidRDefault="00B825E1" w:rsidP="000C0E97">
      <w:pPr>
        <w:spacing w:after="0" w:line="360" w:lineRule="auto"/>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p>
    <w:p w:rsidR="00B825E1" w:rsidRPr="000C0E97" w:rsidRDefault="00B825E1" w:rsidP="000C0E97">
      <w:pPr>
        <w:spacing w:after="0" w:line="360" w:lineRule="auto"/>
        <w:jc w:val="both"/>
        <w:rPr>
          <w:rFonts w:ascii="Times New Roman" w:hAnsi="Times New Roman" w:cs="Times New Roman"/>
        </w:rPr>
        <w:sectPr w:rsidR="00B825E1" w:rsidRPr="000C0E97">
          <w:type w:val="continuous"/>
          <w:pgSz w:w="11906" w:h="16838" w:code="9"/>
          <w:pgMar w:top="1440" w:right="1440" w:bottom="1440" w:left="1440" w:header="720" w:footer="720" w:gutter="0"/>
          <w:cols w:space="720"/>
          <w:docGrid w:linePitch="360"/>
        </w:sectPr>
      </w:pPr>
    </w:p>
    <w:p w:rsidR="008A44BB" w:rsidRDefault="008A44BB" w:rsidP="000C0E97">
      <w:pPr>
        <w:tabs>
          <w:tab w:val="left" w:pos="2298"/>
        </w:tabs>
        <w:spacing w:after="0" w:line="360" w:lineRule="auto"/>
        <w:jc w:val="center"/>
        <w:rPr>
          <w:rFonts w:ascii="Times New Roman" w:hAnsi="Times New Roman" w:cs="Times New Roman"/>
        </w:rPr>
      </w:pPr>
    </w:p>
    <w:p w:rsidR="008A44BB" w:rsidRDefault="008A44BB" w:rsidP="000C0E97">
      <w:pPr>
        <w:tabs>
          <w:tab w:val="left" w:pos="2298"/>
        </w:tabs>
        <w:spacing w:after="0" w:line="360" w:lineRule="auto"/>
        <w:jc w:val="center"/>
        <w:rPr>
          <w:rFonts w:ascii="Times New Roman" w:hAnsi="Times New Roman" w:cs="Times New Roman"/>
        </w:rPr>
      </w:pPr>
    </w:p>
    <w:p w:rsidR="008A44BB" w:rsidRDefault="008A44BB" w:rsidP="000C0E97">
      <w:pPr>
        <w:tabs>
          <w:tab w:val="left" w:pos="2298"/>
        </w:tabs>
        <w:spacing w:after="0" w:line="360" w:lineRule="auto"/>
        <w:jc w:val="center"/>
        <w:rPr>
          <w:rFonts w:ascii="Times New Roman" w:hAnsi="Times New Roman" w:cs="Times New Roman"/>
        </w:rPr>
      </w:pPr>
    </w:p>
    <w:p w:rsidR="008A44BB" w:rsidRDefault="008A44BB" w:rsidP="000C0E97">
      <w:pPr>
        <w:tabs>
          <w:tab w:val="left" w:pos="2298"/>
        </w:tabs>
        <w:spacing w:after="0" w:line="360" w:lineRule="auto"/>
        <w:jc w:val="center"/>
        <w:rPr>
          <w:rFonts w:ascii="Times New Roman" w:hAnsi="Times New Roman" w:cs="Times New Roman"/>
        </w:rPr>
      </w:pPr>
    </w:p>
    <w:p w:rsidR="008A44BB" w:rsidRDefault="008A44BB" w:rsidP="000C0E97">
      <w:pPr>
        <w:tabs>
          <w:tab w:val="left" w:pos="2298"/>
        </w:tabs>
        <w:spacing w:after="0" w:line="360" w:lineRule="auto"/>
        <w:jc w:val="center"/>
        <w:rPr>
          <w:rFonts w:ascii="Times New Roman" w:hAnsi="Times New Roman" w:cs="Times New Roman"/>
        </w:rPr>
      </w:pPr>
    </w:p>
    <w:p w:rsidR="008A44BB" w:rsidRDefault="008A44BB" w:rsidP="000C0E97">
      <w:pPr>
        <w:tabs>
          <w:tab w:val="left" w:pos="2298"/>
        </w:tabs>
        <w:spacing w:after="0" w:line="360" w:lineRule="auto"/>
        <w:jc w:val="center"/>
        <w:rPr>
          <w:rFonts w:ascii="Times New Roman" w:hAnsi="Times New Roman" w:cs="Times New Roman"/>
        </w:rPr>
      </w:pPr>
    </w:p>
    <w:p w:rsidR="00A25BFF" w:rsidRDefault="00A25BFF" w:rsidP="000C0E97">
      <w:pPr>
        <w:tabs>
          <w:tab w:val="left" w:pos="2298"/>
        </w:tabs>
        <w:spacing w:after="0" w:line="360" w:lineRule="auto"/>
        <w:jc w:val="center"/>
        <w:rPr>
          <w:rFonts w:ascii="Times New Roman" w:hAnsi="Times New Roman" w:cs="Times New Roman"/>
        </w:rPr>
      </w:pPr>
    </w:p>
    <w:p w:rsidR="00A25BFF" w:rsidRDefault="00A25BFF" w:rsidP="00A25BFF">
      <w:pPr>
        <w:tabs>
          <w:tab w:val="left" w:pos="2298"/>
        </w:tabs>
        <w:spacing w:after="0" w:line="360" w:lineRule="auto"/>
        <w:rPr>
          <w:rFonts w:ascii="Times New Roman" w:hAnsi="Times New Roman" w:cs="Times New Roman"/>
        </w:rPr>
      </w:pPr>
    </w:p>
    <w:p w:rsidR="00B825E1" w:rsidRPr="000C0E97" w:rsidRDefault="00307A20" w:rsidP="000C0E97">
      <w:pPr>
        <w:tabs>
          <w:tab w:val="left" w:pos="2298"/>
        </w:tabs>
        <w:spacing w:after="0" w:line="360" w:lineRule="auto"/>
        <w:jc w:val="center"/>
        <w:rPr>
          <w:rFonts w:ascii="Times New Roman" w:hAnsi="Times New Roman" w:cs="Times New Roman"/>
        </w:rPr>
      </w:pPr>
      <w:r>
        <w:rPr>
          <w:rFonts w:ascii="Times New Roman" w:hAnsi="Times New Roman" w:cs="Times New Roman"/>
        </w:rPr>
        <w:lastRenderedPageBreak/>
        <w:t>Tabel 7.</w:t>
      </w:r>
      <w:r w:rsidR="00B825E1" w:rsidRPr="000C0E97">
        <w:rPr>
          <w:rFonts w:ascii="Times New Roman" w:hAnsi="Times New Roman" w:cs="Times New Roman"/>
        </w:rPr>
        <w:t xml:space="preserve"> Hasil Uji T Independent Soal </w:t>
      </w:r>
      <w:r w:rsidR="00B825E1" w:rsidRPr="000C0E97">
        <w:rPr>
          <w:rFonts w:ascii="Times New Roman" w:hAnsi="Times New Roman" w:cs="Times New Roman"/>
          <w:i/>
        </w:rPr>
        <w:t xml:space="preserve">Posttest </w:t>
      </w:r>
    </w:p>
    <w:tbl>
      <w:tblPr>
        <w:tblpPr w:leftFromText="180" w:rightFromText="180" w:vertAnchor="page" w:horzAnchor="margin" w:tblpY="2151"/>
        <w:tblW w:w="9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1"/>
        <w:gridCol w:w="1120"/>
        <w:gridCol w:w="757"/>
        <w:gridCol w:w="855"/>
        <w:gridCol w:w="757"/>
        <w:gridCol w:w="853"/>
        <w:gridCol w:w="853"/>
        <w:gridCol w:w="853"/>
        <w:gridCol w:w="853"/>
        <w:gridCol w:w="662"/>
        <w:gridCol w:w="762"/>
      </w:tblGrid>
      <w:tr w:rsidR="00A25BFF" w:rsidRPr="000C0E97" w:rsidTr="00A25BFF">
        <w:trPr>
          <w:cantSplit/>
          <w:trHeight w:val="290"/>
        </w:trPr>
        <w:tc>
          <w:tcPr>
            <w:tcW w:w="9006" w:type="dxa"/>
            <w:gridSpan w:val="11"/>
            <w:tcBorders>
              <w:top w:val="nil"/>
              <w:left w:val="nil"/>
              <w:bottom w:val="nil"/>
              <w:right w:val="nil"/>
            </w:tcBorders>
            <w:shd w:val="clear" w:color="auto" w:fill="FFFFFF"/>
            <w:vAlign w:val="center"/>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b/>
                <w:bCs/>
              </w:rPr>
              <w:t>Independent Samples Test</w:t>
            </w:r>
          </w:p>
        </w:tc>
      </w:tr>
      <w:tr w:rsidR="00A25BFF" w:rsidRPr="000C0E97" w:rsidTr="00A25BFF">
        <w:trPr>
          <w:cantSplit/>
          <w:trHeight w:val="558"/>
        </w:trPr>
        <w:tc>
          <w:tcPr>
            <w:tcW w:w="1801" w:type="dxa"/>
            <w:gridSpan w:val="2"/>
            <w:vMerge w:val="restart"/>
            <w:tcBorders>
              <w:top w:val="nil"/>
              <w:left w:val="nil"/>
              <w:bottom w:val="nil"/>
              <w:right w:val="nil"/>
            </w:tcBorders>
            <w:shd w:val="clear" w:color="auto" w:fill="FFFFFF"/>
            <w:vAlign w:val="bottom"/>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1612" w:type="dxa"/>
            <w:gridSpan w:val="2"/>
            <w:tcBorders>
              <w:top w:val="nil"/>
              <w:left w:val="nil"/>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Levene's Test for Equality of Variances</w:t>
            </w:r>
          </w:p>
        </w:tc>
        <w:tc>
          <w:tcPr>
            <w:tcW w:w="5593" w:type="dxa"/>
            <w:gridSpan w:val="7"/>
            <w:tcBorders>
              <w:top w:val="nil"/>
              <w:left w:val="single" w:sz="8" w:space="0" w:color="E0E0E0"/>
              <w:bottom w:val="nil"/>
              <w:right w:val="nil"/>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t-test for Equality of Means</w:t>
            </w:r>
          </w:p>
        </w:tc>
      </w:tr>
      <w:tr w:rsidR="00A25BFF" w:rsidRPr="000C0E97" w:rsidTr="00A25BFF">
        <w:trPr>
          <w:cantSplit/>
          <w:trHeight w:val="127"/>
        </w:trPr>
        <w:tc>
          <w:tcPr>
            <w:tcW w:w="1801" w:type="dxa"/>
            <w:gridSpan w:val="2"/>
            <w:vMerge/>
            <w:tcBorders>
              <w:top w:val="nil"/>
              <w:left w:val="nil"/>
              <w:bottom w:val="nil"/>
              <w:right w:val="nil"/>
            </w:tcBorders>
            <w:shd w:val="clear" w:color="auto" w:fill="FFFFFF"/>
            <w:vAlign w:val="bottom"/>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757" w:type="dxa"/>
            <w:vMerge w:val="restart"/>
            <w:tcBorders>
              <w:top w:val="nil"/>
              <w:left w:val="nil"/>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F</w:t>
            </w:r>
          </w:p>
        </w:tc>
        <w:tc>
          <w:tcPr>
            <w:tcW w:w="855" w:type="dxa"/>
            <w:vMerge w:val="restart"/>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Sig.</w:t>
            </w:r>
          </w:p>
        </w:tc>
        <w:tc>
          <w:tcPr>
            <w:tcW w:w="757" w:type="dxa"/>
            <w:vMerge w:val="restart"/>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t</w:t>
            </w:r>
          </w:p>
        </w:tc>
        <w:tc>
          <w:tcPr>
            <w:tcW w:w="853" w:type="dxa"/>
            <w:vMerge w:val="restart"/>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df</w:t>
            </w:r>
          </w:p>
        </w:tc>
        <w:tc>
          <w:tcPr>
            <w:tcW w:w="853" w:type="dxa"/>
            <w:vMerge w:val="restart"/>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Sig. (2-tailed)</w:t>
            </w:r>
          </w:p>
        </w:tc>
        <w:tc>
          <w:tcPr>
            <w:tcW w:w="853" w:type="dxa"/>
            <w:vMerge w:val="restart"/>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Mean Difference</w:t>
            </w:r>
          </w:p>
        </w:tc>
        <w:tc>
          <w:tcPr>
            <w:tcW w:w="853" w:type="dxa"/>
            <w:vMerge w:val="restart"/>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Std. Error Difference</w:t>
            </w:r>
          </w:p>
        </w:tc>
        <w:tc>
          <w:tcPr>
            <w:tcW w:w="1424" w:type="dxa"/>
            <w:gridSpan w:val="2"/>
            <w:tcBorders>
              <w:top w:val="nil"/>
              <w:left w:val="single" w:sz="8" w:space="0" w:color="E0E0E0"/>
              <w:bottom w:val="nil"/>
              <w:right w:val="nil"/>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95% Confidence Interval of the Difference</w:t>
            </w:r>
          </w:p>
        </w:tc>
      </w:tr>
      <w:tr w:rsidR="00A25BFF" w:rsidRPr="000C0E97" w:rsidTr="00A25BFF">
        <w:trPr>
          <w:cantSplit/>
          <w:trHeight w:val="365"/>
        </w:trPr>
        <w:tc>
          <w:tcPr>
            <w:tcW w:w="1801" w:type="dxa"/>
            <w:gridSpan w:val="2"/>
            <w:vMerge/>
            <w:tcBorders>
              <w:top w:val="nil"/>
              <w:left w:val="nil"/>
              <w:bottom w:val="nil"/>
              <w:right w:val="nil"/>
            </w:tcBorders>
            <w:shd w:val="clear" w:color="auto" w:fill="FFFFFF"/>
            <w:vAlign w:val="bottom"/>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757" w:type="dxa"/>
            <w:vMerge/>
            <w:tcBorders>
              <w:top w:val="nil"/>
              <w:left w:val="nil"/>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855" w:type="dxa"/>
            <w:vMerge/>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757" w:type="dxa"/>
            <w:vMerge/>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853" w:type="dxa"/>
            <w:vMerge/>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853" w:type="dxa"/>
            <w:vMerge/>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853" w:type="dxa"/>
            <w:vMerge/>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853" w:type="dxa"/>
            <w:vMerge/>
            <w:tcBorders>
              <w:top w:val="nil"/>
              <w:left w:val="single" w:sz="8" w:space="0" w:color="E0E0E0"/>
              <w:bottom w:val="nil"/>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662" w:type="dxa"/>
            <w:tcBorders>
              <w:top w:val="nil"/>
              <w:left w:val="single" w:sz="8" w:space="0" w:color="E0E0E0"/>
              <w:bottom w:val="single" w:sz="8" w:space="0" w:color="152935"/>
              <w:right w:val="single" w:sz="8" w:space="0" w:color="E0E0E0"/>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Lower</w:t>
            </w:r>
          </w:p>
        </w:tc>
        <w:tc>
          <w:tcPr>
            <w:tcW w:w="762" w:type="dxa"/>
            <w:tcBorders>
              <w:top w:val="nil"/>
              <w:left w:val="single" w:sz="8" w:space="0" w:color="E0E0E0"/>
              <w:bottom w:val="single" w:sz="8" w:space="0" w:color="152935"/>
              <w:right w:val="nil"/>
            </w:tcBorders>
            <w:shd w:val="clear" w:color="auto" w:fill="FFFFFF"/>
            <w:vAlign w:val="bottom"/>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Upper</w:t>
            </w:r>
          </w:p>
        </w:tc>
      </w:tr>
      <w:tr w:rsidR="00A25BFF" w:rsidRPr="000C0E97" w:rsidTr="00A25BFF">
        <w:trPr>
          <w:cantSplit/>
          <w:trHeight w:val="267"/>
        </w:trPr>
        <w:tc>
          <w:tcPr>
            <w:tcW w:w="681" w:type="dxa"/>
            <w:vMerge w:val="restart"/>
            <w:tcBorders>
              <w:top w:val="single" w:sz="8" w:space="0" w:color="152935"/>
              <w:left w:val="nil"/>
              <w:bottom w:val="single" w:sz="8" w:space="0" w:color="152935"/>
              <w:right w:val="nil"/>
            </w:tcBorders>
            <w:shd w:val="clear" w:color="auto" w:fill="E0E0E0"/>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Nilai Posttest</w:t>
            </w:r>
          </w:p>
        </w:tc>
        <w:tc>
          <w:tcPr>
            <w:tcW w:w="1120" w:type="dxa"/>
            <w:tcBorders>
              <w:top w:val="single" w:sz="8" w:space="0" w:color="152935"/>
              <w:left w:val="nil"/>
              <w:bottom w:val="single" w:sz="8" w:space="0" w:color="AEAEAE"/>
              <w:right w:val="nil"/>
            </w:tcBorders>
            <w:shd w:val="clear" w:color="auto" w:fill="E0E0E0"/>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Equal variances assumed</w:t>
            </w:r>
          </w:p>
        </w:tc>
        <w:tc>
          <w:tcPr>
            <w:tcW w:w="757" w:type="dxa"/>
            <w:tcBorders>
              <w:top w:val="single" w:sz="8" w:space="0" w:color="152935"/>
              <w:left w:val="nil"/>
              <w:bottom w:val="single" w:sz="8" w:space="0" w:color="AEAEAE"/>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4.440</w:t>
            </w:r>
          </w:p>
        </w:tc>
        <w:tc>
          <w:tcPr>
            <w:tcW w:w="855" w:type="dxa"/>
            <w:tcBorders>
              <w:top w:val="single" w:sz="8" w:space="0" w:color="152935"/>
              <w:left w:val="single" w:sz="8" w:space="0" w:color="E0E0E0"/>
              <w:bottom w:val="single" w:sz="8" w:space="0" w:color="AEAEAE"/>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.042</w:t>
            </w:r>
          </w:p>
        </w:tc>
        <w:tc>
          <w:tcPr>
            <w:tcW w:w="757" w:type="dxa"/>
            <w:tcBorders>
              <w:top w:val="single" w:sz="8" w:space="0" w:color="152935"/>
              <w:left w:val="single" w:sz="8" w:space="0" w:color="E0E0E0"/>
              <w:bottom w:val="single" w:sz="8" w:space="0" w:color="AEAEAE"/>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4.918</w:t>
            </w:r>
          </w:p>
        </w:tc>
        <w:tc>
          <w:tcPr>
            <w:tcW w:w="853" w:type="dxa"/>
            <w:tcBorders>
              <w:top w:val="single" w:sz="8" w:space="0" w:color="152935"/>
              <w:left w:val="single" w:sz="8" w:space="0" w:color="E0E0E0"/>
              <w:bottom w:val="single" w:sz="8" w:space="0" w:color="AEAEAE"/>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38</w:t>
            </w:r>
          </w:p>
        </w:tc>
        <w:tc>
          <w:tcPr>
            <w:tcW w:w="853" w:type="dxa"/>
            <w:tcBorders>
              <w:top w:val="single" w:sz="8" w:space="0" w:color="152935"/>
              <w:left w:val="single" w:sz="8" w:space="0" w:color="E0E0E0"/>
              <w:bottom w:val="single" w:sz="8" w:space="0" w:color="AEAEAE"/>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.000</w:t>
            </w:r>
          </w:p>
        </w:tc>
        <w:tc>
          <w:tcPr>
            <w:tcW w:w="853" w:type="dxa"/>
            <w:tcBorders>
              <w:top w:val="single" w:sz="8" w:space="0" w:color="152935"/>
              <w:left w:val="single" w:sz="8" w:space="0" w:color="E0E0E0"/>
              <w:bottom w:val="single" w:sz="8" w:space="0" w:color="AEAEAE"/>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1.950</w:t>
            </w:r>
          </w:p>
        </w:tc>
        <w:tc>
          <w:tcPr>
            <w:tcW w:w="853" w:type="dxa"/>
            <w:tcBorders>
              <w:top w:val="single" w:sz="8" w:space="0" w:color="152935"/>
              <w:left w:val="single" w:sz="8" w:space="0" w:color="E0E0E0"/>
              <w:bottom w:val="single" w:sz="8" w:space="0" w:color="AEAEAE"/>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.397</w:t>
            </w:r>
          </w:p>
        </w:tc>
        <w:tc>
          <w:tcPr>
            <w:tcW w:w="662" w:type="dxa"/>
            <w:tcBorders>
              <w:top w:val="single" w:sz="8" w:space="0" w:color="152935"/>
              <w:left w:val="single" w:sz="8" w:space="0" w:color="E0E0E0"/>
              <w:bottom w:val="single" w:sz="8" w:space="0" w:color="AEAEAE"/>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1.147</w:t>
            </w:r>
          </w:p>
        </w:tc>
        <w:tc>
          <w:tcPr>
            <w:tcW w:w="762" w:type="dxa"/>
            <w:tcBorders>
              <w:top w:val="single" w:sz="8" w:space="0" w:color="152935"/>
              <w:left w:val="single" w:sz="8" w:space="0" w:color="E0E0E0"/>
              <w:bottom w:val="single" w:sz="8" w:space="0" w:color="AEAEAE"/>
              <w:right w:val="nil"/>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2.753</w:t>
            </w:r>
          </w:p>
        </w:tc>
      </w:tr>
      <w:tr w:rsidR="00A25BFF" w:rsidRPr="000C0E97" w:rsidTr="00A25BFF">
        <w:trPr>
          <w:cantSplit/>
          <w:trHeight w:val="1125"/>
        </w:trPr>
        <w:tc>
          <w:tcPr>
            <w:tcW w:w="681" w:type="dxa"/>
            <w:vMerge/>
            <w:tcBorders>
              <w:top w:val="single" w:sz="8" w:space="0" w:color="152935"/>
              <w:left w:val="nil"/>
              <w:bottom w:val="single" w:sz="8" w:space="0" w:color="152935"/>
              <w:right w:val="nil"/>
            </w:tcBorders>
            <w:shd w:val="clear" w:color="auto" w:fill="E0E0E0"/>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1120" w:type="dxa"/>
            <w:tcBorders>
              <w:top w:val="single" w:sz="8" w:space="0" w:color="AEAEAE"/>
              <w:left w:val="nil"/>
              <w:bottom w:val="single" w:sz="8" w:space="0" w:color="152935"/>
              <w:right w:val="nil"/>
            </w:tcBorders>
            <w:shd w:val="clear" w:color="auto" w:fill="E0E0E0"/>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Equal variances not assumed</w:t>
            </w:r>
          </w:p>
        </w:tc>
        <w:tc>
          <w:tcPr>
            <w:tcW w:w="757" w:type="dxa"/>
            <w:tcBorders>
              <w:top w:val="single" w:sz="8" w:space="0" w:color="AEAEAE"/>
              <w:left w:val="nil"/>
              <w:bottom w:val="single" w:sz="8" w:space="0" w:color="152935"/>
              <w:right w:val="single" w:sz="8" w:space="0" w:color="E0E0E0"/>
            </w:tcBorders>
            <w:shd w:val="clear" w:color="auto" w:fill="FFFFFF"/>
            <w:vAlign w:val="center"/>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85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A25BFF" w:rsidRPr="000C0E97" w:rsidRDefault="00A25BFF" w:rsidP="00A25BFF">
            <w:pPr>
              <w:autoSpaceDE w:val="0"/>
              <w:autoSpaceDN w:val="0"/>
              <w:adjustRightInd w:val="0"/>
              <w:spacing w:after="0" w:line="360" w:lineRule="auto"/>
              <w:jc w:val="both"/>
              <w:rPr>
                <w:rFonts w:ascii="Times New Roman" w:hAnsi="Times New Roman" w:cs="Times New Roman"/>
              </w:rPr>
            </w:pPr>
          </w:p>
        </w:tc>
        <w:tc>
          <w:tcPr>
            <w:tcW w:w="757" w:type="dxa"/>
            <w:tcBorders>
              <w:top w:val="single" w:sz="8" w:space="0" w:color="AEAEAE"/>
              <w:left w:val="single" w:sz="8" w:space="0" w:color="E0E0E0"/>
              <w:bottom w:val="single" w:sz="8" w:space="0" w:color="152935"/>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4.918</w:t>
            </w:r>
          </w:p>
        </w:tc>
        <w:tc>
          <w:tcPr>
            <w:tcW w:w="853" w:type="dxa"/>
            <w:tcBorders>
              <w:top w:val="single" w:sz="8" w:space="0" w:color="AEAEAE"/>
              <w:left w:val="single" w:sz="8" w:space="0" w:color="E0E0E0"/>
              <w:bottom w:val="single" w:sz="8" w:space="0" w:color="152935"/>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35.045</w:t>
            </w:r>
          </w:p>
        </w:tc>
        <w:tc>
          <w:tcPr>
            <w:tcW w:w="853" w:type="dxa"/>
            <w:tcBorders>
              <w:top w:val="single" w:sz="8" w:space="0" w:color="AEAEAE"/>
              <w:left w:val="single" w:sz="8" w:space="0" w:color="E0E0E0"/>
              <w:bottom w:val="single" w:sz="8" w:space="0" w:color="152935"/>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.000</w:t>
            </w:r>
          </w:p>
        </w:tc>
        <w:tc>
          <w:tcPr>
            <w:tcW w:w="853" w:type="dxa"/>
            <w:tcBorders>
              <w:top w:val="single" w:sz="8" w:space="0" w:color="AEAEAE"/>
              <w:left w:val="single" w:sz="8" w:space="0" w:color="E0E0E0"/>
              <w:bottom w:val="single" w:sz="8" w:space="0" w:color="152935"/>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1.950</w:t>
            </w:r>
          </w:p>
        </w:tc>
        <w:tc>
          <w:tcPr>
            <w:tcW w:w="853" w:type="dxa"/>
            <w:tcBorders>
              <w:top w:val="single" w:sz="8" w:space="0" w:color="AEAEAE"/>
              <w:left w:val="single" w:sz="8" w:space="0" w:color="E0E0E0"/>
              <w:bottom w:val="single" w:sz="8" w:space="0" w:color="152935"/>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.397</w:t>
            </w:r>
          </w:p>
        </w:tc>
        <w:tc>
          <w:tcPr>
            <w:tcW w:w="662" w:type="dxa"/>
            <w:tcBorders>
              <w:top w:val="single" w:sz="8" w:space="0" w:color="AEAEAE"/>
              <w:left w:val="single" w:sz="8" w:space="0" w:color="E0E0E0"/>
              <w:bottom w:val="single" w:sz="8" w:space="0" w:color="152935"/>
              <w:right w:val="single" w:sz="8" w:space="0" w:color="E0E0E0"/>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1.145</w:t>
            </w:r>
          </w:p>
        </w:tc>
        <w:tc>
          <w:tcPr>
            <w:tcW w:w="762" w:type="dxa"/>
            <w:tcBorders>
              <w:top w:val="single" w:sz="8" w:space="0" w:color="AEAEAE"/>
              <w:left w:val="single" w:sz="8" w:space="0" w:color="E0E0E0"/>
              <w:bottom w:val="single" w:sz="8" w:space="0" w:color="152935"/>
              <w:right w:val="nil"/>
            </w:tcBorders>
            <w:shd w:val="clear" w:color="auto" w:fill="FFFFFF"/>
          </w:tcPr>
          <w:p w:rsidR="00A25BFF" w:rsidRPr="000C0E97" w:rsidRDefault="00A25BFF" w:rsidP="00A25BFF">
            <w:pPr>
              <w:autoSpaceDE w:val="0"/>
              <w:autoSpaceDN w:val="0"/>
              <w:adjustRightInd w:val="0"/>
              <w:spacing w:after="0" w:line="360" w:lineRule="auto"/>
              <w:ind w:left="60" w:right="60"/>
              <w:jc w:val="both"/>
              <w:rPr>
                <w:rFonts w:ascii="Times New Roman" w:hAnsi="Times New Roman" w:cs="Times New Roman"/>
              </w:rPr>
            </w:pPr>
            <w:r w:rsidRPr="000C0E97">
              <w:rPr>
                <w:rFonts w:ascii="Times New Roman" w:hAnsi="Times New Roman" w:cs="Times New Roman"/>
              </w:rPr>
              <w:t>2.755</w:t>
            </w:r>
          </w:p>
        </w:tc>
      </w:tr>
    </w:tbl>
    <w:p w:rsidR="00B825E1" w:rsidRPr="000C0E97" w:rsidRDefault="00B825E1" w:rsidP="000C0E97">
      <w:pPr>
        <w:spacing w:after="0" w:line="360" w:lineRule="auto"/>
        <w:jc w:val="both"/>
        <w:rPr>
          <w:rFonts w:ascii="Times New Roman" w:hAnsi="Times New Roman" w:cs="Times New Roman"/>
        </w:rPr>
      </w:pPr>
    </w:p>
    <w:p w:rsidR="001A5122" w:rsidRDefault="001A5122" w:rsidP="000C0E97">
      <w:pPr>
        <w:spacing w:after="0" w:line="360" w:lineRule="auto"/>
        <w:ind w:firstLine="720"/>
        <w:jc w:val="both"/>
        <w:rPr>
          <w:rFonts w:ascii="Times New Roman" w:hAnsi="Times New Roman" w:cs="Times New Roman"/>
        </w:rPr>
      </w:pPr>
    </w:p>
    <w:p w:rsidR="001A5122" w:rsidRDefault="001A5122" w:rsidP="000C0E97">
      <w:pPr>
        <w:spacing w:after="0" w:line="360" w:lineRule="auto"/>
        <w:ind w:firstLine="720"/>
        <w:jc w:val="both"/>
        <w:rPr>
          <w:rFonts w:ascii="Times New Roman" w:hAnsi="Times New Roman" w:cs="Times New Roman"/>
        </w:rPr>
      </w:pPr>
    </w:p>
    <w:p w:rsidR="001A5122" w:rsidRDefault="001A5122" w:rsidP="000C0E97">
      <w:pPr>
        <w:spacing w:after="0" w:line="360" w:lineRule="auto"/>
        <w:ind w:firstLine="720"/>
        <w:jc w:val="both"/>
        <w:rPr>
          <w:rFonts w:ascii="Times New Roman" w:hAnsi="Times New Roman" w:cs="Times New Roman"/>
        </w:rPr>
      </w:pPr>
    </w:p>
    <w:p w:rsidR="001A5122" w:rsidRDefault="001A5122" w:rsidP="000C0E97">
      <w:pPr>
        <w:spacing w:after="0" w:line="360" w:lineRule="auto"/>
        <w:ind w:firstLine="720"/>
        <w:jc w:val="both"/>
        <w:rPr>
          <w:rFonts w:ascii="Times New Roman" w:hAnsi="Times New Roman" w:cs="Times New Roman"/>
        </w:rPr>
      </w:pPr>
    </w:p>
    <w:p w:rsidR="001A5122" w:rsidRDefault="001A5122" w:rsidP="008A44BB">
      <w:pPr>
        <w:spacing w:after="0" w:line="360" w:lineRule="auto"/>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0C0E97">
      <w:pPr>
        <w:spacing w:after="0" w:line="360" w:lineRule="auto"/>
        <w:ind w:firstLine="720"/>
        <w:jc w:val="both"/>
        <w:rPr>
          <w:rFonts w:ascii="Times New Roman" w:hAnsi="Times New Roman" w:cs="Times New Roman"/>
        </w:rPr>
      </w:pPr>
    </w:p>
    <w:p w:rsidR="008A44BB" w:rsidRDefault="008A44BB" w:rsidP="008A44BB">
      <w:pPr>
        <w:spacing w:after="0" w:line="360" w:lineRule="auto"/>
        <w:jc w:val="both"/>
        <w:rPr>
          <w:rFonts w:ascii="Times New Roman" w:hAnsi="Times New Roman" w:cs="Times New Roman"/>
        </w:rPr>
      </w:pPr>
    </w:p>
    <w:p w:rsidR="00B825E1" w:rsidRPr="000C0E97" w:rsidRDefault="00B825E1" w:rsidP="000C0E97">
      <w:pPr>
        <w:spacing w:after="0" w:line="360" w:lineRule="auto"/>
        <w:ind w:firstLine="720"/>
        <w:jc w:val="both"/>
        <w:rPr>
          <w:rFonts w:ascii="Times New Roman" w:hAnsi="Times New Roman" w:cs="Times New Roman"/>
        </w:rPr>
        <w:sectPr w:rsidR="00B825E1" w:rsidRPr="000C0E97">
          <w:type w:val="continuous"/>
          <w:pgSz w:w="11906" w:h="16838"/>
          <w:pgMar w:top="1440" w:right="1080" w:bottom="1440" w:left="1080" w:header="851" w:footer="709" w:gutter="0"/>
          <w:pgNumType w:start="2"/>
          <w:cols w:space="708"/>
          <w:docGrid w:linePitch="360"/>
        </w:sectPr>
      </w:pPr>
      <w:r w:rsidRPr="000C0E97">
        <w:rPr>
          <w:rFonts w:ascii="Times New Roman" w:hAnsi="Times New Roman" w:cs="Times New Roman"/>
        </w:rPr>
        <w:t xml:space="preserve">Taraf signifikansi pada penelitian ini yaitu 5% atau 0.05 yang menjadi batas dalam menerima hipotesis. Uji hipotesis penelitian ini berdasarkan pada nilai signifikansi (sig. 2-tailed) yang didapat dari hasil </w:t>
      </w:r>
      <w:r w:rsidRPr="000C0E97">
        <w:rPr>
          <w:rFonts w:ascii="Times New Roman" w:hAnsi="Times New Roman" w:cs="Times New Roman"/>
          <w:i/>
        </w:rPr>
        <w:t>Independent Samples Test.</w:t>
      </w:r>
      <w:r w:rsidRPr="000C0E97">
        <w:rPr>
          <w:rFonts w:ascii="Times New Roman" w:hAnsi="Times New Roman" w:cs="Times New Roman"/>
        </w:rPr>
        <w:t xml:space="preserve"> Nilai signifikansi dari tabel diatas,  menunjukan bahwa nilai sig. 2-tailed sebesar 0,000 lebih kecil dari 0,05 (0,000 &gt; 0,05), maka H</w:t>
      </w:r>
      <w:r w:rsidRPr="000C0E97">
        <w:rPr>
          <w:rFonts w:ascii="Cambria Math" w:hAnsi="Cambria Math" w:cs="Cambria Math"/>
        </w:rPr>
        <w:t>₀</w:t>
      </w:r>
      <w:r w:rsidRPr="000C0E97">
        <w:rPr>
          <w:rFonts w:ascii="Times New Roman" w:hAnsi="Times New Roman" w:cs="Times New Roman"/>
        </w:rPr>
        <w:t xml:space="preserve"> ditolak dan H</w:t>
      </w:r>
      <w:r w:rsidRPr="000C0E97">
        <w:rPr>
          <w:rFonts w:ascii="Cambria Math" w:hAnsi="Cambria Math" w:cs="Cambria Math"/>
        </w:rPr>
        <w:t>₁</w:t>
      </w:r>
      <w:r w:rsidRPr="000C0E97">
        <w:rPr>
          <w:rFonts w:ascii="Times New Roman" w:hAnsi="Times New Roman" w:cs="Times New Roman"/>
        </w:rPr>
        <w:t xml:space="preserve"> diterima. </w:t>
      </w:r>
    </w:p>
    <w:p w:rsidR="00B825E1" w:rsidRPr="000C0E97" w:rsidRDefault="00B825E1" w:rsidP="000C0E97">
      <w:pPr>
        <w:spacing w:after="0" w:line="360" w:lineRule="auto"/>
        <w:jc w:val="both"/>
        <w:rPr>
          <w:rFonts w:ascii="Times New Roman" w:hAnsi="Times New Roman" w:cs="Times New Roman"/>
        </w:rPr>
      </w:pPr>
      <w:r w:rsidRPr="000C0E97">
        <w:rPr>
          <w:rFonts w:ascii="Times New Roman" w:hAnsi="Times New Roman" w:cs="Times New Roman"/>
        </w:rPr>
        <w:lastRenderedPageBreak/>
        <w:t>Selanjutnya disimpulkan bahwa adanya perbedaan yang signifikan terhadap penerapan LKS berbasis wayang sukuraga di kelas 3 sekolah dasar.</w:t>
      </w: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t>Penerapan LKS berbasis wayang sukuraga pada kelas 3 sekolah dasar memuat materi tentang cuaca yang terdapat pada Tema 5 subtema 1 pembelajaran 1.LKS tersebut berisikan tokoh-tokoh wayang sukuraga beserta penjelasan setiap tokoh, materi cuaca dan tahapan-tahapan literasi sains. Dilihat dari hasil analisis data yang telah selesai, memperlihatkan bahwa kelas eksperimen yang mempergunakan LKS berbasisi wayang sukuraga memperoleh hasil yang lebih unggul dari dikelas kontrol yang tidak menggunakan LKS berbasisi wayang sukuraga, hal ini dapat dipicu oleh beberapa faktor yang dapat mempengaruhi.</w:t>
      </w: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t xml:space="preserve">Pembelajaran menggunakan LKS berbasis wayang sukuraga di kelas ekperimen mempunyai rata-rata nilai yang lebih besar dari dengan kelas kontrol. Hal ini dapat disebabkan penggunakan LKS berbasisi wayang sukuraga, siswa hendak belajar dengan lebih mandiri guna mengukur kemampuan literasi sains yang dimilikinya, serta meminimalisir peran guru dalam pembelajaran sehingga dalam kegiatan belajar mengajar </w:t>
      </w:r>
      <w:r w:rsidRPr="000C0E97">
        <w:rPr>
          <w:rFonts w:ascii="Times New Roman" w:hAnsi="Times New Roman" w:cs="Times New Roman"/>
        </w:rPr>
        <w:lastRenderedPageBreak/>
        <w:t xml:space="preserve">siswa lebih aktif dan tidak banyak bergantung pada guru. Sebelum membagikan LKS guru terlebih dulu mengaitkan materi yang dijelaskan dengan tokoh-tokoh wayang sukuraga, sehingga siswa lebih paham dan mengerti terhadap materi yang dipelajarinya. Wayang sukuraga ialah tokoh wayang yang berasal dari Kota Sukabumi Jawa barat. Tokohnya terdiri dari bagian tubuh  manusia, seperti mata, hidung, telinga, mulut, tangan dan kaki </w:t>
      </w:r>
      <w:r w:rsidRPr="000C0E97">
        <w:rPr>
          <w:rFonts w:ascii="Times New Roman" w:hAnsi="Times New Roman" w:cs="Times New Roman"/>
        </w:rPr>
        <w:fldChar w:fldCharType="begin"/>
      </w:r>
      <w:r w:rsidRPr="000C0E97">
        <w:rPr>
          <w:rFonts w:ascii="Times New Roman" w:hAnsi="Times New Roman" w:cs="Times New Roman"/>
        </w:rPr>
        <w:instrText>ADDIN CSL_CITATION { "citationItems" : [ { "id" : "ITEM-1", "itemData" : { "abstract" : "The research aims to improve storytelling skills through the media of sukuraga\u2019spuppetbased on 5 characters in high class SDN SelabintanaWetan. The type of this research is Classroom Action Research (CAR) using the Kemmis and Mc.Taggart cycle design models.The subjects of the research were the fifth grade students at SDN SelabintanaWetan with a total of 22 students.The study was conducted in two cycles completed with data collection in the form of interviews, observation sheets, test results, documentation results and field notes.The results of the studentspretest research who obtained classical completeness 18%or a total of 4 students achieving the KKM value and 82% or 18 students who have not yet achieved the KKM value, in cycle I who received classical mastery as much as 77% or a total of 17 students and 23% or 5 students who had not yet achieved the KKM score and in cycle II obtained classical completeness 95% or 21 students and 5% or 1 student who had not yet reached KKM.The conclusion of this study is that the use of sukuraga\u2019spuppetmediabased on 5 character can improve the storytelling skills of students in fifthgrade at SDN SelabintanaWetan in the 2019-2020 school year. Keywords:", "author" : [ { "dropping-particle" : "", "family" : "Juliana", "given" : "Asha Dena", "non-dropping-particle" : "", "parse-names" : false, "suffix" : "" }, { "dropping-particle" : "", "family" : "Nurasiah", "given" : "Iis", "non-dropping-particle" : "", "parse-names" : false, "suffix" : "" }, { "dropping-particle" : "", "family" : "Wardana", "given" : "Aditia Eska", "non-dropping-particle" : "", "parse-names" : false, "suffix" : "" } ], "container-title" : "Journal of elementary education", "id" : "ITEM-1", "issue" : "2", "issued" : { "date-parts" : [ [ "2019" ] ] }, "page" : "1-12", "title" : "Peningkatan Keterampilan Bercerita Melalui Media Wayang Sukuraga Berbasis 5 Karakter Di Kelas Tinggi", "type" : "article-journal", "volume" : "3" }, "uris" : [ "http://www.mendeley.com/documents/?uuid=1aab8e38-399c-432f-a0ba-c573734c6541" ] } ], "mendeley" : { "formattedCitation" : "(Juliana et al., 2019)", "plainTextFormattedCitation" : "(Juliana et al., 2019)", "previouslyFormattedCitation" : "(Juliana et al., 2019)" }, "properties" : { "noteIndex" : 0 }, "schema" : "https://github.com/citation-style-language/schema/raw/master/csl-citation.json" }</w:instrText>
      </w:r>
      <w:r w:rsidRPr="000C0E97">
        <w:rPr>
          <w:rFonts w:ascii="Times New Roman" w:hAnsi="Times New Roman" w:cs="Times New Roman"/>
        </w:rPr>
        <w:fldChar w:fldCharType="separate"/>
      </w:r>
      <w:r w:rsidRPr="000C0E97">
        <w:rPr>
          <w:rFonts w:ascii="Times New Roman" w:hAnsi="Times New Roman" w:cs="Times New Roman"/>
          <w:noProof/>
        </w:rPr>
        <w:t>(Juliana et al., 2019)</w:t>
      </w:r>
      <w:r w:rsidRPr="000C0E97">
        <w:rPr>
          <w:rFonts w:ascii="Times New Roman" w:hAnsi="Times New Roman" w:cs="Times New Roman"/>
        </w:rPr>
        <w:fldChar w:fldCharType="end"/>
      </w:r>
      <w:r w:rsidRPr="000C0E97">
        <w:rPr>
          <w:rFonts w:ascii="Times New Roman" w:hAnsi="Times New Roman" w:cs="Times New Roman"/>
        </w:rPr>
        <w:t xml:space="preserve">. Untuk itu siswa secara mandiri mengerjalan LKS sesuai dengan petunjuk pengerjaan yang ada dalam LKS. Jadi, disini guru akan memegang peran hanya sebagai fasilitator selama aktivitas pembelajaran berlangsung. </w:t>
      </w: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t xml:space="preserve">Hal ini berbeda dengan kegiatan pembelajaran di kelas kontrol dimana guru lebih banyak berperan aktif dalam menyampaikan materi.  Guru menggunakan buku teks saat kegiatan belajar mengajar belangsung.. Bahan ajar merupakan sumber belajar yang dipakai saat proses pembelajaran </w:t>
      </w:r>
      <w:r w:rsidRPr="000C0E97">
        <w:rPr>
          <w:rFonts w:ascii="Times New Roman" w:hAnsi="Times New Roman" w:cs="Times New Roman"/>
        </w:rPr>
        <w:fldChar w:fldCharType="begin"/>
      </w:r>
      <w:r w:rsidRPr="000C0E97">
        <w:rPr>
          <w:rFonts w:ascii="Times New Roman" w:hAnsi="Times New Roman" w:cs="Times New Roman"/>
        </w:rPr>
        <w:instrText>ADDIN CSL_CITATION { "citationItems" : [ { "id" : "ITEM-1", "itemData" : { "DOI" : "10.31004/basicedu.v4i4.439", "author" : [ { "dropping-particle" : "", "family" : "Eliyanti,Taufina", "given" : "Ramalis HAkim", "non-dropping-particle" : "", "parse-names" : false, "suffix" : "" } ], "container-title" : "Jurnal Basicedu", "id" : "ITEM-1", "issue" : "4", "issued" : { "date-parts" : [ [ "2020" ] ] }, "page" : "838-847", "title" : "Pengembangan Bahan Ajar Keterampilan Menulis Narasi dengan Menggunakan Mind Mapping dalam Pembelajaran Tematik di Sekolah Dasar", "type" : "article-journal", "volume" : "4" }, "uris" : [ "http://www.mendeley.com/documents/?uuid=54ef0887-b707-4499-a0ca-d15630aa5392" ] } ], "mendeley" : { "formattedCitation" : "(Eliyanti,Taufina, 2020)", "plainTextFormattedCitation" : "(Eliyanti,Taufina, 2020)", "previouslyFormattedCitation" : "(Eliyanti,Taufina, 2020)" }, "properties" : { "noteIndex" : 0 }, "schema" : "https://github.com/citation-style-language/schema/raw/master/csl-citation.json" }</w:instrText>
      </w:r>
      <w:r w:rsidRPr="000C0E97">
        <w:rPr>
          <w:rFonts w:ascii="Times New Roman" w:hAnsi="Times New Roman" w:cs="Times New Roman"/>
        </w:rPr>
        <w:fldChar w:fldCharType="separate"/>
      </w:r>
      <w:r w:rsidRPr="000C0E97">
        <w:rPr>
          <w:rFonts w:ascii="Times New Roman" w:hAnsi="Times New Roman" w:cs="Times New Roman"/>
          <w:noProof/>
        </w:rPr>
        <w:t>(Eliyanti,Taufina, 2020)</w:t>
      </w:r>
      <w:r w:rsidRPr="000C0E97">
        <w:rPr>
          <w:rFonts w:ascii="Times New Roman" w:hAnsi="Times New Roman" w:cs="Times New Roman"/>
        </w:rPr>
        <w:fldChar w:fldCharType="end"/>
      </w:r>
      <w:r w:rsidRPr="000C0E97">
        <w:rPr>
          <w:rFonts w:ascii="Times New Roman" w:hAnsi="Times New Roman" w:cs="Times New Roman"/>
        </w:rPr>
        <w:t xml:space="preserve">. Buku teks yang digunakan ialah buku pegangan guru yang sesuai dengan standar kurikulum. Akan tetapi, dalam pelaksanaannya siswa masih cenderung pasif, sebab dalam aktivitas belajar mengajar lebih banyak interaksi antar guru pda siswa daripada siswa ke guru. Dalam mengerjakan soal siswa menggunakan LKS yang terdapat dalam buku teks, bukan LKS yang dibuat atau dirancang sendiri oleh guru.  </w:t>
      </w:r>
    </w:p>
    <w:p w:rsidR="00B825E1" w:rsidRPr="000C0E97" w:rsidRDefault="00B825E1" w:rsidP="000C0E97">
      <w:pPr>
        <w:spacing w:after="0" w:line="360" w:lineRule="auto"/>
        <w:ind w:firstLine="720"/>
        <w:jc w:val="both"/>
        <w:rPr>
          <w:rFonts w:ascii="Times New Roman" w:hAnsi="Times New Roman" w:cs="Times New Roman"/>
        </w:rPr>
      </w:pPr>
      <w:r w:rsidRPr="000C0E97">
        <w:rPr>
          <w:rFonts w:ascii="Times New Roman" w:hAnsi="Times New Roman" w:cs="Times New Roman"/>
        </w:rPr>
        <w:t xml:space="preserve">Adapun beberapa peneltian terdahulu yang sesuai dengan penelitian ini diantaranya, penelitian dari </w:t>
      </w:r>
      <w:r w:rsidRPr="000C0E97">
        <w:rPr>
          <w:rFonts w:ascii="Times New Roman" w:hAnsi="Times New Roman" w:cs="Times New Roman"/>
        </w:rPr>
        <w:fldChar w:fldCharType="begin"/>
      </w:r>
      <w:r w:rsidRPr="000C0E97">
        <w:rPr>
          <w:rFonts w:ascii="Times New Roman" w:hAnsi="Times New Roman" w:cs="Times New Roman"/>
        </w:rPr>
        <w:instrText>ADDIN CSL_CITATION { "citationItems" : [ { "id" : "ITEM-1", "itemData" : { "author" : [ { "dropping-particle" : "", "family" : "Irsan", "given" : "", "non-dropping-particle" : "", "parse-names" : false, "suffix" : "" } ], "container-title" : "Jurnal Basicedu", "id" : "ITEM-1", "issue" : "6", "issued" : { "date-parts" : [ [ "2021" ] ] }, "page" : "5631-5639", "title" : "Implementasi Literasi Sains dalam Pembelajaran IPA di Sekolah Dasar", "type" : "article-journal", "volume" : "5" }, "uris" : [ "http://www.mendeley.com/documents/?uuid=70038afb-58e0-4154-91c8-acc63132df4f" ] } ], "mendeley" : { "formattedCitation" : "(Irsan, 2021)", "plainTextFormattedCitation" : "(Irsan, 2021)", "previouslyFormattedCitation" : "(Irsan, 2021)" }, "properties" : { "noteIndex" : 0 }, "schema" : "https://github.com/citation-style-language/schema/raw/master/csl-citation.json" }</w:instrText>
      </w:r>
      <w:r w:rsidRPr="000C0E97">
        <w:rPr>
          <w:rFonts w:ascii="Times New Roman" w:hAnsi="Times New Roman" w:cs="Times New Roman"/>
        </w:rPr>
        <w:fldChar w:fldCharType="separate"/>
      </w:r>
      <w:r w:rsidRPr="000C0E97">
        <w:rPr>
          <w:rFonts w:ascii="Times New Roman" w:hAnsi="Times New Roman" w:cs="Times New Roman"/>
          <w:noProof/>
        </w:rPr>
        <w:t>(Irsan, 2021)</w:t>
      </w:r>
      <w:r w:rsidRPr="000C0E97">
        <w:rPr>
          <w:rFonts w:ascii="Times New Roman" w:hAnsi="Times New Roman" w:cs="Times New Roman"/>
        </w:rPr>
        <w:fldChar w:fldCharType="end"/>
      </w:r>
      <w:r w:rsidRPr="000C0E97">
        <w:rPr>
          <w:rFonts w:ascii="Times New Roman" w:hAnsi="Times New Roman" w:cs="Times New Roman"/>
        </w:rPr>
        <w:t xml:space="preserve"> dengan judul “Implementasi Literasi Sains dalam Pembelajaran IPA di Sekolah Dasar” hasil penelitiannya menunjukan bahwa penelaahan literasi sains diperlukan oleh peserta didik untuk dapat mendalami apa yang ditelaah dan penerapannya dalam pola pandangan dan tabiat siswa serta membangun watak manusia. Selain itu, terdapat pula penelitian yang mendukung yaitu dari </w:t>
      </w:r>
      <w:r w:rsidRPr="000C0E97">
        <w:rPr>
          <w:rFonts w:ascii="Times New Roman" w:hAnsi="Times New Roman" w:cs="Times New Roman"/>
        </w:rPr>
        <w:fldChar w:fldCharType="begin"/>
      </w:r>
      <w:r w:rsidRPr="000C0E97">
        <w:rPr>
          <w:rFonts w:ascii="Times New Roman" w:hAnsi="Times New Roman" w:cs="Times New Roman"/>
        </w:rPr>
        <w:instrText>ADDIN CSL_CITATION { "citationItems" : [ { "id" : "ITEM-1", "itemData" : { "author" : [ { "dropping-particle" : "", "family" : "Ali Mustofa, Nur Kuswanti", "given" : "Siti Nurul Hidayati", "non-dropping-particle" : "", "parse-names" : false, "suffix" : "" } ], "container-title" : "E-Jurnal Pensa", "id" : "ITEM-1", "issued" : { "date-parts" : [ [ "2017" ] ] }, "page" : "27-32", "title" : "KEEFEKTIFAN LKS BERBASIS MODEL PEMBELAJARAN DISCOVERY LEARNING", "type" : "article-journal", "volume" : "05" }, "uris" : [ "http://www.mendeley.com/documents/?uuid=a81d6f6d-3e07-45b8-8b2a-6695a40f0feb" ] } ], "mendeley" : { "formattedCitation" : "(Ali Mustofa, Nur Kuswanti, 2017)", "plainTextFormattedCitation" : "(Ali Mustofa, Nur Kuswanti, 2017)", "previouslyFormattedCitation" : "(Ali Mustofa, Nur Kuswanti, 2017)" }, "properties" : { "noteIndex" : 0 }, "schema" : "https://github.com/citation-style-language/schema/raw/master/csl-citation.json" }</w:instrText>
      </w:r>
      <w:r w:rsidRPr="000C0E97">
        <w:rPr>
          <w:rFonts w:ascii="Times New Roman" w:hAnsi="Times New Roman" w:cs="Times New Roman"/>
        </w:rPr>
        <w:fldChar w:fldCharType="separate"/>
      </w:r>
      <w:r w:rsidRPr="000C0E97">
        <w:rPr>
          <w:rFonts w:ascii="Times New Roman" w:hAnsi="Times New Roman" w:cs="Times New Roman"/>
          <w:noProof/>
        </w:rPr>
        <w:t>(Ali Mustofa, Nur Kuswanti, 2017)</w:t>
      </w:r>
      <w:r w:rsidRPr="000C0E97">
        <w:rPr>
          <w:rFonts w:ascii="Times New Roman" w:hAnsi="Times New Roman" w:cs="Times New Roman"/>
        </w:rPr>
        <w:fldChar w:fldCharType="end"/>
      </w:r>
      <w:r w:rsidRPr="000C0E97">
        <w:rPr>
          <w:rFonts w:ascii="Times New Roman" w:hAnsi="Times New Roman" w:cs="Times New Roman"/>
        </w:rPr>
        <w:t xml:space="preserve"> dengan penelitian berjudul “Keefektifan LKS Berbasis Model Pembelajaran </w:t>
      </w:r>
      <w:r w:rsidRPr="000C0E97">
        <w:rPr>
          <w:rFonts w:ascii="Times New Roman" w:hAnsi="Times New Roman" w:cs="Times New Roman"/>
          <w:i/>
        </w:rPr>
        <w:t>Discovery Learning</w:t>
      </w:r>
      <w:r w:rsidRPr="000C0E97">
        <w:rPr>
          <w:rFonts w:ascii="Times New Roman" w:hAnsi="Times New Roman" w:cs="Times New Roman"/>
        </w:rPr>
        <w:t xml:space="preserve"> untuk Meningkatkan Kemampuan Literasi Sains” hasil yang didapatkan mengungkapkan bahwa LKS berbasis model </w:t>
      </w:r>
      <w:r w:rsidRPr="000C0E97">
        <w:rPr>
          <w:rFonts w:ascii="Times New Roman" w:hAnsi="Times New Roman" w:cs="Times New Roman"/>
          <w:i/>
        </w:rPr>
        <w:t xml:space="preserve">discovery learning </w:t>
      </w:r>
      <w:r w:rsidRPr="000C0E97">
        <w:rPr>
          <w:rFonts w:ascii="Times New Roman" w:hAnsi="Times New Roman" w:cs="Times New Roman"/>
        </w:rPr>
        <w:t xml:space="preserve">yang dikembangkan menyatakan bahwa seimbang berdasarkan keefektifannya dilihat dari hasil belajar siswa sebesar 87,50% dengan kategori sangat baik. Begitu pula hasil penelitian dari </w:t>
      </w:r>
      <w:r w:rsidRPr="000C0E97">
        <w:rPr>
          <w:rFonts w:ascii="Times New Roman" w:hAnsi="Times New Roman" w:cs="Times New Roman"/>
        </w:rPr>
        <w:fldChar w:fldCharType="begin"/>
      </w:r>
      <w:r w:rsidRPr="000C0E97">
        <w:rPr>
          <w:rFonts w:ascii="Times New Roman" w:hAnsi="Times New Roman" w:cs="Times New Roman"/>
        </w:rPr>
        <w:instrText>ADDIN CSL_CITATION { "citationItems" : [ { "id" : "ITEM-1", "itemData" : { "author" : [ { "dropping-particle" : "", "family" : "Soepudin", "given" : "Usep", "non-dropping-particle" : "", "parse-names" : false, "suffix" : "" } ], "container-title" : "Didaktik: Jurnal Pendidikan Guru Sekolah Dasar", "id" : "ITEM-1", "issued" : { "date-parts" : [ [ "2018" ] ] }, "page" : "49-58", "title" : "Penggunaan Lembar Kerja Siswa (LKS) Berbasis Masalah Dalam Pembelajaran IPA Secara Inkuiri Untuk Meningkatkan Literasi Sains Siswa Sekolah Dasar", "type" : "article-journal", "volume" : "IV" }, "uris" : [ "http://www.mendeley.com/documents/?uuid=645c05bb-960c-40d8-963d-d4e2337bea22" ] } ], "mendeley" : { "formattedCitation" : "(Soepudin, 2018)", "plainTextFormattedCitation" : "(Soepudin, 2018)", "previouslyFormattedCitation" : "(Soepudin, 2018)" }, "properties" : { "noteIndex" : 0 }, "schema" : "https://github.com/citation-style-language/schema/raw/master/csl-citation.json" }</w:instrText>
      </w:r>
      <w:r w:rsidRPr="000C0E97">
        <w:rPr>
          <w:rFonts w:ascii="Times New Roman" w:hAnsi="Times New Roman" w:cs="Times New Roman"/>
        </w:rPr>
        <w:fldChar w:fldCharType="separate"/>
      </w:r>
      <w:r w:rsidRPr="000C0E97">
        <w:rPr>
          <w:rFonts w:ascii="Times New Roman" w:hAnsi="Times New Roman" w:cs="Times New Roman"/>
          <w:noProof/>
        </w:rPr>
        <w:t>(Soepudin, 2018)</w:t>
      </w:r>
      <w:r w:rsidRPr="000C0E97">
        <w:rPr>
          <w:rFonts w:ascii="Times New Roman" w:hAnsi="Times New Roman" w:cs="Times New Roman"/>
        </w:rPr>
        <w:fldChar w:fldCharType="end"/>
      </w:r>
      <w:r w:rsidRPr="000C0E97">
        <w:rPr>
          <w:rFonts w:ascii="Times New Roman" w:hAnsi="Times New Roman" w:cs="Times New Roman"/>
        </w:rPr>
        <w:t xml:space="preserve"> yang berjudul “Penggunaan Lembar Kerja Siswa (LKS) Berbasis Masalah dalam Pembelajaran IPA Secara Inkuiri untuk Meningkatkan Literasi Sains Siswa Sekolah Dasar” menyebutkan bahwa adanya perbedaan dalam meningkatkan kemampuan literasi sains siswa menggunakan lembar kerja siswa (LKS) berbasis masalah dalam pembelajaran IPA secara inkuiri dengan yang melibatkan LKS biasa dalam pembelajaran IPA dengan inkuiri. </w:t>
      </w:r>
    </w:p>
    <w:p w:rsidR="00B825E1" w:rsidRPr="000C0E97" w:rsidRDefault="00B825E1" w:rsidP="000C0E97">
      <w:pPr>
        <w:tabs>
          <w:tab w:val="left" w:pos="4627"/>
        </w:tabs>
        <w:spacing w:after="0" w:line="360" w:lineRule="auto"/>
        <w:jc w:val="both"/>
        <w:rPr>
          <w:rFonts w:ascii="Times New Roman" w:hAnsi="Times New Roman" w:cs="Times New Roman"/>
        </w:rPr>
        <w:sectPr w:rsidR="00B825E1" w:rsidRPr="000C0E97">
          <w:type w:val="continuous"/>
          <w:pgSz w:w="11906" w:h="16838"/>
          <w:pgMar w:top="1440" w:right="1080" w:bottom="1440" w:left="1080" w:header="851" w:footer="709" w:gutter="0"/>
          <w:pgNumType w:start="2"/>
          <w:cols w:space="708"/>
          <w:docGrid w:linePitch="360"/>
        </w:sectPr>
      </w:pPr>
    </w:p>
    <w:p w:rsidR="008C1257" w:rsidRDefault="00B825E1" w:rsidP="00A25BFF">
      <w:pPr>
        <w:spacing w:after="0" w:line="360" w:lineRule="auto"/>
        <w:ind w:firstLine="720"/>
        <w:jc w:val="both"/>
        <w:rPr>
          <w:rFonts w:ascii="Times New Roman" w:hAnsi="Times New Roman" w:cs="Times New Roman"/>
        </w:rPr>
      </w:pPr>
      <w:r w:rsidRPr="000C0E97">
        <w:rPr>
          <w:rFonts w:ascii="Times New Roman" w:hAnsi="Times New Roman" w:cs="Times New Roman"/>
        </w:rPr>
        <w:lastRenderedPageBreak/>
        <w:t>Berdasarkan analisis data yang dilakukan, peneliti menyimpulkan bahwa ada perbedaan kemampuan literasi sains siswa yang menggunakan LKS berbasis wayang sukuraga dan yang tidak menggunakan LKS berbasis wayang sukuraga pada materi cuaca di kelas 3 sekolah dasar. Peningkatan di kelas eksperimen yang mempergunakan LKS berbasis wayang sukuraga lebih besar dari kelas kontrol yang tidak menggunakan lks berbasis wayang sukuraga. Pembelajaran yang menggunaka LKS berbasis wayang sukuraga membuat susana atau lingkungan belajar siswa lebih aktif dan mandiri dalam aktivitas pembelajaran. Bahan ajar berupa lembar kerja sisiwa memiliki karakteristik yang disusun lebih simple dan sistematis sehingga memudahkan siswa mendalami dan memahami materi yang hendak dipelajarinya.</w:t>
      </w:r>
      <w:r>
        <w:rPr>
          <w:rFonts w:ascii="Times New Roman" w:hAnsi="Times New Roman" w:cs="Times New Roman"/>
        </w:rPr>
        <w:t xml:space="preserve">    </w:t>
      </w:r>
      <w:r w:rsidR="00CD6568">
        <w:rPr>
          <w:rFonts w:ascii="Times New Roman" w:hAnsi="Times New Roman" w:cs="Times New Roman"/>
        </w:rPr>
        <w:tab/>
      </w:r>
    </w:p>
    <w:p w:rsidR="00CA4C72" w:rsidRDefault="00CA4C72" w:rsidP="00CD6568">
      <w:pPr>
        <w:tabs>
          <w:tab w:val="center" w:pos="4873"/>
        </w:tabs>
        <w:spacing w:after="0"/>
        <w:jc w:val="both"/>
        <w:rPr>
          <w:rFonts w:ascii="Times New Roman" w:hAnsi="Times New Roman" w:cs="Times New Roman"/>
          <w:b/>
          <w:color w:val="000000" w:themeColor="text1"/>
          <w:lang w:val="en-US"/>
        </w:rPr>
        <w:sectPr w:rsidR="00CA4C72" w:rsidSect="00E05917">
          <w:type w:val="continuous"/>
          <w:pgSz w:w="11906" w:h="16838"/>
          <w:pgMar w:top="1440" w:right="1080" w:bottom="1440" w:left="1080" w:header="851" w:footer="709" w:gutter="0"/>
          <w:pgNumType w:start="2"/>
          <w:cols w:space="708"/>
          <w:docGrid w:linePitch="360"/>
        </w:sectPr>
      </w:pPr>
    </w:p>
    <w:p w:rsidR="008C1257" w:rsidRDefault="00691BDD" w:rsidP="008A44BB">
      <w:pPr>
        <w:tabs>
          <w:tab w:val="center" w:pos="4873"/>
        </w:tabs>
        <w:spacing w:before="240" w:after="120" w:line="24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lastRenderedPageBreak/>
        <w:t>KESIMPULAN</w:t>
      </w:r>
      <w:r w:rsidR="00CD6568">
        <w:rPr>
          <w:rFonts w:ascii="Times New Roman" w:hAnsi="Times New Roman" w:cs="Times New Roman"/>
          <w:b/>
          <w:color w:val="000000" w:themeColor="text1"/>
          <w:lang w:val="en-US"/>
        </w:rPr>
        <w:tab/>
      </w:r>
    </w:p>
    <w:p w:rsidR="00B825E1" w:rsidRDefault="00B825E1" w:rsidP="00CD6568">
      <w:pPr>
        <w:spacing w:after="0"/>
        <w:ind w:firstLine="851"/>
        <w:jc w:val="both"/>
        <w:rPr>
          <w:rFonts w:ascii="Times New Roman" w:hAnsi="Times New Roman" w:cs="Times New Roman"/>
          <w:szCs w:val="24"/>
        </w:rPr>
      </w:pPr>
      <w:r>
        <w:rPr>
          <w:rFonts w:ascii="Times New Roman" w:hAnsi="Times New Roman" w:cs="Times New Roman"/>
          <w:szCs w:val="24"/>
        </w:rPr>
        <w:t>Berlandaskan hasil penelitian yang telah dijalankan diperoleh kesimpulan bahwa terdapat perbedaan dampak yang signifikan antara kelas eksperimen yang memakai LKS berbasis wayang sukuraga dan kelas kontrol yang tidak memakai LKS berbasis wayang sukuraga terhadap kemampuan literasi sains siswa kelas 3. Mengenai saran yang dapat peneliti berikan untuk penelitian selanjutnya terutama berkaitan dengan bahan ajar berupa lembar kerja siswa (LKS)</w:t>
      </w:r>
      <w:r>
        <w:rPr>
          <w:rFonts w:ascii="Times New Roman" w:hAnsi="Times New Roman" w:cs="Times New Roman"/>
          <w:szCs w:val="24"/>
        </w:rPr>
        <w:t xml:space="preserve"> berbasis wayang sukuraga</w:t>
      </w:r>
      <w:r>
        <w:rPr>
          <w:rFonts w:ascii="Times New Roman" w:hAnsi="Times New Roman" w:cs="Times New Roman"/>
          <w:szCs w:val="24"/>
        </w:rPr>
        <w:t>, supaya dap</w:t>
      </w:r>
      <w:r>
        <w:rPr>
          <w:rFonts w:ascii="Times New Roman" w:hAnsi="Times New Roman" w:cs="Times New Roman"/>
          <w:szCs w:val="24"/>
        </w:rPr>
        <w:t xml:space="preserve">at menggunakan tema pembelajaran </w:t>
      </w:r>
      <w:r>
        <w:rPr>
          <w:rFonts w:ascii="Times New Roman" w:hAnsi="Times New Roman" w:cs="Times New Roman"/>
          <w:szCs w:val="24"/>
        </w:rPr>
        <w:t>yang berbed</w:t>
      </w:r>
      <w:r>
        <w:rPr>
          <w:rFonts w:ascii="Times New Roman" w:hAnsi="Times New Roman" w:cs="Times New Roman"/>
          <w:szCs w:val="24"/>
        </w:rPr>
        <w:t>a dan memperluas materi ajarnya serta dapat juga dilakukan pada kelas rendah maupun tinggi.</w:t>
      </w:r>
      <w:r>
        <w:rPr>
          <w:rFonts w:ascii="Times New Roman" w:hAnsi="Times New Roman" w:cs="Times New Roman"/>
          <w:szCs w:val="24"/>
        </w:rPr>
        <w:t xml:space="preserve">  </w:t>
      </w:r>
    </w:p>
    <w:p w:rsidR="008C1257" w:rsidRDefault="00CD6568" w:rsidP="00CD6568">
      <w:pPr>
        <w:tabs>
          <w:tab w:val="left" w:pos="9044"/>
        </w:tabs>
        <w:spacing w:after="0"/>
        <w:jc w:val="both"/>
        <w:rPr>
          <w:rFonts w:ascii="Times New Roman" w:hAnsi="Times New Roman" w:cs="Times New Roman"/>
          <w:b/>
          <w:color w:val="000000" w:themeColor="text1"/>
          <w:lang w:val="en-US"/>
        </w:rPr>
      </w:pPr>
      <w:r w:rsidRPr="00CD6568">
        <w:rPr>
          <w:rFonts w:ascii="Times New Roman" w:hAnsi="Times New Roman" w:cs="Times New Roman"/>
          <w:b/>
          <w:color w:val="000000" w:themeColor="text1"/>
          <w:sz w:val="20"/>
          <w:lang w:val="en-US"/>
        </w:rPr>
        <w:tab/>
      </w:r>
    </w:p>
    <w:p w:rsidR="008C1257" w:rsidRDefault="00691BDD" w:rsidP="008A44BB">
      <w:pPr>
        <w:spacing w:before="240" w:after="120" w:line="24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1C42C0" w:rsidRDefault="001C42C0" w:rsidP="001C42C0">
      <w:pPr>
        <w:spacing w:after="0"/>
        <w:ind w:firstLine="567"/>
        <w:jc w:val="both"/>
        <w:rPr>
          <w:rFonts w:ascii="Times New Roman" w:hAnsi="Times New Roman" w:cs="Times New Roman"/>
          <w:szCs w:val="24"/>
        </w:rPr>
      </w:pPr>
      <w:r>
        <w:rPr>
          <w:rFonts w:ascii="Times New Roman" w:hAnsi="Times New Roman" w:cs="Times New Roman"/>
          <w:szCs w:val="24"/>
        </w:rPr>
        <w:t>Ucapan terimakasih kepada para pembimbing (Univeritas Muhammadiyah Sukabumi) serta kepada mitra Nusantara Terdidik Foundation (NTF) dan para guru, kepala sekolah dan siswa SDN Tegallega.</w:t>
      </w:r>
    </w:p>
    <w:p w:rsidR="001C42C0" w:rsidRDefault="00B825E1" w:rsidP="00B825E1">
      <w:pPr>
        <w:tabs>
          <w:tab w:val="left" w:pos="1375"/>
        </w:tabs>
        <w:spacing w:after="0"/>
        <w:jc w:val="both"/>
        <w:rPr>
          <w:rFonts w:ascii="Times New Roman" w:hAnsi="Times New Roman" w:cs="Times New Roman"/>
          <w:szCs w:val="24"/>
        </w:rPr>
      </w:pPr>
      <w:r>
        <w:rPr>
          <w:rFonts w:ascii="Times New Roman" w:hAnsi="Times New Roman" w:cs="Times New Roman"/>
          <w:szCs w:val="24"/>
        </w:rPr>
        <w:tab/>
      </w:r>
    </w:p>
    <w:p w:rsidR="008C1257" w:rsidRPr="00E05917" w:rsidRDefault="00E05917" w:rsidP="008A44BB">
      <w:pPr>
        <w:spacing w:before="240" w:after="120" w:line="240" w:lineRule="auto"/>
        <w:jc w:val="both"/>
        <w:rPr>
          <w:rFonts w:ascii="Times New Roman" w:hAnsi="Times New Roman" w:cs="Times New Roman"/>
          <w:b/>
          <w:szCs w:val="24"/>
        </w:rPr>
      </w:pPr>
      <w:r w:rsidRPr="00E05917">
        <w:rPr>
          <w:rFonts w:ascii="Times New Roman" w:hAnsi="Times New Roman" w:cs="Times New Roman"/>
          <w:b/>
          <w:szCs w:val="24"/>
        </w:rPr>
        <w:t>DAFTAR PUSTAKA</w:t>
      </w:r>
      <w:r w:rsidR="0031259F" w:rsidRPr="00E05917">
        <w:rPr>
          <w:rFonts w:ascii="Times New Roman" w:hAnsi="Times New Roman" w:cs="Times New Roman"/>
          <w:b/>
          <w:szCs w:val="24"/>
        </w:rPr>
        <w:t xml:space="preserve"> </w:t>
      </w:r>
    </w:p>
    <w:p w:rsidR="00CA4C72" w:rsidRPr="00E05917" w:rsidRDefault="00CA4C72" w:rsidP="00E05917">
      <w:pPr>
        <w:tabs>
          <w:tab w:val="left" w:pos="1990"/>
        </w:tabs>
        <w:spacing w:after="0"/>
        <w:jc w:val="both"/>
        <w:rPr>
          <w:rFonts w:ascii="Times New Roman" w:hAnsi="Times New Roman" w:cs="Times New Roman"/>
          <w:b/>
          <w:color w:val="000000" w:themeColor="text1"/>
        </w:rPr>
        <w:sectPr w:rsidR="00CA4C72" w:rsidRPr="00E05917" w:rsidSect="00E05917">
          <w:type w:val="continuous"/>
          <w:pgSz w:w="11906" w:h="16838"/>
          <w:pgMar w:top="1440" w:right="1080" w:bottom="1440" w:left="1080" w:header="851" w:footer="709" w:gutter="0"/>
          <w:pgNumType w:start="2"/>
          <w:cols w:space="708"/>
          <w:docGrid w:linePitch="360"/>
        </w:sectPr>
      </w:pPr>
    </w:p>
    <w:p w:rsidR="003C48F3" w:rsidRPr="003C48F3" w:rsidRDefault="003C48F3" w:rsidP="003C48F3">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3C48F3">
        <w:rPr>
          <w:rFonts w:ascii="Times New Roman" w:hAnsi="Times New Roman" w:cs="Times New Roman"/>
        </w:rPr>
        <w:lastRenderedPageBreak/>
        <w:fldChar w:fldCharType="begin" w:fldLock="1"/>
      </w:r>
      <w:r w:rsidRPr="003C48F3">
        <w:rPr>
          <w:rFonts w:ascii="Times New Roman" w:hAnsi="Times New Roman" w:cs="Times New Roman"/>
        </w:rPr>
        <w:instrText xml:space="preserve">ADDIN Mendeley Bibliography CSL_BIBLIOGRAPHY </w:instrText>
      </w:r>
      <w:r w:rsidRPr="003C48F3">
        <w:rPr>
          <w:rFonts w:ascii="Times New Roman" w:hAnsi="Times New Roman" w:cs="Times New Roman"/>
        </w:rPr>
        <w:fldChar w:fldCharType="separate"/>
      </w:r>
      <w:r w:rsidRPr="003C48F3">
        <w:rPr>
          <w:rFonts w:ascii="Times New Roman" w:hAnsi="Times New Roman" w:cs="Times New Roman"/>
          <w:noProof/>
          <w:szCs w:val="24"/>
        </w:rPr>
        <w:t xml:space="preserve">Ali Mustofa, Nur Kuswanti, S. N. H. (2017). </w:t>
      </w:r>
      <w:r w:rsidR="00EF2F8A" w:rsidRPr="003C48F3">
        <w:rPr>
          <w:rFonts w:ascii="Times New Roman" w:hAnsi="Times New Roman" w:cs="Times New Roman"/>
          <w:noProof/>
          <w:szCs w:val="24"/>
        </w:rPr>
        <w:t>Keefektifan LKS Berbasis Model Pembelajaran Discovery Learning</w:t>
      </w:r>
      <w:r w:rsidRPr="003C48F3">
        <w:rPr>
          <w:rFonts w:ascii="Times New Roman" w:hAnsi="Times New Roman" w:cs="Times New Roman"/>
          <w:noProof/>
          <w:szCs w:val="24"/>
        </w:rPr>
        <w:t xml:space="preserve">. </w:t>
      </w:r>
      <w:r w:rsidRPr="003C48F3">
        <w:rPr>
          <w:rFonts w:ascii="Times New Roman" w:hAnsi="Times New Roman" w:cs="Times New Roman"/>
          <w:i/>
          <w:iCs/>
          <w:noProof/>
          <w:szCs w:val="24"/>
        </w:rPr>
        <w:t>E-Jurnal Pensa</w:t>
      </w:r>
      <w:r w:rsidRPr="003C48F3">
        <w:rPr>
          <w:rFonts w:ascii="Times New Roman" w:hAnsi="Times New Roman" w:cs="Times New Roman"/>
          <w:noProof/>
          <w:szCs w:val="24"/>
        </w:rPr>
        <w:t xml:space="preserve">, </w:t>
      </w:r>
      <w:r w:rsidRPr="003C48F3">
        <w:rPr>
          <w:rFonts w:ascii="Times New Roman" w:hAnsi="Times New Roman" w:cs="Times New Roman"/>
          <w:i/>
          <w:iCs/>
          <w:noProof/>
          <w:szCs w:val="24"/>
        </w:rPr>
        <w:t>05</w:t>
      </w:r>
      <w:r w:rsidRPr="003C48F3">
        <w:rPr>
          <w:rFonts w:ascii="Times New Roman" w:hAnsi="Times New Roman" w:cs="Times New Roman"/>
          <w:noProof/>
          <w:szCs w:val="24"/>
        </w:rPr>
        <w:t>, 27–32.</w:t>
      </w:r>
    </w:p>
    <w:p w:rsidR="003C48F3" w:rsidRPr="003C48F3" w:rsidRDefault="003C48F3" w:rsidP="003C48F3">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3C48F3">
        <w:rPr>
          <w:rFonts w:ascii="Times New Roman" w:hAnsi="Times New Roman" w:cs="Times New Roman"/>
          <w:noProof/>
          <w:szCs w:val="24"/>
        </w:rPr>
        <w:t xml:space="preserve">Anggraeni, K., &amp; Wahjudi, E. (2021). Perbedaan Hasil Belajar Siswa Antara Penggunaan Bahan Ajar Lembar Kerja Siswa ( Lks ) Dan Buku Teks Dengan Pembelajaran. </w:t>
      </w:r>
      <w:r w:rsidRPr="003C48F3">
        <w:rPr>
          <w:rFonts w:ascii="Times New Roman" w:hAnsi="Times New Roman" w:cs="Times New Roman"/>
          <w:i/>
          <w:iCs/>
          <w:noProof/>
          <w:szCs w:val="24"/>
        </w:rPr>
        <w:t>Pendidikan Ekonomi</w:t>
      </w:r>
      <w:r w:rsidRPr="003C48F3">
        <w:rPr>
          <w:rFonts w:ascii="Times New Roman" w:hAnsi="Times New Roman" w:cs="Times New Roman"/>
          <w:noProof/>
          <w:szCs w:val="24"/>
        </w:rPr>
        <w:t xml:space="preserve">, </w:t>
      </w:r>
      <w:r w:rsidRPr="003C48F3">
        <w:rPr>
          <w:rFonts w:ascii="Times New Roman" w:hAnsi="Times New Roman" w:cs="Times New Roman"/>
          <w:i/>
          <w:iCs/>
          <w:noProof/>
          <w:szCs w:val="24"/>
        </w:rPr>
        <w:t>15</w:t>
      </w:r>
      <w:r w:rsidRPr="003C48F3">
        <w:rPr>
          <w:rFonts w:ascii="Times New Roman" w:hAnsi="Times New Roman" w:cs="Times New Roman"/>
          <w:noProof/>
          <w:szCs w:val="24"/>
        </w:rPr>
        <w:t>, 39–49. https://doi.org/10.19184/jpe.v15i1.19607</w:t>
      </w:r>
    </w:p>
    <w:p w:rsidR="003C48F3" w:rsidRPr="003C48F3" w:rsidRDefault="003C48F3" w:rsidP="003C48F3">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3C48F3">
        <w:rPr>
          <w:rFonts w:ascii="Times New Roman" w:hAnsi="Times New Roman" w:cs="Times New Roman"/>
          <w:noProof/>
          <w:szCs w:val="24"/>
        </w:rPr>
        <w:t xml:space="preserve">Eliyanti,Taufina, R. Ha. (2020). Pengembangan Bahan Ajar Keterampilan Menulis Narasi dengan Menggunakan Mind Mapping dalam Pembelajaran Tematik di Sekolah Dasar. </w:t>
      </w:r>
      <w:r w:rsidRPr="003C48F3">
        <w:rPr>
          <w:rFonts w:ascii="Times New Roman" w:hAnsi="Times New Roman" w:cs="Times New Roman"/>
          <w:i/>
          <w:iCs/>
          <w:noProof/>
          <w:szCs w:val="24"/>
        </w:rPr>
        <w:t>Jurnal Basicedu</w:t>
      </w:r>
      <w:r w:rsidRPr="003C48F3">
        <w:rPr>
          <w:rFonts w:ascii="Times New Roman" w:hAnsi="Times New Roman" w:cs="Times New Roman"/>
          <w:noProof/>
          <w:szCs w:val="24"/>
        </w:rPr>
        <w:t xml:space="preserve">, </w:t>
      </w:r>
      <w:r w:rsidRPr="003C48F3">
        <w:rPr>
          <w:rFonts w:ascii="Times New Roman" w:hAnsi="Times New Roman" w:cs="Times New Roman"/>
          <w:i/>
          <w:iCs/>
          <w:noProof/>
          <w:szCs w:val="24"/>
        </w:rPr>
        <w:t>4</w:t>
      </w:r>
      <w:r w:rsidRPr="003C48F3">
        <w:rPr>
          <w:rFonts w:ascii="Times New Roman" w:hAnsi="Times New Roman" w:cs="Times New Roman"/>
          <w:noProof/>
          <w:szCs w:val="24"/>
        </w:rPr>
        <w:t>(4), 838–847. https://doi.org/10.31004/basicedu.v4i4.439</w:t>
      </w:r>
    </w:p>
    <w:p w:rsidR="003C48F3" w:rsidRPr="003C48F3" w:rsidRDefault="003C48F3" w:rsidP="003C48F3">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3C48F3">
        <w:rPr>
          <w:rFonts w:ascii="Times New Roman" w:hAnsi="Times New Roman" w:cs="Times New Roman"/>
          <w:noProof/>
          <w:szCs w:val="24"/>
        </w:rPr>
        <w:t xml:space="preserve">Irsan. (2021). Implementasi Literasi Sains dalam Pembelajaran IPA di Sekolah Dasar. </w:t>
      </w:r>
      <w:r w:rsidRPr="003C48F3">
        <w:rPr>
          <w:rFonts w:ascii="Times New Roman" w:hAnsi="Times New Roman" w:cs="Times New Roman"/>
          <w:i/>
          <w:iCs/>
          <w:noProof/>
          <w:szCs w:val="24"/>
        </w:rPr>
        <w:t>Jurnal Basicedu</w:t>
      </w:r>
      <w:r w:rsidRPr="003C48F3">
        <w:rPr>
          <w:rFonts w:ascii="Times New Roman" w:hAnsi="Times New Roman" w:cs="Times New Roman"/>
          <w:noProof/>
          <w:szCs w:val="24"/>
        </w:rPr>
        <w:t xml:space="preserve">, </w:t>
      </w:r>
      <w:r w:rsidRPr="003C48F3">
        <w:rPr>
          <w:rFonts w:ascii="Times New Roman" w:hAnsi="Times New Roman" w:cs="Times New Roman"/>
          <w:i/>
          <w:iCs/>
          <w:noProof/>
          <w:szCs w:val="24"/>
        </w:rPr>
        <w:t>5</w:t>
      </w:r>
      <w:r w:rsidRPr="003C48F3">
        <w:rPr>
          <w:rFonts w:ascii="Times New Roman" w:hAnsi="Times New Roman" w:cs="Times New Roman"/>
          <w:noProof/>
          <w:szCs w:val="24"/>
        </w:rPr>
        <w:t>(6), 5631–5639.</w:t>
      </w:r>
    </w:p>
    <w:p w:rsidR="003C48F3" w:rsidRPr="003C48F3" w:rsidRDefault="003C48F3" w:rsidP="003C48F3">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3C48F3">
        <w:rPr>
          <w:rFonts w:ascii="Times New Roman" w:hAnsi="Times New Roman" w:cs="Times New Roman"/>
          <w:noProof/>
          <w:szCs w:val="24"/>
        </w:rPr>
        <w:t xml:space="preserve">Juliana, A. D., Nurasiah, I., &amp; Wardana, A. E. (2019). Peningkatan Keterampilan Bercerita Melalui Media Wayang Sukuraga Berbasis 5 Karakter Di Kelas Tinggi. </w:t>
      </w:r>
      <w:r w:rsidRPr="003C48F3">
        <w:rPr>
          <w:rFonts w:ascii="Times New Roman" w:hAnsi="Times New Roman" w:cs="Times New Roman"/>
          <w:i/>
          <w:iCs/>
          <w:noProof/>
          <w:szCs w:val="24"/>
        </w:rPr>
        <w:t>Journal of Elementary Education</w:t>
      </w:r>
      <w:r w:rsidRPr="003C48F3">
        <w:rPr>
          <w:rFonts w:ascii="Times New Roman" w:hAnsi="Times New Roman" w:cs="Times New Roman"/>
          <w:noProof/>
          <w:szCs w:val="24"/>
        </w:rPr>
        <w:t xml:space="preserve">, </w:t>
      </w:r>
      <w:r w:rsidRPr="003C48F3">
        <w:rPr>
          <w:rFonts w:ascii="Times New Roman" w:hAnsi="Times New Roman" w:cs="Times New Roman"/>
          <w:i/>
          <w:iCs/>
          <w:noProof/>
          <w:szCs w:val="24"/>
        </w:rPr>
        <w:t>3</w:t>
      </w:r>
      <w:r w:rsidRPr="003C48F3">
        <w:rPr>
          <w:rFonts w:ascii="Times New Roman" w:hAnsi="Times New Roman" w:cs="Times New Roman"/>
          <w:noProof/>
          <w:szCs w:val="24"/>
        </w:rPr>
        <w:t>(2), 1–12.</w:t>
      </w:r>
    </w:p>
    <w:p w:rsidR="003C48F3" w:rsidRPr="003C48F3" w:rsidRDefault="003C48F3" w:rsidP="003C48F3">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3C48F3">
        <w:rPr>
          <w:rFonts w:ascii="Times New Roman" w:hAnsi="Times New Roman" w:cs="Times New Roman"/>
          <w:noProof/>
          <w:szCs w:val="24"/>
        </w:rPr>
        <w:t xml:space="preserve">Karli, H. (2018). Implementasi Literasi Sains dalam Pembelajaran di Sekolah Dasar. </w:t>
      </w:r>
      <w:r w:rsidRPr="003C48F3">
        <w:rPr>
          <w:rFonts w:ascii="Times New Roman" w:hAnsi="Times New Roman" w:cs="Times New Roman"/>
          <w:i/>
          <w:iCs/>
          <w:noProof/>
          <w:szCs w:val="24"/>
        </w:rPr>
        <w:t>Jurnal Pendidikan Penabur</w:t>
      </w:r>
      <w:r w:rsidRPr="003C48F3">
        <w:rPr>
          <w:rFonts w:ascii="Times New Roman" w:hAnsi="Times New Roman" w:cs="Times New Roman"/>
          <w:noProof/>
          <w:szCs w:val="24"/>
        </w:rPr>
        <w:t xml:space="preserve">, </w:t>
      </w:r>
      <w:r w:rsidRPr="003C48F3">
        <w:rPr>
          <w:rFonts w:ascii="Times New Roman" w:hAnsi="Times New Roman" w:cs="Times New Roman"/>
          <w:i/>
          <w:iCs/>
          <w:noProof/>
          <w:szCs w:val="24"/>
        </w:rPr>
        <w:t>30</w:t>
      </w:r>
      <w:r w:rsidRPr="003C48F3">
        <w:rPr>
          <w:rFonts w:ascii="Times New Roman" w:hAnsi="Times New Roman" w:cs="Times New Roman"/>
          <w:noProof/>
          <w:szCs w:val="24"/>
        </w:rPr>
        <w:t>(Query date: 2020-08-14 14:24:03), 1–19.</w:t>
      </w:r>
    </w:p>
    <w:p w:rsidR="003C48F3" w:rsidRPr="003C48F3" w:rsidRDefault="003C48F3" w:rsidP="003C48F3">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3C48F3">
        <w:rPr>
          <w:rFonts w:ascii="Times New Roman" w:hAnsi="Times New Roman" w:cs="Times New Roman"/>
          <w:noProof/>
          <w:szCs w:val="24"/>
        </w:rPr>
        <w:t xml:space="preserve">Kemendikbud. (2021). Di Sekolah Dasar Jakarta 2021. </w:t>
      </w:r>
      <w:r w:rsidRPr="003C48F3">
        <w:rPr>
          <w:rFonts w:ascii="Times New Roman" w:hAnsi="Times New Roman" w:cs="Times New Roman"/>
          <w:i/>
          <w:iCs/>
          <w:noProof/>
          <w:szCs w:val="24"/>
        </w:rPr>
        <w:t>Literasi Numerasi Di Sekolah Dasar</w:t>
      </w:r>
      <w:r w:rsidRPr="003C48F3">
        <w:rPr>
          <w:rFonts w:ascii="Times New Roman" w:hAnsi="Times New Roman" w:cs="Times New Roman"/>
          <w:noProof/>
          <w:szCs w:val="24"/>
        </w:rPr>
        <w:t>.</w:t>
      </w:r>
    </w:p>
    <w:p w:rsidR="003C48F3" w:rsidRPr="003C48F3" w:rsidRDefault="003C48F3" w:rsidP="003C48F3">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3C48F3">
        <w:rPr>
          <w:rFonts w:ascii="Times New Roman" w:hAnsi="Times New Roman" w:cs="Times New Roman"/>
          <w:noProof/>
          <w:szCs w:val="24"/>
        </w:rPr>
        <w:t xml:space="preserve">Soepudin, U. (2018). Penggunaan Lembar Kerja Siswa (LKS) Berbasis Masalah Dalam Pembelajaran IPA Secara Inkuiri Untuk Meningkatkan Literasi Sains Siswa Sekolah Dasar. </w:t>
      </w:r>
      <w:r w:rsidRPr="003C48F3">
        <w:rPr>
          <w:rFonts w:ascii="Times New Roman" w:hAnsi="Times New Roman" w:cs="Times New Roman"/>
          <w:i/>
          <w:iCs/>
          <w:noProof/>
          <w:szCs w:val="24"/>
        </w:rPr>
        <w:t>Didaktik: Jurnal Pendidikan Guru Sekolah Dasar</w:t>
      </w:r>
      <w:r w:rsidRPr="003C48F3">
        <w:rPr>
          <w:rFonts w:ascii="Times New Roman" w:hAnsi="Times New Roman" w:cs="Times New Roman"/>
          <w:noProof/>
          <w:szCs w:val="24"/>
        </w:rPr>
        <w:t xml:space="preserve">, </w:t>
      </w:r>
      <w:r w:rsidRPr="003C48F3">
        <w:rPr>
          <w:rFonts w:ascii="Times New Roman" w:hAnsi="Times New Roman" w:cs="Times New Roman"/>
          <w:i/>
          <w:iCs/>
          <w:noProof/>
          <w:szCs w:val="24"/>
        </w:rPr>
        <w:t>IV</w:t>
      </w:r>
      <w:r w:rsidRPr="003C48F3">
        <w:rPr>
          <w:rFonts w:ascii="Times New Roman" w:hAnsi="Times New Roman" w:cs="Times New Roman"/>
          <w:noProof/>
          <w:szCs w:val="24"/>
        </w:rPr>
        <w:t>, 49–58.</w:t>
      </w:r>
    </w:p>
    <w:p w:rsidR="003C48F3" w:rsidRPr="003C48F3" w:rsidRDefault="003C48F3" w:rsidP="003739E2">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3C48F3">
        <w:rPr>
          <w:rFonts w:ascii="Times New Roman" w:hAnsi="Times New Roman" w:cs="Times New Roman"/>
          <w:noProof/>
          <w:szCs w:val="24"/>
        </w:rPr>
        <w:t xml:space="preserve">Sutrisna, N. (2021). Analisis Kemampuan Literasi Sains Peserta Didik SMA di Kota Sungai Penuh. </w:t>
      </w:r>
      <w:r w:rsidRPr="003C48F3">
        <w:rPr>
          <w:rFonts w:ascii="Times New Roman" w:hAnsi="Times New Roman" w:cs="Times New Roman"/>
          <w:i/>
          <w:iCs/>
          <w:noProof/>
          <w:szCs w:val="24"/>
        </w:rPr>
        <w:t>Jurnal Inovasi Penelitianitian</w:t>
      </w:r>
      <w:r w:rsidRPr="003C48F3">
        <w:rPr>
          <w:rFonts w:ascii="Times New Roman" w:hAnsi="Times New Roman" w:cs="Times New Roman"/>
          <w:noProof/>
          <w:szCs w:val="24"/>
        </w:rPr>
        <w:t xml:space="preserve">, </w:t>
      </w:r>
      <w:r w:rsidRPr="003C48F3">
        <w:rPr>
          <w:rFonts w:ascii="Times New Roman" w:hAnsi="Times New Roman" w:cs="Times New Roman"/>
          <w:i/>
          <w:iCs/>
          <w:noProof/>
          <w:szCs w:val="24"/>
        </w:rPr>
        <w:t>1</w:t>
      </w:r>
      <w:r w:rsidRPr="003C48F3">
        <w:rPr>
          <w:rFonts w:ascii="Times New Roman" w:hAnsi="Times New Roman" w:cs="Times New Roman"/>
          <w:noProof/>
          <w:szCs w:val="24"/>
        </w:rPr>
        <w:t>(12), 2683.</w:t>
      </w:r>
    </w:p>
    <w:p w:rsidR="00EF2F8A" w:rsidRPr="00EF2F8A" w:rsidRDefault="00EF2F8A" w:rsidP="003739E2">
      <w:pPr>
        <w:pStyle w:val="ListParagraph"/>
        <w:spacing w:before="120" w:after="12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Sugiyono. (2014). </w:t>
      </w:r>
      <w:r>
        <w:rPr>
          <w:rFonts w:ascii="Times New Roman" w:hAnsi="Times New Roman" w:cs="Times New Roman"/>
          <w:i/>
          <w:sz w:val="24"/>
          <w:szCs w:val="24"/>
        </w:rPr>
        <w:t>Metode Penelitian penddiikan: Pendekatan Kuantitatif, Kualitatif dan R &amp; D</w:t>
      </w:r>
      <w:r>
        <w:rPr>
          <w:rFonts w:ascii="Times New Roman" w:hAnsi="Times New Roman" w:cs="Times New Roman"/>
          <w:sz w:val="24"/>
          <w:szCs w:val="24"/>
        </w:rPr>
        <w:t>. Bandung: Alfabeta.</w:t>
      </w:r>
    </w:p>
    <w:p w:rsidR="003C48F3" w:rsidRPr="003C48F3" w:rsidRDefault="003C48F3" w:rsidP="003C48F3">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3C48F3">
        <w:rPr>
          <w:rFonts w:ascii="Times New Roman" w:hAnsi="Times New Roman" w:cs="Times New Roman"/>
          <w:noProof/>
          <w:szCs w:val="24"/>
        </w:rPr>
        <w:t xml:space="preserve">Wiyono, E., Labulan, P. M., &amp; Siddik, M. (2020). Pengembangan Lembar Kerja Siswa (LKS) Tema Lingkungan Sahabat Kita di Kelas V (Lima) SD Muhammadiyah Sangatta Utara. </w:t>
      </w:r>
      <w:r w:rsidRPr="003C48F3">
        <w:rPr>
          <w:rFonts w:ascii="Times New Roman" w:hAnsi="Times New Roman" w:cs="Times New Roman"/>
          <w:i/>
          <w:iCs/>
          <w:noProof/>
          <w:szCs w:val="24"/>
        </w:rPr>
        <w:t>Jurnal Pendas Mahakam</w:t>
      </w:r>
      <w:r w:rsidRPr="003C48F3">
        <w:rPr>
          <w:rFonts w:ascii="Times New Roman" w:hAnsi="Times New Roman" w:cs="Times New Roman"/>
          <w:noProof/>
          <w:szCs w:val="24"/>
        </w:rPr>
        <w:t xml:space="preserve">, </w:t>
      </w:r>
      <w:r w:rsidRPr="003C48F3">
        <w:rPr>
          <w:rFonts w:ascii="Times New Roman" w:hAnsi="Times New Roman" w:cs="Times New Roman"/>
          <w:i/>
          <w:iCs/>
          <w:noProof/>
          <w:szCs w:val="24"/>
        </w:rPr>
        <w:t>5</w:t>
      </w:r>
      <w:r w:rsidRPr="003C48F3">
        <w:rPr>
          <w:rFonts w:ascii="Times New Roman" w:hAnsi="Times New Roman" w:cs="Times New Roman"/>
          <w:noProof/>
          <w:szCs w:val="24"/>
        </w:rPr>
        <w:t>(2).</w:t>
      </w:r>
    </w:p>
    <w:p w:rsidR="00F85C6B" w:rsidRDefault="003C48F3" w:rsidP="003C48F3">
      <w:pPr>
        <w:pStyle w:val="DaftarPustaka"/>
        <w:ind w:left="567" w:hanging="567"/>
        <w:rPr>
          <w:sz w:val="22"/>
          <w:szCs w:val="22"/>
          <w:lang w:val="id-ID"/>
        </w:rPr>
      </w:pPr>
      <w:r w:rsidRPr="003C48F3">
        <w:rPr>
          <w:sz w:val="22"/>
          <w:szCs w:val="22"/>
          <w:lang w:val="id-ID"/>
        </w:rPr>
        <w:fldChar w:fldCharType="end"/>
      </w:r>
    </w:p>
    <w:p w:rsidR="008C1257" w:rsidRPr="008A44BB" w:rsidRDefault="008C1257" w:rsidP="008A44BB">
      <w:pPr>
        <w:spacing w:after="120"/>
        <w:jc w:val="both"/>
        <w:rPr>
          <w:rFonts w:ascii="Times New Roman" w:hAnsi="Times New Roman" w:cs="Times New Roman"/>
        </w:rPr>
      </w:pPr>
      <w:bookmarkStart w:id="0" w:name="_GoBack"/>
      <w:bookmarkEnd w:id="0"/>
    </w:p>
    <w:sectPr w:rsidR="008C1257" w:rsidRPr="008A44BB">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1CE" w:rsidRDefault="006271CE">
      <w:pPr>
        <w:spacing w:line="240" w:lineRule="auto"/>
      </w:pPr>
      <w:r>
        <w:separator/>
      </w:r>
    </w:p>
  </w:endnote>
  <w:endnote w:type="continuationSeparator" w:id="0">
    <w:p w:rsidR="006271CE" w:rsidRDefault="006271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4000207B" w:usb2="00000000"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57" w:rsidRDefault="00691BDD">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8C1257" w:rsidRDefault="00691BDD">
    <w:pPr>
      <w:pStyle w:val="Footer"/>
      <w:jc w:val="right"/>
      <w:rPr>
        <w:rFonts w:ascii="Times New Roman" w:hAnsi="Times New Roman" w:cs="Times New Roman"/>
      </w:rPr>
    </w:pPr>
    <w:r>
      <w:rPr>
        <w:rFonts w:ascii="Times New Roman" w:hAnsi="Times New Roman" w:cs="Times New Roman"/>
        <w:lang w:val="en-US"/>
      </w:rPr>
      <w:t>p-ISSN 2580-3735 e-ISSN 2580-1147</w:t>
    </w:r>
  </w:p>
  <w:p w:rsidR="008C1257" w:rsidRDefault="008C12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1CE" w:rsidRDefault="006271CE">
      <w:pPr>
        <w:spacing w:after="0" w:line="240" w:lineRule="auto"/>
      </w:pPr>
      <w:r>
        <w:separator/>
      </w:r>
    </w:p>
  </w:footnote>
  <w:footnote w:type="continuationSeparator" w:id="0">
    <w:p w:rsidR="006271CE" w:rsidRDefault="00627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57" w:rsidRDefault="00691BDD">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307A20" w:rsidRPr="00307A20">
      <w:rPr>
        <w:rFonts w:ascii="Times New Roman" w:hAnsi="Times New Roman" w:cs="Times New Roman"/>
        <w:noProof/>
      </w:rPr>
      <w:t>2</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8C1257" w:rsidRDefault="00691BDD">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8C1257" w:rsidRDefault="008C1257">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120BE"/>
    <w:rsid w:val="00076F23"/>
    <w:rsid w:val="000C0E97"/>
    <w:rsid w:val="001028D0"/>
    <w:rsid w:val="00123A08"/>
    <w:rsid w:val="001A5122"/>
    <w:rsid w:val="001C42C0"/>
    <w:rsid w:val="001E685E"/>
    <w:rsid w:val="002362A0"/>
    <w:rsid w:val="00300EEC"/>
    <w:rsid w:val="00307987"/>
    <w:rsid w:val="00307A20"/>
    <w:rsid w:val="0031259F"/>
    <w:rsid w:val="003160C9"/>
    <w:rsid w:val="00355151"/>
    <w:rsid w:val="003739E2"/>
    <w:rsid w:val="0039487D"/>
    <w:rsid w:val="003C48F3"/>
    <w:rsid w:val="00474544"/>
    <w:rsid w:val="00496319"/>
    <w:rsid w:val="004C67A8"/>
    <w:rsid w:val="004F02A3"/>
    <w:rsid w:val="0050138E"/>
    <w:rsid w:val="00584E62"/>
    <w:rsid w:val="005E3C7C"/>
    <w:rsid w:val="005F4757"/>
    <w:rsid w:val="006271CE"/>
    <w:rsid w:val="00691BDD"/>
    <w:rsid w:val="006B61E2"/>
    <w:rsid w:val="00740B60"/>
    <w:rsid w:val="007A27D8"/>
    <w:rsid w:val="008A44BB"/>
    <w:rsid w:val="008C1257"/>
    <w:rsid w:val="008C14C9"/>
    <w:rsid w:val="009424F5"/>
    <w:rsid w:val="00945A1F"/>
    <w:rsid w:val="009B1CEE"/>
    <w:rsid w:val="00A25BFF"/>
    <w:rsid w:val="00B13F5E"/>
    <w:rsid w:val="00B40C95"/>
    <w:rsid w:val="00B4481F"/>
    <w:rsid w:val="00B825E1"/>
    <w:rsid w:val="00BC5329"/>
    <w:rsid w:val="00CA4C72"/>
    <w:rsid w:val="00CB10A3"/>
    <w:rsid w:val="00CD6568"/>
    <w:rsid w:val="00CF4CDF"/>
    <w:rsid w:val="00DD36A4"/>
    <w:rsid w:val="00DF16CD"/>
    <w:rsid w:val="00E05917"/>
    <w:rsid w:val="00E5052C"/>
    <w:rsid w:val="00E51F5E"/>
    <w:rsid w:val="00EF2F8A"/>
    <w:rsid w:val="00F27098"/>
    <w:rsid w:val="00F85B1A"/>
    <w:rsid w:val="00F85C6B"/>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0138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59F"/>
    <w:rPr>
      <w:rFonts w:ascii="Tahoma" w:eastAsia="Times New Roman" w:hAnsi="Tahoma" w:cs="Tahoma"/>
      <w:sz w:val="16"/>
      <w:szCs w:val="16"/>
      <w:lang w:eastAsia="en-US"/>
    </w:rPr>
  </w:style>
  <w:style w:type="character" w:styleId="Hyperlink">
    <w:name w:val="Hyperlink"/>
    <w:basedOn w:val="DefaultParagraphFont"/>
    <w:uiPriority w:val="99"/>
    <w:unhideWhenUsed/>
    <w:rsid w:val="00DD36A4"/>
    <w:rPr>
      <w:color w:val="0563C1"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EF2F8A"/>
    <w:pPr>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qFormat/>
    <w:rsid w:val="00EF2F8A"/>
    <w:rPr>
      <w:sz w:val="22"/>
      <w:szCs w:val="22"/>
      <w:lang w:eastAsia="en-US"/>
    </w:rPr>
  </w:style>
  <w:style w:type="character" w:styleId="PlaceholderText">
    <w:name w:val="Placeholder Text"/>
    <w:basedOn w:val="DefaultParagraphFont"/>
    <w:uiPriority w:val="99"/>
    <w:unhideWhenUsed/>
    <w:rsid w:val="00076F2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0138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59F"/>
    <w:rPr>
      <w:rFonts w:ascii="Tahoma" w:eastAsia="Times New Roman" w:hAnsi="Tahoma" w:cs="Tahoma"/>
      <w:sz w:val="16"/>
      <w:szCs w:val="16"/>
      <w:lang w:eastAsia="en-US"/>
    </w:rPr>
  </w:style>
  <w:style w:type="character" w:styleId="Hyperlink">
    <w:name w:val="Hyperlink"/>
    <w:basedOn w:val="DefaultParagraphFont"/>
    <w:uiPriority w:val="99"/>
    <w:unhideWhenUsed/>
    <w:rsid w:val="00DD36A4"/>
    <w:rPr>
      <w:color w:val="0563C1"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EF2F8A"/>
    <w:pPr>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qFormat/>
    <w:rsid w:val="00EF2F8A"/>
    <w:rPr>
      <w:sz w:val="22"/>
      <w:szCs w:val="22"/>
      <w:lang w:eastAsia="en-US"/>
    </w:rPr>
  </w:style>
  <w:style w:type="character" w:styleId="PlaceholderText">
    <w:name w:val="Placeholder Text"/>
    <w:basedOn w:val="DefaultParagraphFont"/>
    <w:uiPriority w:val="99"/>
    <w:unhideWhenUsed/>
    <w:rsid w:val="00076F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trisutisnawati@ummi.ac.id"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srinurlindasari26@ummi.ac.i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imansuryaman704@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mailto:dimasanggaraxxz@gmail.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irnakhaleda@ummi.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47ED78-E36F-43C5-989C-35D4D061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9</Pages>
  <Words>5783</Words>
  <Characters>32969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ABICOM</cp:lastModifiedBy>
  <cp:revision>17</cp:revision>
  <dcterms:created xsi:type="dcterms:W3CDTF">2022-04-09T05:14:00Z</dcterms:created>
  <dcterms:modified xsi:type="dcterms:W3CDTF">2022-04-20T04:39:00Z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ser Name_1">
    <vt:lpwstr>dalindacineur26@gmail.com@www.mendeley.com</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