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C9" w:rsidRDefault="0038753B">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0370C9" w:rsidRDefault="0038753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0370C9" w:rsidRDefault="0038753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0370C9" w:rsidRDefault="0038753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0370C9" w:rsidRDefault="000370C9">
      <w:pPr>
        <w:spacing w:after="120" w:line="240" w:lineRule="auto"/>
        <w:rPr>
          <w:rFonts w:ascii="Times New Roman" w:hAnsi="Times New Roman"/>
          <w:b/>
          <w:sz w:val="28"/>
          <w:szCs w:val="28"/>
          <w:lang w:val="en-US"/>
        </w:rPr>
      </w:pPr>
    </w:p>
    <w:p w:rsidR="00A36C82" w:rsidRDefault="00A36C82" w:rsidP="00A36C82">
      <w:pPr>
        <w:autoSpaceDE w:val="0"/>
        <w:autoSpaceDN w:val="0"/>
        <w:adjustRightInd w:val="0"/>
        <w:spacing w:after="0" w:line="240" w:lineRule="auto"/>
        <w:jc w:val="center"/>
        <w:rPr>
          <w:rFonts w:ascii="Times New Roman" w:hAnsi="Times New Roman"/>
          <w:b/>
          <w:sz w:val="24"/>
          <w:szCs w:val="24"/>
          <w:lang w:val="en-US" w:eastAsia="en-ID"/>
        </w:rPr>
      </w:pPr>
      <w:r w:rsidRPr="00685684">
        <w:rPr>
          <w:rFonts w:ascii="Times New Roman" w:hAnsi="Times New Roman"/>
          <w:b/>
          <w:sz w:val="24"/>
          <w:szCs w:val="24"/>
          <w:lang w:val="en-US" w:eastAsia="en-ID"/>
        </w:rPr>
        <w:t>PENINGKATAN HASIL BELAJAR</w:t>
      </w:r>
      <w:r>
        <w:rPr>
          <w:rFonts w:ascii="Times New Roman" w:hAnsi="Times New Roman"/>
          <w:b/>
          <w:sz w:val="24"/>
          <w:szCs w:val="24"/>
          <w:lang w:val="en-US" w:eastAsia="en-ID"/>
        </w:rPr>
        <w:t xml:space="preserve"> KOGNITIF</w:t>
      </w:r>
      <w:r w:rsidRPr="00685684">
        <w:rPr>
          <w:rFonts w:ascii="Times New Roman" w:hAnsi="Times New Roman"/>
          <w:b/>
          <w:sz w:val="24"/>
          <w:szCs w:val="24"/>
          <w:lang w:val="en-US" w:eastAsia="en-ID"/>
        </w:rPr>
        <w:t xml:space="preserve"> </w:t>
      </w:r>
      <w:r>
        <w:rPr>
          <w:rFonts w:ascii="Times New Roman" w:hAnsi="Times New Roman"/>
          <w:b/>
          <w:sz w:val="24"/>
          <w:szCs w:val="24"/>
          <w:lang w:val="en-US" w:eastAsia="en-ID"/>
        </w:rPr>
        <w:t xml:space="preserve">PESERTA DIDIK </w:t>
      </w:r>
      <w:r w:rsidRPr="00685684">
        <w:rPr>
          <w:rFonts w:ascii="Times New Roman" w:hAnsi="Times New Roman"/>
          <w:b/>
          <w:sz w:val="24"/>
          <w:szCs w:val="24"/>
          <w:lang w:val="en-US" w:eastAsia="en-ID"/>
        </w:rPr>
        <w:t xml:space="preserve">MELALUI MODEL PEMBELAJARAN </w:t>
      </w:r>
      <w:r w:rsidRPr="00685684">
        <w:rPr>
          <w:rFonts w:ascii="Times New Roman" w:hAnsi="Times New Roman"/>
          <w:b/>
          <w:i/>
          <w:sz w:val="24"/>
          <w:szCs w:val="24"/>
          <w:lang w:val="en-US" w:eastAsia="en-ID"/>
        </w:rPr>
        <w:t>DISCOVERY LEARNING</w:t>
      </w:r>
      <w:r w:rsidRPr="00685684">
        <w:rPr>
          <w:rFonts w:ascii="Times New Roman" w:hAnsi="Times New Roman"/>
          <w:b/>
          <w:sz w:val="24"/>
          <w:szCs w:val="24"/>
          <w:lang w:val="en-US" w:eastAsia="en-ID"/>
        </w:rPr>
        <w:t xml:space="preserve"> MUATAN PEMBELAJARAN BAHASA INDONESIA KELAS 2</w:t>
      </w:r>
      <w:r w:rsidR="00E34E59">
        <w:rPr>
          <w:rFonts w:ascii="Times New Roman" w:hAnsi="Times New Roman"/>
          <w:b/>
          <w:sz w:val="24"/>
          <w:szCs w:val="24"/>
          <w:lang w:val="en-US" w:eastAsia="en-ID"/>
        </w:rPr>
        <w:t xml:space="preserve"> TEMA 8</w:t>
      </w:r>
    </w:p>
    <w:p w:rsidR="00A36C82" w:rsidRDefault="00A36C82" w:rsidP="00A36C82">
      <w:pPr>
        <w:autoSpaceDE w:val="0"/>
        <w:autoSpaceDN w:val="0"/>
        <w:adjustRightInd w:val="0"/>
        <w:spacing w:after="0" w:line="240" w:lineRule="auto"/>
        <w:jc w:val="center"/>
        <w:rPr>
          <w:rFonts w:ascii="Times New Roman" w:hAnsi="Times New Roman" w:cs="Times New Roman"/>
          <w:b/>
          <w:bCs/>
          <w:color w:val="000000"/>
          <w:lang w:val="en-US"/>
        </w:rPr>
      </w:pPr>
    </w:p>
    <w:p w:rsidR="000370C9" w:rsidRDefault="00A36C82">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lang w:val="en-US"/>
        </w:rPr>
        <w:t>Dea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Muya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Izabella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Veryliana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Purnamasari</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Darsimah</w:t>
      </w:r>
      <w:proofErr w:type="spellEnd"/>
      <w:r w:rsidR="0038753B">
        <w:rPr>
          <w:rFonts w:ascii="Times New Roman" w:hAnsi="Times New Roman" w:cs="Times New Roman"/>
          <w:b/>
          <w:bCs/>
          <w:color w:val="000000"/>
          <w:sz w:val="24"/>
          <w:szCs w:val="24"/>
        </w:rPr>
        <w:t xml:space="preserve"> </w:t>
      </w:r>
      <w:r w:rsidR="0038753B">
        <w:rPr>
          <w:rFonts w:ascii="Times New Roman" w:hAnsi="Times New Roman" w:cs="Times New Roman"/>
          <w:b/>
          <w:bCs/>
          <w:color w:val="000000"/>
          <w:sz w:val="24"/>
          <w:szCs w:val="24"/>
          <w:vertAlign w:val="superscript"/>
        </w:rPr>
        <w:sym w:font="Wingdings" w:char="F02A"/>
      </w:r>
      <w:r w:rsidR="0038753B">
        <w:rPr>
          <w:rFonts w:ascii="Times New Roman" w:hAnsi="Times New Roman" w:cs="Times New Roman"/>
          <w:color w:val="000000"/>
          <w:sz w:val="24"/>
          <w:szCs w:val="24"/>
        </w:rPr>
        <w:t xml:space="preserve"> </w:t>
      </w:r>
    </w:p>
    <w:p w:rsidR="000370C9" w:rsidRPr="00A36C82" w:rsidRDefault="000370C9">
      <w:pPr>
        <w:autoSpaceDE w:val="0"/>
        <w:autoSpaceDN w:val="0"/>
        <w:adjustRightInd w:val="0"/>
        <w:spacing w:after="0" w:line="240" w:lineRule="auto"/>
        <w:jc w:val="center"/>
        <w:rPr>
          <w:rFonts w:ascii="Times New Roman" w:hAnsi="Times New Roman" w:cs="Times New Roman"/>
          <w:szCs w:val="24"/>
          <w:lang w:val="en-US"/>
        </w:rPr>
      </w:pPr>
    </w:p>
    <w:p w:rsidR="000370C9" w:rsidRPr="00A36C82" w:rsidRDefault="00A36C82">
      <w:pPr>
        <w:pStyle w:val="Afiliasi"/>
        <w:rPr>
          <w:sz w:val="22"/>
          <w:szCs w:val="24"/>
          <w:lang w:val="en-US"/>
        </w:rPr>
      </w:pPr>
      <w:proofErr w:type="spellStart"/>
      <w:r>
        <w:rPr>
          <w:sz w:val="22"/>
          <w:szCs w:val="24"/>
          <w:lang w:val="en-US"/>
        </w:rPr>
        <w:t>Pendidikan</w:t>
      </w:r>
      <w:proofErr w:type="spellEnd"/>
      <w:r>
        <w:rPr>
          <w:sz w:val="22"/>
          <w:szCs w:val="24"/>
          <w:lang w:val="en-US"/>
        </w:rPr>
        <w:t xml:space="preserve"> </w:t>
      </w:r>
      <w:proofErr w:type="spellStart"/>
      <w:r>
        <w:rPr>
          <w:sz w:val="22"/>
          <w:szCs w:val="24"/>
          <w:lang w:val="en-US"/>
        </w:rPr>
        <w:t>Profesi</w:t>
      </w:r>
      <w:proofErr w:type="spellEnd"/>
      <w:r>
        <w:rPr>
          <w:sz w:val="22"/>
          <w:szCs w:val="24"/>
          <w:lang w:val="en-US"/>
        </w:rPr>
        <w:t xml:space="preserve"> Guru </w:t>
      </w:r>
      <w:proofErr w:type="spellStart"/>
      <w:r>
        <w:rPr>
          <w:sz w:val="22"/>
          <w:szCs w:val="24"/>
          <w:lang w:val="en-US"/>
        </w:rPr>
        <w:t>Sekolah</w:t>
      </w:r>
      <w:proofErr w:type="spellEnd"/>
      <w:r>
        <w:rPr>
          <w:sz w:val="22"/>
          <w:szCs w:val="24"/>
          <w:lang w:val="en-US"/>
        </w:rPr>
        <w:t xml:space="preserve"> </w:t>
      </w:r>
      <w:proofErr w:type="spellStart"/>
      <w:r>
        <w:rPr>
          <w:sz w:val="22"/>
          <w:szCs w:val="24"/>
          <w:lang w:val="en-US"/>
        </w:rPr>
        <w:t>Dasar</w:t>
      </w:r>
      <w:proofErr w:type="spellEnd"/>
      <w:r>
        <w:rPr>
          <w:sz w:val="22"/>
          <w:szCs w:val="24"/>
          <w:lang w:val="en-US"/>
        </w:rPr>
        <w:t xml:space="preserve">, </w:t>
      </w:r>
      <w:proofErr w:type="spellStart"/>
      <w:r>
        <w:rPr>
          <w:sz w:val="22"/>
          <w:szCs w:val="24"/>
          <w:lang w:val="en-US"/>
        </w:rPr>
        <w:t>Universitas</w:t>
      </w:r>
      <w:proofErr w:type="spellEnd"/>
      <w:r>
        <w:rPr>
          <w:sz w:val="22"/>
          <w:szCs w:val="24"/>
          <w:lang w:val="en-US"/>
        </w:rPr>
        <w:t xml:space="preserve"> PGRI Semarang</w:t>
      </w:r>
    </w:p>
    <w:p w:rsidR="000370C9" w:rsidRPr="00655383" w:rsidRDefault="00655383">
      <w:pPr>
        <w:pStyle w:val="Afiliasi"/>
        <w:rPr>
          <w:sz w:val="22"/>
          <w:szCs w:val="24"/>
          <w:lang w:val="en-US"/>
        </w:rPr>
      </w:pPr>
      <w:r>
        <w:rPr>
          <w:sz w:val="22"/>
          <w:szCs w:val="24"/>
          <w:lang w:val="en-US"/>
        </w:rPr>
        <w:t>E</w:t>
      </w:r>
      <w:r>
        <w:rPr>
          <w:sz w:val="22"/>
          <w:szCs w:val="24"/>
        </w:rPr>
        <w:t>-mail</w:t>
      </w:r>
      <w:r>
        <w:rPr>
          <w:sz w:val="22"/>
          <w:szCs w:val="24"/>
          <w:lang w:val="en-US"/>
        </w:rPr>
        <w:t xml:space="preserve">: </w:t>
      </w:r>
      <w:hyperlink r:id="rId12" w:history="1">
        <w:r w:rsidRPr="00464120">
          <w:rPr>
            <w:rStyle w:val="Hyperlink"/>
            <w:sz w:val="22"/>
            <w:szCs w:val="24"/>
            <w:lang w:val="en-US"/>
          </w:rPr>
          <w:t>deamuya@gmail.com</w:t>
        </w:r>
      </w:hyperlink>
      <w:r>
        <w:rPr>
          <w:sz w:val="22"/>
          <w:szCs w:val="24"/>
          <w:lang w:val="en-US"/>
        </w:rPr>
        <w:t xml:space="preserve">, </w:t>
      </w:r>
      <w:hyperlink r:id="rId13" w:history="1">
        <w:r w:rsidRPr="00464120">
          <w:rPr>
            <w:rStyle w:val="Hyperlink"/>
            <w:sz w:val="22"/>
            <w:szCs w:val="24"/>
            <w:lang w:val="en-US"/>
          </w:rPr>
          <w:t>verylianapurnamasari@gmail.com</w:t>
        </w:r>
      </w:hyperlink>
      <w:r>
        <w:rPr>
          <w:sz w:val="22"/>
          <w:szCs w:val="24"/>
          <w:lang w:val="en-US"/>
        </w:rPr>
        <w:t xml:space="preserve">, </w:t>
      </w:r>
      <w:hyperlink r:id="rId14" w:history="1">
        <w:r w:rsidRPr="00464120">
          <w:rPr>
            <w:rStyle w:val="Hyperlink"/>
            <w:sz w:val="22"/>
            <w:szCs w:val="24"/>
            <w:lang w:val="en-US"/>
          </w:rPr>
          <w:t>darsimahsendangmulyo04@gmsil.com</w:t>
        </w:r>
      </w:hyperlink>
      <w:r>
        <w:rPr>
          <w:sz w:val="22"/>
          <w:szCs w:val="24"/>
          <w:lang w:val="en-US"/>
        </w:rPr>
        <w:t xml:space="preserve"> </w:t>
      </w:r>
    </w:p>
    <w:p w:rsidR="000370C9" w:rsidRDefault="000370C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370C9" w:rsidRDefault="0038753B">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C530B1" w:rsidRDefault="00C530B1" w:rsidP="00C530B1">
      <w:pPr>
        <w:pStyle w:val="abstrak"/>
        <w:spacing w:after="120"/>
        <w:ind w:left="0" w:right="57" w:firstLine="720"/>
        <w:rPr>
          <w:sz w:val="22"/>
          <w:szCs w:val="22"/>
          <w:lang w:val="id-ID"/>
        </w:rPr>
      </w:pPr>
      <w:proofErr w:type="spellStart"/>
      <w:proofErr w:type="gramStart"/>
      <w:r w:rsidRPr="000F140F">
        <w:rPr>
          <w:sz w:val="22"/>
          <w:szCs w:val="22"/>
        </w:rPr>
        <w:t>Penelitian</w:t>
      </w:r>
      <w:proofErr w:type="spellEnd"/>
      <w:r w:rsidRPr="000F140F">
        <w:rPr>
          <w:sz w:val="22"/>
          <w:szCs w:val="22"/>
        </w:rPr>
        <w:t xml:space="preserve"> </w:t>
      </w:r>
      <w:proofErr w:type="spellStart"/>
      <w:r w:rsidRPr="000F140F">
        <w:rPr>
          <w:sz w:val="22"/>
          <w:szCs w:val="22"/>
        </w:rPr>
        <w:t>tindakan</w:t>
      </w:r>
      <w:proofErr w:type="spellEnd"/>
      <w:r w:rsidRPr="000F140F">
        <w:rPr>
          <w:sz w:val="22"/>
          <w:szCs w:val="22"/>
        </w:rPr>
        <w:t xml:space="preserve"> </w:t>
      </w:r>
      <w:proofErr w:type="spellStart"/>
      <w:r w:rsidRPr="000F140F">
        <w:rPr>
          <w:sz w:val="22"/>
          <w:szCs w:val="22"/>
        </w:rPr>
        <w:t>kelas</w:t>
      </w:r>
      <w:proofErr w:type="spellEnd"/>
      <w:r w:rsidRPr="000F140F">
        <w:rPr>
          <w:sz w:val="22"/>
          <w:szCs w:val="22"/>
        </w:rPr>
        <w:t xml:space="preserve"> </w:t>
      </w:r>
      <w:proofErr w:type="spellStart"/>
      <w:r w:rsidRPr="000F140F">
        <w:rPr>
          <w:sz w:val="22"/>
          <w:szCs w:val="22"/>
        </w:rPr>
        <w:t>ini</w:t>
      </w:r>
      <w:proofErr w:type="spellEnd"/>
      <w:r w:rsidRPr="000F140F">
        <w:rPr>
          <w:sz w:val="22"/>
          <w:szCs w:val="22"/>
        </w:rPr>
        <w:t xml:space="preserve"> </w:t>
      </w:r>
      <w:proofErr w:type="spellStart"/>
      <w:r w:rsidRPr="000F140F">
        <w:rPr>
          <w:sz w:val="22"/>
          <w:szCs w:val="22"/>
        </w:rPr>
        <w:t>bertujuan</w:t>
      </w:r>
      <w:proofErr w:type="spellEnd"/>
      <w:r w:rsidRPr="000F140F">
        <w:rPr>
          <w:sz w:val="22"/>
          <w:szCs w:val="22"/>
        </w:rPr>
        <w:t xml:space="preserve"> </w:t>
      </w:r>
      <w:proofErr w:type="spellStart"/>
      <w:r w:rsidRPr="000F140F">
        <w:rPr>
          <w:sz w:val="22"/>
          <w:szCs w:val="22"/>
        </w:rPr>
        <w:t>untuk</w:t>
      </w:r>
      <w:proofErr w:type="spellEnd"/>
      <w:r w:rsidRPr="000F140F">
        <w:rPr>
          <w:sz w:val="22"/>
          <w:szCs w:val="22"/>
        </w:rPr>
        <w:t xml:space="preserve"> </w:t>
      </w:r>
      <w:proofErr w:type="spellStart"/>
      <w:r w:rsidRPr="000F140F">
        <w:rPr>
          <w:sz w:val="22"/>
          <w:szCs w:val="22"/>
        </w:rPr>
        <w:t>mengetahui</w:t>
      </w:r>
      <w:proofErr w:type="spellEnd"/>
      <w:r w:rsidRPr="000F140F">
        <w:rPr>
          <w:sz w:val="22"/>
          <w:szCs w:val="22"/>
        </w:rPr>
        <w:t xml:space="preserve"> </w:t>
      </w:r>
      <w:proofErr w:type="spellStart"/>
      <w:r w:rsidRPr="000F140F">
        <w:rPr>
          <w:rFonts w:eastAsia="Times New Roman"/>
          <w:sz w:val="22"/>
          <w:szCs w:val="22"/>
          <w:lang w:eastAsia="en-ID"/>
        </w:rPr>
        <w:t>peningkatan</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hasil</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belajar</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kognitif</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peserta</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didik</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melalui</w:t>
      </w:r>
      <w:proofErr w:type="spellEnd"/>
      <w:r w:rsidRPr="000F140F">
        <w:rPr>
          <w:rFonts w:eastAsia="Times New Roman"/>
          <w:sz w:val="22"/>
          <w:szCs w:val="22"/>
          <w:lang w:eastAsia="en-ID"/>
        </w:rPr>
        <w:t xml:space="preserve"> model </w:t>
      </w:r>
      <w:proofErr w:type="spellStart"/>
      <w:r w:rsidRPr="000F140F">
        <w:rPr>
          <w:rFonts w:eastAsia="Times New Roman"/>
          <w:sz w:val="22"/>
          <w:szCs w:val="22"/>
          <w:lang w:eastAsia="en-ID"/>
        </w:rPr>
        <w:t>pembelajaran</w:t>
      </w:r>
      <w:proofErr w:type="spellEnd"/>
      <w:r w:rsidRPr="000F140F">
        <w:rPr>
          <w:rFonts w:eastAsia="Times New Roman"/>
          <w:sz w:val="22"/>
          <w:szCs w:val="22"/>
          <w:lang w:eastAsia="en-ID"/>
        </w:rPr>
        <w:t xml:space="preserve"> </w:t>
      </w:r>
      <w:r w:rsidRPr="000F140F">
        <w:rPr>
          <w:rFonts w:eastAsia="Times New Roman"/>
          <w:i/>
          <w:sz w:val="22"/>
          <w:szCs w:val="22"/>
          <w:lang w:eastAsia="en-ID"/>
        </w:rPr>
        <w:t>Discovery Learning</w:t>
      </w:r>
      <w:r w:rsidRPr="000F140F">
        <w:rPr>
          <w:rFonts w:eastAsia="Times New Roman"/>
          <w:sz w:val="22"/>
          <w:szCs w:val="22"/>
          <w:lang w:eastAsia="en-ID"/>
        </w:rPr>
        <w:t xml:space="preserve"> </w:t>
      </w:r>
      <w:proofErr w:type="spellStart"/>
      <w:r w:rsidRPr="000F140F">
        <w:rPr>
          <w:rFonts w:eastAsia="Times New Roman"/>
          <w:sz w:val="22"/>
          <w:szCs w:val="22"/>
          <w:lang w:eastAsia="en-ID"/>
        </w:rPr>
        <w:t>muatan</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pembelajaran</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Bahasa</w:t>
      </w:r>
      <w:proofErr w:type="spellEnd"/>
      <w:r w:rsidRPr="000F140F">
        <w:rPr>
          <w:rFonts w:eastAsia="Times New Roman"/>
          <w:sz w:val="22"/>
          <w:szCs w:val="22"/>
          <w:lang w:eastAsia="en-ID"/>
        </w:rPr>
        <w:t xml:space="preserve"> Indonesia </w:t>
      </w:r>
      <w:proofErr w:type="spellStart"/>
      <w:r w:rsidRPr="000F140F">
        <w:rPr>
          <w:rFonts w:eastAsia="Times New Roman"/>
          <w:sz w:val="22"/>
          <w:szCs w:val="22"/>
          <w:lang w:eastAsia="en-ID"/>
        </w:rPr>
        <w:t>Kelas</w:t>
      </w:r>
      <w:proofErr w:type="spellEnd"/>
      <w:r w:rsidRPr="000F140F">
        <w:rPr>
          <w:rFonts w:eastAsia="Times New Roman"/>
          <w:sz w:val="22"/>
          <w:szCs w:val="22"/>
          <w:lang w:eastAsia="en-ID"/>
        </w:rPr>
        <w:t xml:space="preserve"> 2A </w:t>
      </w:r>
      <w:proofErr w:type="spellStart"/>
      <w:r w:rsidRPr="000F140F">
        <w:rPr>
          <w:rFonts w:eastAsia="Times New Roman"/>
          <w:sz w:val="22"/>
          <w:szCs w:val="22"/>
          <w:lang w:eastAsia="en-ID"/>
        </w:rPr>
        <w:t>Tema</w:t>
      </w:r>
      <w:proofErr w:type="spellEnd"/>
      <w:r w:rsidRPr="000F140F">
        <w:rPr>
          <w:rFonts w:eastAsia="Times New Roman"/>
          <w:sz w:val="22"/>
          <w:szCs w:val="22"/>
          <w:lang w:eastAsia="en-ID"/>
        </w:rPr>
        <w:t xml:space="preserve"> 8 SD </w:t>
      </w:r>
      <w:proofErr w:type="spellStart"/>
      <w:r w:rsidRPr="000F140F">
        <w:rPr>
          <w:rFonts w:eastAsia="Times New Roman"/>
          <w:sz w:val="22"/>
          <w:szCs w:val="22"/>
          <w:lang w:eastAsia="en-ID"/>
        </w:rPr>
        <w:t>Negeri</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Wonotingal</w:t>
      </w:r>
      <w:proofErr w:type="spellEnd"/>
      <w:r w:rsidRPr="000F140F">
        <w:rPr>
          <w:rFonts w:eastAsia="Times New Roman"/>
          <w:sz w:val="22"/>
          <w:szCs w:val="22"/>
          <w:lang w:eastAsia="en-ID"/>
        </w:rPr>
        <w:t xml:space="preserve"> Semarang </w:t>
      </w:r>
      <w:proofErr w:type="spellStart"/>
      <w:r w:rsidRPr="000F140F">
        <w:rPr>
          <w:rFonts w:eastAsia="Times New Roman"/>
          <w:sz w:val="22"/>
          <w:szCs w:val="22"/>
          <w:lang w:eastAsia="en-ID"/>
        </w:rPr>
        <w:t>tahun</w:t>
      </w:r>
      <w:proofErr w:type="spellEnd"/>
      <w:r w:rsidRPr="000F140F">
        <w:rPr>
          <w:rFonts w:eastAsia="Times New Roman"/>
          <w:sz w:val="22"/>
          <w:szCs w:val="22"/>
          <w:lang w:eastAsia="en-ID"/>
        </w:rPr>
        <w:t xml:space="preserve"> </w:t>
      </w:r>
      <w:proofErr w:type="spellStart"/>
      <w:r w:rsidRPr="000F140F">
        <w:rPr>
          <w:rFonts w:eastAsia="Times New Roman"/>
          <w:sz w:val="22"/>
          <w:szCs w:val="22"/>
          <w:lang w:eastAsia="en-ID"/>
        </w:rPr>
        <w:t>ajaran</w:t>
      </w:r>
      <w:proofErr w:type="spellEnd"/>
      <w:r w:rsidRPr="000F140F">
        <w:rPr>
          <w:rFonts w:eastAsia="Times New Roman"/>
          <w:sz w:val="22"/>
          <w:szCs w:val="22"/>
          <w:lang w:eastAsia="en-ID"/>
        </w:rPr>
        <w:t xml:space="preserve"> 2020/2021</w:t>
      </w:r>
      <w:r w:rsidRPr="000F140F">
        <w:rPr>
          <w:sz w:val="22"/>
          <w:szCs w:val="22"/>
        </w:rPr>
        <w:t>.</w:t>
      </w:r>
      <w:proofErr w:type="gramEnd"/>
      <w:r w:rsidRPr="000F140F">
        <w:rPr>
          <w:sz w:val="22"/>
          <w:szCs w:val="22"/>
        </w:rPr>
        <w:t xml:space="preserve"> </w:t>
      </w:r>
      <w:proofErr w:type="spellStart"/>
      <w:proofErr w:type="gramStart"/>
      <w:r w:rsidRPr="000F140F">
        <w:rPr>
          <w:sz w:val="22"/>
          <w:szCs w:val="22"/>
        </w:rPr>
        <w:t>Metode</w:t>
      </w:r>
      <w:proofErr w:type="spellEnd"/>
      <w:r w:rsidRPr="000F140F">
        <w:rPr>
          <w:sz w:val="22"/>
          <w:szCs w:val="22"/>
        </w:rPr>
        <w:t xml:space="preserve"> </w:t>
      </w:r>
      <w:proofErr w:type="spellStart"/>
      <w:r w:rsidRPr="000F140F">
        <w:rPr>
          <w:sz w:val="22"/>
          <w:szCs w:val="22"/>
        </w:rPr>
        <w:t>penelitian</w:t>
      </w:r>
      <w:proofErr w:type="spellEnd"/>
      <w:r w:rsidRPr="000F140F">
        <w:rPr>
          <w:sz w:val="22"/>
          <w:szCs w:val="22"/>
        </w:rPr>
        <w:t xml:space="preserve"> </w:t>
      </w:r>
      <w:proofErr w:type="spellStart"/>
      <w:r w:rsidRPr="000F140F">
        <w:rPr>
          <w:sz w:val="22"/>
          <w:szCs w:val="22"/>
        </w:rPr>
        <w:t>tindakan</w:t>
      </w:r>
      <w:proofErr w:type="spellEnd"/>
      <w:r w:rsidRPr="000F140F">
        <w:rPr>
          <w:sz w:val="22"/>
          <w:szCs w:val="22"/>
        </w:rPr>
        <w:t xml:space="preserve"> </w:t>
      </w:r>
      <w:proofErr w:type="spellStart"/>
      <w:r w:rsidRPr="000F140F">
        <w:rPr>
          <w:sz w:val="22"/>
          <w:szCs w:val="22"/>
        </w:rPr>
        <w:t>kelas</w:t>
      </w:r>
      <w:proofErr w:type="spellEnd"/>
      <w:r w:rsidRPr="000F140F">
        <w:rPr>
          <w:sz w:val="22"/>
          <w:szCs w:val="22"/>
        </w:rPr>
        <w:t xml:space="preserve"> </w:t>
      </w:r>
      <w:proofErr w:type="spellStart"/>
      <w:r w:rsidRPr="000F140F">
        <w:rPr>
          <w:sz w:val="22"/>
          <w:szCs w:val="22"/>
        </w:rPr>
        <w:t>ini</w:t>
      </w:r>
      <w:proofErr w:type="spellEnd"/>
      <w:r w:rsidRPr="000F140F">
        <w:rPr>
          <w:sz w:val="22"/>
          <w:szCs w:val="22"/>
        </w:rPr>
        <w:t xml:space="preserve"> </w:t>
      </w:r>
      <w:proofErr w:type="spellStart"/>
      <w:r w:rsidRPr="000F140F">
        <w:rPr>
          <w:sz w:val="22"/>
          <w:szCs w:val="22"/>
        </w:rPr>
        <w:t>adalah</w:t>
      </w:r>
      <w:proofErr w:type="spellEnd"/>
      <w:r w:rsidRPr="000F140F">
        <w:rPr>
          <w:sz w:val="22"/>
          <w:szCs w:val="22"/>
        </w:rPr>
        <w:t xml:space="preserve"> </w:t>
      </w:r>
      <w:proofErr w:type="spellStart"/>
      <w:r w:rsidRPr="000F140F">
        <w:rPr>
          <w:sz w:val="22"/>
          <w:szCs w:val="22"/>
        </w:rPr>
        <w:t>metode</w:t>
      </w:r>
      <w:proofErr w:type="spellEnd"/>
      <w:r w:rsidRPr="000F140F">
        <w:rPr>
          <w:sz w:val="22"/>
          <w:szCs w:val="22"/>
        </w:rPr>
        <w:t xml:space="preserve"> </w:t>
      </w:r>
      <w:proofErr w:type="spellStart"/>
      <w:r w:rsidRPr="000F140F">
        <w:rPr>
          <w:sz w:val="22"/>
          <w:szCs w:val="22"/>
        </w:rPr>
        <w:t>kuantitatif</w:t>
      </w:r>
      <w:proofErr w:type="spellEnd"/>
      <w:r w:rsidRPr="000F140F">
        <w:rPr>
          <w:sz w:val="22"/>
          <w:szCs w:val="22"/>
        </w:rPr>
        <w:t xml:space="preserve"> </w:t>
      </w:r>
      <w:proofErr w:type="spellStart"/>
      <w:r w:rsidRPr="000F140F">
        <w:rPr>
          <w:sz w:val="22"/>
          <w:szCs w:val="22"/>
        </w:rPr>
        <w:t>dan</w:t>
      </w:r>
      <w:proofErr w:type="spellEnd"/>
      <w:r w:rsidRPr="000F140F">
        <w:rPr>
          <w:sz w:val="22"/>
          <w:szCs w:val="22"/>
        </w:rPr>
        <w:t xml:space="preserve"> </w:t>
      </w:r>
      <w:proofErr w:type="spellStart"/>
      <w:r w:rsidRPr="000F140F">
        <w:rPr>
          <w:sz w:val="22"/>
          <w:szCs w:val="22"/>
        </w:rPr>
        <w:t>kualitatif</w:t>
      </w:r>
      <w:proofErr w:type="spellEnd"/>
      <w:r w:rsidRPr="000F140F">
        <w:rPr>
          <w:sz w:val="22"/>
          <w:szCs w:val="22"/>
        </w:rPr>
        <w:t>.</w:t>
      </w:r>
      <w:proofErr w:type="gramEnd"/>
      <w:r w:rsidRPr="000F140F">
        <w:rPr>
          <w:sz w:val="22"/>
          <w:szCs w:val="22"/>
        </w:rPr>
        <w:t xml:space="preserve"> </w:t>
      </w:r>
      <w:proofErr w:type="spellStart"/>
      <w:proofErr w:type="gramStart"/>
      <w:r w:rsidRPr="000F140F">
        <w:rPr>
          <w:sz w:val="22"/>
          <w:szCs w:val="22"/>
        </w:rPr>
        <w:t>Penelitian</w:t>
      </w:r>
      <w:proofErr w:type="spellEnd"/>
      <w:r w:rsidRPr="000F140F">
        <w:rPr>
          <w:sz w:val="22"/>
          <w:szCs w:val="22"/>
        </w:rPr>
        <w:t xml:space="preserve"> </w:t>
      </w:r>
      <w:proofErr w:type="spellStart"/>
      <w:r w:rsidRPr="000F140F">
        <w:rPr>
          <w:sz w:val="22"/>
          <w:szCs w:val="22"/>
        </w:rPr>
        <w:t>ini</w:t>
      </w:r>
      <w:proofErr w:type="spellEnd"/>
      <w:r w:rsidRPr="000F140F">
        <w:rPr>
          <w:sz w:val="22"/>
          <w:szCs w:val="22"/>
        </w:rPr>
        <w:t xml:space="preserve"> </w:t>
      </w:r>
      <w:proofErr w:type="spellStart"/>
      <w:r w:rsidRPr="000F140F">
        <w:rPr>
          <w:sz w:val="22"/>
          <w:szCs w:val="22"/>
        </w:rPr>
        <w:t>dilakukan</w:t>
      </w:r>
      <w:proofErr w:type="spellEnd"/>
      <w:r w:rsidRPr="000F140F">
        <w:rPr>
          <w:sz w:val="22"/>
          <w:szCs w:val="22"/>
        </w:rPr>
        <w:t xml:space="preserve"> di SD </w:t>
      </w:r>
      <w:proofErr w:type="spellStart"/>
      <w:r w:rsidRPr="000F140F">
        <w:rPr>
          <w:sz w:val="22"/>
          <w:szCs w:val="22"/>
        </w:rPr>
        <w:t>Negeri</w:t>
      </w:r>
      <w:proofErr w:type="spellEnd"/>
      <w:r w:rsidRPr="000F140F">
        <w:rPr>
          <w:sz w:val="22"/>
          <w:szCs w:val="22"/>
        </w:rPr>
        <w:t xml:space="preserve"> </w:t>
      </w:r>
      <w:proofErr w:type="spellStart"/>
      <w:r w:rsidRPr="000F140F">
        <w:rPr>
          <w:sz w:val="22"/>
          <w:szCs w:val="22"/>
        </w:rPr>
        <w:t>Wonotingal</w:t>
      </w:r>
      <w:proofErr w:type="spellEnd"/>
      <w:r w:rsidRPr="000F140F">
        <w:rPr>
          <w:sz w:val="22"/>
          <w:szCs w:val="22"/>
        </w:rPr>
        <w:t xml:space="preserve"> Semarang </w:t>
      </w:r>
      <w:proofErr w:type="spellStart"/>
      <w:r w:rsidRPr="000F140F">
        <w:rPr>
          <w:sz w:val="22"/>
          <w:szCs w:val="22"/>
        </w:rPr>
        <w:t>dengan</w:t>
      </w:r>
      <w:proofErr w:type="spellEnd"/>
      <w:r w:rsidRPr="000F140F">
        <w:rPr>
          <w:sz w:val="22"/>
          <w:szCs w:val="22"/>
        </w:rPr>
        <w:t xml:space="preserve"> </w:t>
      </w:r>
      <w:proofErr w:type="spellStart"/>
      <w:r>
        <w:rPr>
          <w:sz w:val="22"/>
          <w:szCs w:val="22"/>
        </w:rPr>
        <w:t>subjek</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sebanyak</w:t>
      </w:r>
      <w:proofErr w:type="spellEnd"/>
      <w:r>
        <w:rPr>
          <w:sz w:val="22"/>
          <w:szCs w:val="22"/>
        </w:rPr>
        <w:t xml:space="preserve"> 15 </w:t>
      </w:r>
      <w:proofErr w:type="spellStart"/>
      <w:r>
        <w:rPr>
          <w:sz w:val="22"/>
          <w:szCs w:val="22"/>
        </w:rPr>
        <w:t>peserta</w:t>
      </w:r>
      <w:proofErr w:type="spellEnd"/>
      <w:r>
        <w:rPr>
          <w:sz w:val="22"/>
          <w:szCs w:val="22"/>
        </w:rPr>
        <w:t xml:space="preserve"> </w:t>
      </w:r>
      <w:proofErr w:type="spellStart"/>
      <w:r>
        <w:rPr>
          <w:sz w:val="22"/>
          <w:szCs w:val="22"/>
        </w:rPr>
        <w:t>didik</w:t>
      </w:r>
      <w:proofErr w:type="spellEnd"/>
      <w:r w:rsidRPr="000F140F">
        <w:rPr>
          <w:sz w:val="22"/>
          <w:szCs w:val="22"/>
        </w:rPr>
        <w:t>.</w:t>
      </w:r>
      <w:proofErr w:type="gramEnd"/>
      <w:r w:rsidRPr="000F140F">
        <w:rPr>
          <w:sz w:val="22"/>
          <w:szCs w:val="22"/>
        </w:rPr>
        <w:t xml:space="preserve"> </w:t>
      </w:r>
      <w:proofErr w:type="spellStart"/>
      <w:proofErr w:type="gramStart"/>
      <w:r w:rsidRPr="000F140F">
        <w:rPr>
          <w:sz w:val="22"/>
          <w:szCs w:val="22"/>
        </w:rPr>
        <w:t>Penelitian</w:t>
      </w:r>
      <w:proofErr w:type="spellEnd"/>
      <w:r w:rsidRPr="000F140F">
        <w:rPr>
          <w:sz w:val="22"/>
          <w:szCs w:val="22"/>
        </w:rPr>
        <w:t xml:space="preserve"> </w:t>
      </w:r>
      <w:proofErr w:type="spellStart"/>
      <w:r w:rsidRPr="000F140F">
        <w:rPr>
          <w:sz w:val="22"/>
          <w:szCs w:val="22"/>
        </w:rPr>
        <w:t>tindakan</w:t>
      </w:r>
      <w:proofErr w:type="spellEnd"/>
      <w:r w:rsidRPr="000F140F">
        <w:rPr>
          <w:sz w:val="22"/>
          <w:szCs w:val="22"/>
        </w:rPr>
        <w:t xml:space="preserve"> </w:t>
      </w:r>
      <w:proofErr w:type="spellStart"/>
      <w:r w:rsidRPr="000F140F">
        <w:rPr>
          <w:sz w:val="22"/>
          <w:szCs w:val="22"/>
        </w:rPr>
        <w:t>kelas</w:t>
      </w:r>
      <w:proofErr w:type="spellEnd"/>
      <w:r w:rsidRPr="000F140F">
        <w:rPr>
          <w:sz w:val="22"/>
          <w:szCs w:val="22"/>
        </w:rPr>
        <w:t xml:space="preserve"> </w:t>
      </w:r>
      <w:proofErr w:type="spellStart"/>
      <w:r w:rsidRPr="000F140F">
        <w:rPr>
          <w:sz w:val="22"/>
          <w:szCs w:val="22"/>
        </w:rPr>
        <w:t>dilakukan</w:t>
      </w:r>
      <w:proofErr w:type="spellEnd"/>
      <w:r w:rsidRPr="000F140F">
        <w:rPr>
          <w:sz w:val="22"/>
          <w:szCs w:val="22"/>
        </w:rPr>
        <w:t xml:space="preserve"> </w:t>
      </w:r>
      <w:proofErr w:type="spellStart"/>
      <w:r w:rsidRPr="000F140F">
        <w:rPr>
          <w:sz w:val="22"/>
          <w:szCs w:val="22"/>
        </w:rPr>
        <w:t>dalam</w:t>
      </w:r>
      <w:proofErr w:type="spellEnd"/>
      <w:r w:rsidRPr="000F140F">
        <w:rPr>
          <w:sz w:val="22"/>
          <w:szCs w:val="22"/>
        </w:rPr>
        <w:t xml:space="preserve"> </w:t>
      </w:r>
      <w:proofErr w:type="spellStart"/>
      <w:r w:rsidRPr="000F140F">
        <w:rPr>
          <w:sz w:val="22"/>
          <w:szCs w:val="22"/>
        </w:rPr>
        <w:t>tiga</w:t>
      </w:r>
      <w:proofErr w:type="spellEnd"/>
      <w:r w:rsidRPr="000F140F">
        <w:rPr>
          <w:sz w:val="22"/>
          <w:szCs w:val="22"/>
        </w:rPr>
        <w:t xml:space="preserve"> </w:t>
      </w:r>
      <w:proofErr w:type="spellStart"/>
      <w:r w:rsidRPr="000F140F">
        <w:rPr>
          <w:sz w:val="22"/>
          <w:szCs w:val="22"/>
        </w:rPr>
        <w:t>siklus</w:t>
      </w:r>
      <w:proofErr w:type="spellEnd"/>
      <w:r w:rsidRPr="000F140F">
        <w:rPr>
          <w:sz w:val="22"/>
          <w:szCs w:val="22"/>
        </w:rPr>
        <w:t>.</w:t>
      </w:r>
      <w:proofErr w:type="gramEnd"/>
      <w:r w:rsidRPr="000F140F">
        <w:rPr>
          <w:sz w:val="22"/>
          <w:szCs w:val="22"/>
        </w:rPr>
        <w:t xml:space="preserve"> </w:t>
      </w:r>
      <w:proofErr w:type="gramStart"/>
      <w:r w:rsidRPr="000F140F">
        <w:rPr>
          <w:sz w:val="22"/>
          <w:szCs w:val="22"/>
        </w:rPr>
        <w:t xml:space="preserve">Data </w:t>
      </w:r>
      <w:proofErr w:type="spellStart"/>
      <w:r w:rsidRPr="000F140F">
        <w:rPr>
          <w:sz w:val="22"/>
          <w:szCs w:val="22"/>
        </w:rPr>
        <w:t>dalam</w:t>
      </w:r>
      <w:proofErr w:type="spellEnd"/>
      <w:r w:rsidRPr="000F140F">
        <w:rPr>
          <w:sz w:val="22"/>
          <w:szCs w:val="22"/>
        </w:rPr>
        <w:t xml:space="preserve"> </w:t>
      </w:r>
      <w:proofErr w:type="spellStart"/>
      <w:r w:rsidRPr="000F140F">
        <w:rPr>
          <w:sz w:val="22"/>
          <w:szCs w:val="22"/>
        </w:rPr>
        <w:t>penlitian</w:t>
      </w:r>
      <w:proofErr w:type="spellEnd"/>
      <w:r w:rsidRPr="000F140F">
        <w:rPr>
          <w:sz w:val="22"/>
          <w:szCs w:val="22"/>
        </w:rPr>
        <w:t xml:space="preserve"> </w:t>
      </w:r>
      <w:proofErr w:type="spellStart"/>
      <w:r w:rsidRPr="000F140F">
        <w:rPr>
          <w:sz w:val="22"/>
          <w:szCs w:val="22"/>
        </w:rPr>
        <w:t>ini</w:t>
      </w:r>
      <w:proofErr w:type="spellEnd"/>
      <w:r w:rsidRPr="000F140F">
        <w:rPr>
          <w:sz w:val="22"/>
          <w:szCs w:val="22"/>
        </w:rPr>
        <w:t xml:space="preserve"> </w:t>
      </w:r>
      <w:proofErr w:type="spellStart"/>
      <w:r w:rsidRPr="000F140F">
        <w:rPr>
          <w:sz w:val="22"/>
          <w:szCs w:val="22"/>
        </w:rPr>
        <w:t>diperoleh</w:t>
      </w:r>
      <w:proofErr w:type="spellEnd"/>
      <w:r w:rsidRPr="000F140F">
        <w:rPr>
          <w:sz w:val="22"/>
          <w:szCs w:val="22"/>
        </w:rPr>
        <w:t xml:space="preserve"> </w:t>
      </w:r>
      <w:proofErr w:type="spellStart"/>
      <w:r>
        <w:rPr>
          <w:sz w:val="22"/>
          <w:szCs w:val="22"/>
        </w:rPr>
        <w:t>dari</w:t>
      </w:r>
      <w:proofErr w:type="spellEnd"/>
      <w:r>
        <w:rPr>
          <w:sz w:val="22"/>
          <w:szCs w:val="22"/>
        </w:rPr>
        <w:t xml:space="preserve"> </w:t>
      </w:r>
      <w:proofErr w:type="spellStart"/>
      <w:r w:rsidRPr="000F140F">
        <w:rPr>
          <w:sz w:val="22"/>
          <w:szCs w:val="22"/>
        </w:rPr>
        <w:t>tes</w:t>
      </w:r>
      <w:proofErr w:type="spellEnd"/>
      <w:r w:rsidRPr="000F140F">
        <w:rPr>
          <w:sz w:val="22"/>
          <w:szCs w:val="22"/>
        </w:rPr>
        <w:t xml:space="preserve"> online </w:t>
      </w:r>
      <w:proofErr w:type="spellStart"/>
      <w:r w:rsidRPr="000F140F">
        <w:rPr>
          <w:sz w:val="22"/>
          <w:szCs w:val="22"/>
        </w:rPr>
        <w:t>melalui</w:t>
      </w:r>
      <w:proofErr w:type="spellEnd"/>
      <w:r w:rsidRPr="000F140F">
        <w:rPr>
          <w:sz w:val="22"/>
          <w:szCs w:val="22"/>
        </w:rPr>
        <w:t xml:space="preserve"> </w:t>
      </w:r>
      <w:proofErr w:type="spellStart"/>
      <w:r w:rsidRPr="000F140F">
        <w:rPr>
          <w:sz w:val="22"/>
          <w:szCs w:val="22"/>
        </w:rPr>
        <w:t>google</w:t>
      </w:r>
      <w:proofErr w:type="spellEnd"/>
      <w:r w:rsidRPr="000F140F">
        <w:rPr>
          <w:sz w:val="22"/>
          <w:szCs w:val="22"/>
        </w:rPr>
        <w:t xml:space="preserve"> </w:t>
      </w:r>
      <w:proofErr w:type="spellStart"/>
      <w:r w:rsidRPr="000F140F">
        <w:rPr>
          <w:sz w:val="22"/>
          <w:szCs w:val="22"/>
        </w:rPr>
        <w:t>formulir</w:t>
      </w:r>
      <w:proofErr w:type="spellEnd"/>
      <w:r w:rsidRPr="000F140F">
        <w:rPr>
          <w:sz w:val="22"/>
          <w:szCs w:val="22"/>
        </w:rPr>
        <w:t xml:space="preserve">, </w:t>
      </w:r>
      <w:proofErr w:type="spellStart"/>
      <w:r w:rsidRPr="000F140F">
        <w:rPr>
          <w:sz w:val="22"/>
          <w:szCs w:val="22"/>
        </w:rPr>
        <w:t>observasi</w:t>
      </w:r>
      <w:proofErr w:type="spellEnd"/>
      <w:r w:rsidRPr="000F140F">
        <w:rPr>
          <w:sz w:val="22"/>
          <w:szCs w:val="22"/>
        </w:rPr>
        <w:t xml:space="preserve">, </w:t>
      </w:r>
      <w:proofErr w:type="spellStart"/>
      <w:r w:rsidRPr="000F140F">
        <w:rPr>
          <w:sz w:val="22"/>
          <w:szCs w:val="22"/>
        </w:rPr>
        <w:t>catatan</w:t>
      </w:r>
      <w:proofErr w:type="spellEnd"/>
      <w:r w:rsidRPr="000F140F">
        <w:rPr>
          <w:sz w:val="22"/>
          <w:szCs w:val="22"/>
        </w:rPr>
        <w:t xml:space="preserve"> </w:t>
      </w:r>
      <w:proofErr w:type="spellStart"/>
      <w:r w:rsidRPr="000F140F">
        <w:rPr>
          <w:sz w:val="22"/>
          <w:szCs w:val="22"/>
        </w:rPr>
        <w:t>harian</w:t>
      </w:r>
      <w:proofErr w:type="spellEnd"/>
      <w:r w:rsidRPr="000F140F">
        <w:rPr>
          <w:sz w:val="22"/>
          <w:szCs w:val="22"/>
        </w:rPr>
        <w:t xml:space="preserve"> </w:t>
      </w:r>
      <w:proofErr w:type="spellStart"/>
      <w:r w:rsidRPr="000F140F">
        <w:rPr>
          <w:sz w:val="22"/>
          <w:szCs w:val="22"/>
        </w:rPr>
        <w:t>serta</w:t>
      </w:r>
      <w:proofErr w:type="spellEnd"/>
      <w:r w:rsidRPr="000F140F">
        <w:rPr>
          <w:sz w:val="22"/>
          <w:szCs w:val="22"/>
        </w:rPr>
        <w:t xml:space="preserve"> </w:t>
      </w:r>
      <w:proofErr w:type="spellStart"/>
      <w:r w:rsidRPr="000F140F">
        <w:rPr>
          <w:sz w:val="22"/>
          <w:szCs w:val="22"/>
        </w:rPr>
        <w:t>dokumentasi</w:t>
      </w:r>
      <w:proofErr w:type="spellEnd"/>
      <w:r w:rsidRPr="000F140F">
        <w:rPr>
          <w:sz w:val="22"/>
          <w:szCs w:val="22"/>
        </w:rPr>
        <w:t>.</w:t>
      </w:r>
      <w:proofErr w:type="gramEnd"/>
      <w:r w:rsidRPr="000F140F">
        <w:rPr>
          <w:sz w:val="22"/>
          <w:szCs w:val="22"/>
        </w:rPr>
        <w:t xml:space="preserve"> </w:t>
      </w:r>
      <w:proofErr w:type="spellStart"/>
      <w:r w:rsidRPr="000F140F">
        <w:rPr>
          <w:sz w:val="22"/>
          <w:szCs w:val="22"/>
        </w:rPr>
        <w:t>Hasil</w:t>
      </w:r>
      <w:proofErr w:type="spellEnd"/>
      <w:r w:rsidRPr="000F140F">
        <w:rPr>
          <w:sz w:val="22"/>
          <w:szCs w:val="22"/>
        </w:rPr>
        <w:t xml:space="preserve"> </w:t>
      </w:r>
      <w:proofErr w:type="spellStart"/>
      <w:r w:rsidRPr="000F140F">
        <w:rPr>
          <w:sz w:val="22"/>
          <w:szCs w:val="22"/>
        </w:rPr>
        <w:t>penelitian</w:t>
      </w:r>
      <w:proofErr w:type="spellEnd"/>
      <w:r w:rsidRPr="000F140F">
        <w:rPr>
          <w:sz w:val="22"/>
          <w:szCs w:val="22"/>
        </w:rPr>
        <w:t xml:space="preserve"> </w:t>
      </w:r>
      <w:proofErr w:type="spellStart"/>
      <w:r w:rsidRPr="000F140F">
        <w:rPr>
          <w:sz w:val="22"/>
          <w:szCs w:val="22"/>
        </w:rPr>
        <w:t>ini</w:t>
      </w:r>
      <w:proofErr w:type="spellEnd"/>
      <w:r w:rsidRPr="000F140F">
        <w:rPr>
          <w:sz w:val="22"/>
          <w:szCs w:val="22"/>
        </w:rPr>
        <w:t xml:space="preserve"> </w:t>
      </w:r>
      <w:proofErr w:type="spellStart"/>
      <w:r w:rsidRPr="000F140F">
        <w:rPr>
          <w:sz w:val="22"/>
          <w:szCs w:val="22"/>
        </w:rPr>
        <w:t>menunjukan</w:t>
      </w:r>
      <w:proofErr w:type="spellEnd"/>
      <w:r w:rsidRPr="000F140F">
        <w:rPr>
          <w:sz w:val="22"/>
          <w:szCs w:val="22"/>
        </w:rPr>
        <w:t xml:space="preserve"> </w:t>
      </w:r>
      <w:proofErr w:type="spellStart"/>
      <w:r w:rsidRPr="000F140F">
        <w:rPr>
          <w:sz w:val="22"/>
          <w:szCs w:val="22"/>
        </w:rPr>
        <w:t>bahwa</w:t>
      </w:r>
      <w:proofErr w:type="spellEnd"/>
      <w:r>
        <w:rPr>
          <w:sz w:val="22"/>
          <w:szCs w:val="22"/>
        </w:rPr>
        <w:t xml:space="preserve">, </w:t>
      </w:r>
      <w:proofErr w:type="spellStart"/>
      <w:r w:rsidRPr="000F140F">
        <w:rPr>
          <w:color w:val="000000"/>
          <w:sz w:val="22"/>
          <w:szCs w:val="22"/>
        </w:rPr>
        <w:t>persentase</w:t>
      </w:r>
      <w:proofErr w:type="spellEnd"/>
      <w:r w:rsidRPr="000F140F">
        <w:rPr>
          <w:color w:val="000000"/>
          <w:sz w:val="22"/>
          <w:szCs w:val="22"/>
        </w:rPr>
        <w:t xml:space="preserve"> </w:t>
      </w:r>
      <w:proofErr w:type="spellStart"/>
      <w:r w:rsidRPr="000F140F">
        <w:rPr>
          <w:color w:val="000000"/>
          <w:sz w:val="22"/>
          <w:szCs w:val="22"/>
        </w:rPr>
        <w:t>ketuntasan</w:t>
      </w:r>
      <w:proofErr w:type="spellEnd"/>
      <w:r w:rsidRPr="000F140F">
        <w:rPr>
          <w:color w:val="000000"/>
          <w:sz w:val="22"/>
          <w:szCs w:val="22"/>
        </w:rPr>
        <w:t xml:space="preserve"> </w:t>
      </w:r>
      <w:proofErr w:type="spellStart"/>
      <w:r w:rsidRPr="000F140F">
        <w:rPr>
          <w:color w:val="000000"/>
          <w:sz w:val="22"/>
          <w:szCs w:val="22"/>
        </w:rPr>
        <w:t>klasikal</w:t>
      </w:r>
      <w:proofErr w:type="spellEnd"/>
      <w:r w:rsidRPr="000F140F">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rata-rata </w:t>
      </w:r>
      <w:proofErr w:type="spellStart"/>
      <w:r>
        <w:rPr>
          <w:color w:val="000000"/>
          <w:sz w:val="22"/>
          <w:szCs w:val="22"/>
        </w:rPr>
        <w:t>peserta</w:t>
      </w:r>
      <w:proofErr w:type="spellEnd"/>
      <w:r>
        <w:rPr>
          <w:color w:val="000000"/>
          <w:sz w:val="22"/>
          <w:szCs w:val="22"/>
        </w:rPr>
        <w:t xml:space="preserve"> </w:t>
      </w:r>
      <w:proofErr w:type="spellStart"/>
      <w:r>
        <w:rPr>
          <w:color w:val="000000"/>
          <w:sz w:val="22"/>
          <w:szCs w:val="22"/>
        </w:rPr>
        <w:t>didik</w:t>
      </w:r>
      <w:proofErr w:type="spellEnd"/>
      <w:r>
        <w:rPr>
          <w:color w:val="000000"/>
          <w:sz w:val="22"/>
          <w:szCs w:val="22"/>
        </w:rPr>
        <w:t xml:space="preserve"> </w:t>
      </w:r>
      <w:proofErr w:type="spellStart"/>
      <w:r>
        <w:rPr>
          <w:color w:val="000000"/>
          <w:sz w:val="22"/>
          <w:szCs w:val="22"/>
        </w:rPr>
        <w:t>pada</w:t>
      </w:r>
      <w:proofErr w:type="spellEnd"/>
      <w:r>
        <w:rPr>
          <w:color w:val="000000"/>
          <w:sz w:val="22"/>
          <w:szCs w:val="22"/>
        </w:rPr>
        <w:t xml:space="preserve"> </w:t>
      </w:r>
      <w:proofErr w:type="spellStart"/>
      <w:r>
        <w:rPr>
          <w:color w:val="000000"/>
          <w:sz w:val="22"/>
          <w:szCs w:val="22"/>
        </w:rPr>
        <w:t>siklus</w:t>
      </w:r>
      <w:proofErr w:type="spellEnd"/>
      <w:r>
        <w:rPr>
          <w:color w:val="000000"/>
          <w:sz w:val="22"/>
          <w:szCs w:val="22"/>
        </w:rPr>
        <w:t xml:space="preserve"> I </w:t>
      </w:r>
      <w:proofErr w:type="spellStart"/>
      <w:r>
        <w:rPr>
          <w:color w:val="000000"/>
          <w:sz w:val="22"/>
          <w:szCs w:val="22"/>
        </w:rPr>
        <w:t>pertemuan</w:t>
      </w:r>
      <w:proofErr w:type="spellEnd"/>
      <w:r>
        <w:rPr>
          <w:color w:val="000000"/>
          <w:sz w:val="22"/>
          <w:szCs w:val="22"/>
        </w:rPr>
        <w:t xml:space="preserve"> I </w:t>
      </w:r>
      <w:proofErr w:type="spellStart"/>
      <w:r>
        <w:rPr>
          <w:color w:val="000000"/>
          <w:sz w:val="22"/>
          <w:szCs w:val="22"/>
        </w:rPr>
        <w:t>adalah</w:t>
      </w:r>
      <w:proofErr w:type="spellEnd"/>
      <w:r w:rsidRPr="000F140F">
        <w:rPr>
          <w:color w:val="000000"/>
          <w:sz w:val="22"/>
          <w:szCs w:val="22"/>
        </w:rPr>
        <w:t xml:space="preserve"> 46</w:t>
      </w:r>
      <w:proofErr w:type="gramStart"/>
      <w:r w:rsidRPr="000F140F">
        <w:rPr>
          <w:color w:val="000000"/>
          <w:sz w:val="22"/>
          <w:szCs w:val="22"/>
        </w:rPr>
        <w:t>,67</w:t>
      </w:r>
      <w:proofErr w:type="gramEnd"/>
      <w:r>
        <w:rPr>
          <w:color w:val="000000"/>
          <w:sz w:val="22"/>
          <w:szCs w:val="22"/>
        </w:rPr>
        <w:t>%</w:t>
      </w:r>
      <w:r w:rsidRPr="000F140F">
        <w:rPr>
          <w:color w:val="000000"/>
          <w:sz w:val="22"/>
          <w:szCs w:val="22"/>
        </w:rPr>
        <w:t xml:space="preserve"> </w:t>
      </w:r>
      <w:proofErr w:type="spellStart"/>
      <w:r>
        <w:rPr>
          <w:color w:val="000000"/>
          <w:sz w:val="22"/>
          <w:szCs w:val="22"/>
        </w:rPr>
        <w:t>dan</w:t>
      </w:r>
      <w:proofErr w:type="spellEnd"/>
      <w:r>
        <w:rPr>
          <w:color w:val="000000"/>
          <w:sz w:val="22"/>
          <w:szCs w:val="22"/>
        </w:rPr>
        <w:t xml:space="preserve"> </w:t>
      </w:r>
      <w:r w:rsidRPr="000F140F">
        <w:rPr>
          <w:color w:val="000000"/>
          <w:sz w:val="22"/>
          <w:szCs w:val="22"/>
        </w:rPr>
        <w:t xml:space="preserve">66,67. </w:t>
      </w:r>
      <w:proofErr w:type="spellStart"/>
      <w:r w:rsidRPr="000F140F">
        <w:rPr>
          <w:color w:val="000000"/>
          <w:sz w:val="22"/>
          <w:szCs w:val="22"/>
        </w:rPr>
        <w:t>Persentase</w:t>
      </w:r>
      <w:proofErr w:type="spellEnd"/>
      <w:r w:rsidRPr="000F140F">
        <w:rPr>
          <w:color w:val="000000"/>
          <w:sz w:val="22"/>
          <w:szCs w:val="22"/>
        </w:rPr>
        <w:t xml:space="preserve"> </w:t>
      </w:r>
      <w:proofErr w:type="spellStart"/>
      <w:r w:rsidRPr="000F140F">
        <w:rPr>
          <w:color w:val="000000"/>
          <w:sz w:val="22"/>
          <w:szCs w:val="22"/>
        </w:rPr>
        <w:t>ketuntasan</w:t>
      </w:r>
      <w:proofErr w:type="spellEnd"/>
      <w:r w:rsidRPr="000F140F">
        <w:rPr>
          <w:color w:val="000000"/>
          <w:sz w:val="22"/>
          <w:szCs w:val="22"/>
        </w:rPr>
        <w:t xml:space="preserve"> </w:t>
      </w:r>
      <w:proofErr w:type="spellStart"/>
      <w:r w:rsidRPr="000F140F">
        <w:rPr>
          <w:color w:val="000000"/>
          <w:sz w:val="22"/>
          <w:szCs w:val="22"/>
        </w:rPr>
        <w:t>klasikal</w:t>
      </w:r>
      <w:proofErr w:type="spellEnd"/>
      <w:r w:rsidRPr="000F140F">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rata-rata </w:t>
      </w:r>
      <w:proofErr w:type="spellStart"/>
      <w:r>
        <w:rPr>
          <w:color w:val="000000"/>
          <w:sz w:val="22"/>
          <w:szCs w:val="22"/>
        </w:rPr>
        <w:t>peserta</w:t>
      </w:r>
      <w:proofErr w:type="spellEnd"/>
      <w:r>
        <w:rPr>
          <w:color w:val="000000"/>
          <w:sz w:val="22"/>
          <w:szCs w:val="22"/>
        </w:rPr>
        <w:t xml:space="preserve"> </w:t>
      </w:r>
      <w:proofErr w:type="spellStart"/>
      <w:r>
        <w:rPr>
          <w:color w:val="000000"/>
          <w:sz w:val="22"/>
          <w:szCs w:val="22"/>
        </w:rPr>
        <w:t>didik</w:t>
      </w:r>
      <w:proofErr w:type="spellEnd"/>
      <w:r>
        <w:rPr>
          <w:color w:val="000000"/>
          <w:sz w:val="22"/>
          <w:szCs w:val="22"/>
        </w:rPr>
        <w:t xml:space="preserve"> </w:t>
      </w:r>
      <w:proofErr w:type="spellStart"/>
      <w:r>
        <w:rPr>
          <w:color w:val="000000"/>
          <w:sz w:val="22"/>
          <w:szCs w:val="22"/>
        </w:rPr>
        <w:t>pada</w:t>
      </w:r>
      <w:proofErr w:type="spellEnd"/>
      <w:r>
        <w:rPr>
          <w:color w:val="000000"/>
          <w:sz w:val="22"/>
          <w:szCs w:val="22"/>
        </w:rPr>
        <w:t xml:space="preserve"> </w:t>
      </w:r>
      <w:proofErr w:type="spellStart"/>
      <w:r>
        <w:rPr>
          <w:color w:val="000000"/>
          <w:sz w:val="22"/>
          <w:szCs w:val="22"/>
        </w:rPr>
        <w:t>siklus</w:t>
      </w:r>
      <w:proofErr w:type="spellEnd"/>
      <w:r>
        <w:rPr>
          <w:color w:val="000000"/>
          <w:sz w:val="22"/>
          <w:szCs w:val="22"/>
        </w:rPr>
        <w:t xml:space="preserve"> I </w:t>
      </w:r>
      <w:proofErr w:type="spellStart"/>
      <w:r>
        <w:rPr>
          <w:color w:val="000000"/>
          <w:sz w:val="22"/>
          <w:szCs w:val="22"/>
        </w:rPr>
        <w:t>pertemuan</w:t>
      </w:r>
      <w:proofErr w:type="spellEnd"/>
      <w:r>
        <w:rPr>
          <w:color w:val="000000"/>
          <w:sz w:val="22"/>
          <w:szCs w:val="22"/>
        </w:rPr>
        <w:t xml:space="preserve"> II </w:t>
      </w:r>
      <w:proofErr w:type="spellStart"/>
      <w:r>
        <w:rPr>
          <w:color w:val="000000"/>
          <w:sz w:val="22"/>
          <w:szCs w:val="22"/>
        </w:rPr>
        <w:t>adalah</w:t>
      </w:r>
      <w:proofErr w:type="spellEnd"/>
      <w:r w:rsidRPr="000F140F">
        <w:rPr>
          <w:color w:val="000000"/>
          <w:sz w:val="22"/>
          <w:szCs w:val="22"/>
        </w:rPr>
        <w:t xml:space="preserve"> 66</w:t>
      </w:r>
      <w:proofErr w:type="gramStart"/>
      <w:r w:rsidRPr="000F140F">
        <w:rPr>
          <w:color w:val="000000"/>
          <w:sz w:val="22"/>
          <w:szCs w:val="22"/>
        </w:rPr>
        <w:t>,67</w:t>
      </w:r>
      <w:proofErr w:type="gramEnd"/>
      <w:r>
        <w:rPr>
          <w:color w:val="000000"/>
          <w:sz w:val="22"/>
          <w:szCs w:val="22"/>
        </w:rPr>
        <w:t>%</w:t>
      </w:r>
      <w:r w:rsidRPr="000F140F">
        <w:rPr>
          <w:color w:val="000000"/>
          <w:sz w:val="22"/>
          <w:szCs w:val="22"/>
        </w:rPr>
        <w:t xml:space="preserve"> </w:t>
      </w:r>
      <w:proofErr w:type="spellStart"/>
      <w:r>
        <w:rPr>
          <w:color w:val="000000"/>
          <w:sz w:val="22"/>
          <w:szCs w:val="22"/>
        </w:rPr>
        <w:t>dan</w:t>
      </w:r>
      <w:proofErr w:type="spellEnd"/>
      <w:r w:rsidRPr="000F140F">
        <w:rPr>
          <w:color w:val="000000"/>
          <w:sz w:val="22"/>
          <w:szCs w:val="22"/>
        </w:rPr>
        <w:t xml:space="preserve"> 71,67. </w:t>
      </w:r>
      <w:proofErr w:type="spellStart"/>
      <w:proofErr w:type="gramStart"/>
      <w:r w:rsidRPr="000F140F">
        <w:rPr>
          <w:color w:val="000000"/>
          <w:sz w:val="22"/>
          <w:szCs w:val="22"/>
        </w:rPr>
        <w:t>Persentase</w:t>
      </w:r>
      <w:proofErr w:type="spellEnd"/>
      <w:r w:rsidRPr="000F140F">
        <w:rPr>
          <w:color w:val="000000"/>
          <w:sz w:val="22"/>
          <w:szCs w:val="22"/>
        </w:rPr>
        <w:t xml:space="preserve"> </w:t>
      </w:r>
      <w:proofErr w:type="spellStart"/>
      <w:r w:rsidRPr="000F140F">
        <w:rPr>
          <w:color w:val="000000"/>
          <w:sz w:val="22"/>
          <w:szCs w:val="22"/>
        </w:rPr>
        <w:t>ketuntasan</w:t>
      </w:r>
      <w:proofErr w:type="spellEnd"/>
      <w:r w:rsidRPr="000F140F">
        <w:rPr>
          <w:color w:val="000000"/>
          <w:sz w:val="22"/>
          <w:szCs w:val="22"/>
        </w:rPr>
        <w:t xml:space="preserve"> </w:t>
      </w:r>
      <w:proofErr w:type="spellStart"/>
      <w:r w:rsidRPr="000F140F">
        <w:rPr>
          <w:color w:val="000000"/>
          <w:sz w:val="22"/>
          <w:szCs w:val="22"/>
        </w:rPr>
        <w:t>klasikal</w:t>
      </w:r>
      <w:proofErr w:type="spellEnd"/>
      <w:r w:rsidRPr="000F140F">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rata-rata </w:t>
      </w:r>
      <w:proofErr w:type="spellStart"/>
      <w:r>
        <w:rPr>
          <w:color w:val="000000"/>
          <w:sz w:val="22"/>
          <w:szCs w:val="22"/>
        </w:rPr>
        <w:t>peserta</w:t>
      </w:r>
      <w:proofErr w:type="spellEnd"/>
      <w:r>
        <w:rPr>
          <w:color w:val="000000"/>
          <w:sz w:val="22"/>
          <w:szCs w:val="22"/>
        </w:rPr>
        <w:t xml:space="preserve"> </w:t>
      </w:r>
      <w:proofErr w:type="spellStart"/>
      <w:r>
        <w:rPr>
          <w:color w:val="000000"/>
          <w:sz w:val="22"/>
          <w:szCs w:val="22"/>
        </w:rPr>
        <w:t>didik</w:t>
      </w:r>
      <w:proofErr w:type="spellEnd"/>
      <w:r>
        <w:rPr>
          <w:color w:val="000000"/>
          <w:sz w:val="22"/>
          <w:szCs w:val="22"/>
        </w:rPr>
        <w:t xml:space="preserve"> </w:t>
      </w:r>
      <w:proofErr w:type="spellStart"/>
      <w:r w:rsidRPr="000F140F">
        <w:rPr>
          <w:color w:val="000000"/>
          <w:sz w:val="22"/>
          <w:szCs w:val="22"/>
        </w:rPr>
        <w:t>pada</w:t>
      </w:r>
      <w:proofErr w:type="spellEnd"/>
      <w:r w:rsidRPr="000F140F">
        <w:rPr>
          <w:color w:val="000000"/>
          <w:sz w:val="22"/>
          <w:szCs w:val="22"/>
        </w:rPr>
        <w:t xml:space="preserve"> </w:t>
      </w:r>
      <w:proofErr w:type="spellStart"/>
      <w:r w:rsidRPr="000F140F">
        <w:rPr>
          <w:color w:val="000000"/>
          <w:sz w:val="22"/>
          <w:szCs w:val="22"/>
        </w:rPr>
        <w:t>siklus</w:t>
      </w:r>
      <w:proofErr w:type="spellEnd"/>
      <w:r w:rsidRPr="000F140F">
        <w:rPr>
          <w:color w:val="000000"/>
          <w:sz w:val="22"/>
          <w:szCs w:val="22"/>
        </w:rPr>
        <w:t xml:space="preserve"> II </w:t>
      </w:r>
      <w:proofErr w:type="spellStart"/>
      <w:r w:rsidRPr="000F140F">
        <w:rPr>
          <w:color w:val="000000"/>
          <w:sz w:val="22"/>
          <w:szCs w:val="22"/>
        </w:rPr>
        <w:t>pertemuan</w:t>
      </w:r>
      <w:proofErr w:type="spellEnd"/>
      <w:r w:rsidRPr="000F140F">
        <w:rPr>
          <w:color w:val="000000"/>
          <w:sz w:val="22"/>
          <w:szCs w:val="22"/>
        </w:rPr>
        <w:t xml:space="preserve"> I </w:t>
      </w:r>
      <w:proofErr w:type="spellStart"/>
      <w:r w:rsidRPr="000F140F">
        <w:rPr>
          <w:color w:val="000000"/>
          <w:sz w:val="22"/>
          <w:szCs w:val="22"/>
        </w:rPr>
        <w:t>adalah</w:t>
      </w:r>
      <w:proofErr w:type="spellEnd"/>
      <w:r w:rsidRPr="000F140F">
        <w:rPr>
          <w:color w:val="000000"/>
          <w:sz w:val="22"/>
          <w:szCs w:val="22"/>
        </w:rPr>
        <w:t xml:space="preserve"> 60</w:t>
      </w:r>
      <w:r>
        <w:rPr>
          <w:color w:val="000000"/>
          <w:sz w:val="22"/>
          <w:szCs w:val="22"/>
        </w:rPr>
        <w:t>%</w:t>
      </w:r>
      <w:r w:rsidRPr="000F140F">
        <w:rPr>
          <w:color w:val="000000"/>
          <w:sz w:val="22"/>
          <w:szCs w:val="22"/>
        </w:rPr>
        <w:t xml:space="preserve"> </w:t>
      </w:r>
      <w:proofErr w:type="spellStart"/>
      <w:r>
        <w:rPr>
          <w:color w:val="000000"/>
          <w:sz w:val="22"/>
          <w:szCs w:val="22"/>
        </w:rPr>
        <w:t>dan</w:t>
      </w:r>
      <w:proofErr w:type="spellEnd"/>
      <w:r>
        <w:rPr>
          <w:color w:val="000000"/>
          <w:sz w:val="22"/>
          <w:szCs w:val="22"/>
        </w:rPr>
        <w:t xml:space="preserve"> </w:t>
      </w:r>
      <w:r w:rsidRPr="000F140F">
        <w:rPr>
          <w:color w:val="000000"/>
          <w:sz w:val="22"/>
          <w:szCs w:val="22"/>
        </w:rPr>
        <w:t>70.</w:t>
      </w:r>
      <w:proofErr w:type="gramEnd"/>
      <w:r w:rsidRPr="000F140F">
        <w:rPr>
          <w:color w:val="000000"/>
          <w:sz w:val="22"/>
          <w:szCs w:val="22"/>
        </w:rPr>
        <w:t xml:space="preserve"> </w:t>
      </w:r>
      <w:proofErr w:type="spellStart"/>
      <w:r w:rsidRPr="000F140F">
        <w:rPr>
          <w:color w:val="000000"/>
          <w:sz w:val="22"/>
          <w:szCs w:val="22"/>
        </w:rPr>
        <w:t>Persentase</w:t>
      </w:r>
      <w:proofErr w:type="spellEnd"/>
      <w:r w:rsidRPr="000F140F">
        <w:rPr>
          <w:color w:val="000000"/>
          <w:sz w:val="22"/>
          <w:szCs w:val="22"/>
        </w:rPr>
        <w:t xml:space="preserve"> </w:t>
      </w:r>
      <w:proofErr w:type="spellStart"/>
      <w:r w:rsidRPr="000F140F">
        <w:rPr>
          <w:color w:val="000000"/>
          <w:sz w:val="22"/>
          <w:szCs w:val="22"/>
        </w:rPr>
        <w:t>ketuntasan</w:t>
      </w:r>
      <w:proofErr w:type="spellEnd"/>
      <w:r w:rsidRPr="000F140F">
        <w:rPr>
          <w:color w:val="000000"/>
          <w:sz w:val="22"/>
          <w:szCs w:val="22"/>
        </w:rPr>
        <w:t xml:space="preserve"> </w:t>
      </w:r>
      <w:proofErr w:type="spellStart"/>
      <w:r w:rsidRPr="000F140F">
        <w:rPr>
          <w:color w:val="000000"/>
          <w:sz w:val="22"/>
          <w:szCs w:val="22"/>
        </w:rPr>
        <w:t>klasikal</w:t>
      </w:r>
      <w:proofErr w:type="spellEnd"/>
      <w:r w:rsidRPr="000F140F">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rata-rata </w:t>
      </w:r>
      <w:proofErr w:type="spellStart"/>
      <w:r>
        <w:rPr>
          <w:color w:val="000000"/>
          <w:sz w:val="22"/>
          <w:szCs w:val="22"/>
        </w:rPr>
        <w:t>peserta</w:t>
      </w:r>
      <w:proofErr w:type="spellEnd"/>
      <w:r>
        <w:rPr>
          <w:color w:val="000000"/>
          <w:sz w:val="22"/>
          <w:szCs w:val="22"/>
        </w:rPr>
        <w:t xml:space="preserve"> </w:t>
      </w:r>
      <w:proofErr w:type="spellStart"/>
      <w:r>
        <w:rPr>
          <w:color w:val="000000"/>
          <w:sz w:val="22"/>
          <w:szCs w:val="22"/>
        </w:rPr>
        <w:t>didik</w:t>
      </w:r>
      <w:proofErr w:type="spellEnd"/>
      <w:r w:rsidRPr="000F140F">
        <w:rPr>
          <w:color w:val="000000"/>
          <w:sz w:val="22"/>
          <w:szCs w:val="22"/>
        </w:rPr>
        <w:t xml:space="preserve"> </w:t>
      </w:r>
      <w:proofErr w:type="spellStart"/>
      <w:r w:rsidRPr="000F140F">
        <w:rPr>
          <w:color w:val="000000"/>
          <w:sz w:val="22"/>
          <w:szCs w:val="22"/>
        </w:rPr>
        <w:t>pada</w:t>
      </w:r>
      <w:proofErr w:type="spellEnd"/>
      <w:r w:rsidRPr="000F140F">
        <w:rPr>
          <w:color w:val="000000"/>
          <w:sz w:val="22"/>
          <w:szCs w:val="22"/>
        </w:rPr>
        <w:t xml:space="preserve"> </w:t>
      </w:r>
      <w:proofErr w:type="spellStart"/>
      <w:r w:rsidRPr="000F140F">
        <w:rPr>
          <w:color w:val="000000"/>
          <w:sz w:val="22"/>
          <w:szCs w:val="22"/>
        </w:rPr>
        <w:t>siklus</w:t>
      </w:r>
      <w:proofErr w:type="spellEnd"/>
      <w:r w:rsidRPr="000F140F">
        <w:rPr>
          <w:color w:val="000000"/>
          <w:sz w:val="22"/>
          <w:szCs w:val="22"/>
        </w:rPr>
        <w:t xml:space="preserve"> II </w:t>
      </w:r>
      <w:proofErr w:type="spellStart"/>
      <w:r w:rsidRPr="000F140F">
        <w:rPr>
          <w:color w:val="000000"/>
          <w:sz w:val="22"/>
          <w:szCs w:val="22"/>
        </w:rPr>
        <w:t>pertemuan</w:t>
      </w:r>
      <w:proofErr w:type="spellEnd"/>
      <w:r w:rsidRPr="000F140F">
        <w:rPr>
          <w:color w:val="000000"/>
          <w:sz w:val="22"/>
          <w:szCs w:val="22"/>
        </w:rPr>
        <w:t xml:space="preserve"> II </w:t>
      </w:r>
      <w:proofErr w:type="spellStart"/>
      <w:r w:rsidRPr="000F140F">
        <w:rPr>
          <w:color w:val="000000"/>
          <w:sz w:val="22"/>
          <w:szCs w:val="22"/>
        </w:rPr>
        <w:t>adalah</w:t>
      </w:r>
      <w:proofErr w:type="spellEnd"/>
      <w:r w:rsidRPr="000F140F">
        <w:rPr>
          <w:color w:val="000000"/>
          <w:sz w:val="22"/>
          <w:szCs w:val="22"/>
        </w:rPr>
        <w:t xml:space="preserve"> 73</w:t>
      </w:r>
      <w:proofErr w:type="gramStart"/>
      <w:r w:rsidRPr="000F140F">
        <w:rPr>
          <w:color w:val="000000"/>
          <w:sz w:val="22"/>
          <w:szCs w:val="22"/>
        </w:rPr>
        <w:t>,33</w:t>
      </w:r>
      <w:proofErr w:type="gramEnd"/>
      <w:r>
        <w:rPr>
          <w:color w:val="000000"/>
          <w:sz w:val="22"/>
          <w:szCs w:val="22"/>
        </w:rPr>
        <w:t xml:space="preserve">% </w:t>
      </w:r>
      <w:r w:rsidRPr="000F140F">
        <w:rPr>
          <w:color w:val="000000"/>
          <w:sz w:val="22"/>
          <w:szCs w:val="22"/>
        </w:rPr>
        <w:t xml:space="preserve"> </w:t>
      </w:r>
      <w:proofErr w:type="spellStart"/>
      <w:r w:rsidRPr="000F140F">
        <w:rPr>
          <w:color w:val="000000"/>
          <w:sz w:val="22"/>
          <w:szCs w:val="22"/>
        </w:rPr>
        <w:t>d</w:t>
      </w:r>
      <w:r>
        <w:rPr>
          <w:color w:val="000000"/>
          <w:sz w:val="22"/>
          <w:szCs w:val="22"/>
        </w:rPr>
        <w:t>an</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r w:rsidRPr="000F140F">
        <w:rPr>
          <w:color w:val="000000"/>
          <w:sz w:val="22"/>
          <w:szCs w:val="22"/>
        </w:rPr>
        <w:t xml:space="preserve">76,67. </w:t>
      </w:r>
      <w:proofErr w:type="spellStart"/>
      <w:r w:rsidRPr="000F140F">
        <w:rPr>
          <w:color w:val="000000"/>
          <w:sz w:val="22"/>
          <w:szCs w:val="22"/>
        </w:rPr>
        <w:t>Persentase</w:t>
      </w:r>
      <w:proofErr w:type="spellEnd"/>
      <w:r w:rsidRPr="000F140F">
        <w:rPr>
          <w:color w:val="000000"/>
          <w:sz w:val="22"/>
          <w:szCs w:val="22"/>
        </w:rPr>
        <w:t xml:space="preserve"> </w:t>
      </w:r>
      <w:proofErr w:type="spellStart"/>
      <w:r w:rsidRPr="000F140F">
        <w:rPr>
          <w:color w:val="000000"/>
          <w:sz w:val="22"/>
          <w:szCs w:val="22"/>
        </w:rPr>
        <w:t>ketuntasan</w:t>
      </w:r>
      <w:proofErr w:type="spellEnd"/>
      <w:r w:rsidRPr="000F140F">
        <w:rPr>
          <w:color w:val="000000"/>
          <w:sz w:val="22"/>
          <w:szCs w:val="22"/>
        </w:rPr>
        <w:t xml:space="preserve"> </w:t>
      </w:r>
      <w:proofErr w:type="spellStart"/>
      <w:r w:rsidRPr="000F140F">
        <w:rPr>
          <w:color w:val="000000"/>
          <w:sz w:val="22"/>
          <w:szCs w:val="22"/>
        </w:rPr>
        <w:t>klasikal</w:t>
      </w:r>
      <w:proofErr w:type="spellEnd"/>
      <w:r w:rsidRPr="000F140F">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rata-rata </w:t>
      </w:r>
      <w:proofErr w:type="spellStart"/>
      <w:r>
        <w:rPr>
          <w:color w:val="000000"/>
          <w:sz w:val="22"/>
          <w:szCs w:val="22"/>
        </w:rPr>
        <w:t>peserta</w:t>
      </w:r>
      <w:proofErr w:type="spellEnd"/>
      <w:r>
        <w:rPr>
          <w:color w:val="000000"/>
          <w:sz w:val="22"/>
          <w:szCs w:val="22"/>
        </w:rPr>
        <w:t xml:space="preserve"> </w:t>
      </w:r>
      <w:proofErr w:type="spellStart"/>
      <w:r>
        <w:rPr>
          <w:color w:val="000000"/>
          <w:sz w:val="22"/>
          <w:szCs w:val="22"/>
        </w:rPr>
        <w:t>didik</w:t>
      </w:r>
      <w:proofErr w:type="spellEnd"/>
      <w:r>
        <w:rPr>
          <w:color w:val="000000"/>
          <w:sz w:val="22"/>
          <w:szCs w:val="22"/>
        </w:rPr>
        <w:t xml:space="preserve"> </w:t>
      </w:r>
      <w:proofErr w:type="spellStart"/>
      <w:r>
        <w:rPr>
          <w:color w:val="000000"/>
          <w:sz w:val="22"/>
          <w:szCs w:val="22"/>
        </w:rPr>
        <w:t>pada</w:t>
      </w:r>
      <w:proofErr w:type="spellEnd"/>
      <w:r w:rsidRPr="000F140F">
        <w:rPr>
          <w:color w:val="000000"/>
          <w:sz w:val="22"/>
          <w:szCs w:val="22"/>
        </w:rPr>
        <w:t xml:space="preserve"> </w:t>
      </w:r>
      <w:proofErr w:type="spellStart"/>
      <w:r w:rsidRPr="000F140F">
        <w:rPr>
          <w:color w:val="000000"/>
          <w:sz w:val="22"/>
          <w:szCs w:val="22"/>
        </w:rPr>
        <w:t>siklus</w:t>
      </w:r>
      <w:proofErr w:type="spellEnd"/>
      <w:r w:rsidRPr="000F140F">
        <w:rPr>
          <w:color w:val="000000"/>
          <w:sz w:val="22"/>
          <w:szCs w:val="22"/>
        </w:rPr>
        <w:t xml:space="preserve"> III </w:t>
      </w:r>
      <w:proofErr w:type="spellStart"/>
      <w:r w:rsidRPr="000F140F">
        <w:rPr>
          <w:color w:val="000000"/>
          <w:sz w:val="22"/>
          <w:szCs w:val="22"/>
        </w:rPr>
        <w:t>pertemuan</w:t>
      </w:r>
      <w:proofErr w:type="spellEnd"/>
      <w:r w:rsidRPr="000F140F">
        <w:rPr>
          <w:color w:val="000000"/>
          <w:sz w:val="22"/>
          <w:szCs w:val="22"/>
        </w:rPr>
        <w:t xml:space="preserve"> I 80</w:t>
      </w:r>
      <w:r>
        <w:rPr>
          <w:color w:val="000000"/>
          <w:sz w:val="22"/>
          <w:szCs w:val="22"/>
        </w:rPr>
        <w:t>%</w:t>
      </w:r>
      <w:r w:rsidRPr="000F140F">
        <w:rPr>
          <w:color w:val="000000"/>
          <w:sz w:val="22"/>
          <w:szCs w:val="22"/>
        </w:rPr>
        <w:t xml:space="preserve"> </w:t>
      </w:r>
      <w:proofErr w:type="spellStart"/>
      <w:r>
        <w:rPr>
          <w:color w:val="000000"/>
          <w:sz w:val="22"/>
          <w:szCs w:val="22"/>
        </w:rPr>
        <w:t>dan</w:t>
      </w:r>
      <w:proofErr w:type="spellEnd"/>
      <w:r w:rsidRPr="000F140F">
        <w:rPr>
          <w:color w:val="000000"/>
          <w:sz w:val="22"/>
          <w:szCs w:val="22"/>
        </w:rPr>
        <w:t xml:space="preserve"> 81</w:t>
      </w:r>
      <w:proofErr w:type="gramStart"/>
      <w:r w:rsidRPr="000F140F">
        <w:rPr>
          <w:color w:val="000000"/>
          <w:sz w:val="22"/>
          <w:szCs w:val="22"/>
        </w:rPr>
        <w:t>,67</w:t>
      </w:r>
      <w:proofErr w:type="gramEnd"/>
      <w:r w:rsidRPr="000F140F">
        <w:rPr>
          <w:color w:val="000000"/>
          <w:sz w:val="22"/>
          <w:szCs w:val="22"/>
        </w:rPr>
        <w:t xml:space="preserve">. </w:t>
      </w:r>
      <w:proofErr w:type="spellStart"/>
      <w:r w:rsidRPr="000F140F">
        <w:rPr>
          <w:color w:val="000000"/>
          <w:sz w:val="22"/>
          <w:szCs w:val="22"/>
        </w:rPr>
        <w:t>Persentase</w:t>
      </w:r>
      <w:proofErr w:type="spellEnd"/>
      <w:r w:rsidRPr="000F140F">
        <w:rPr>
          <w:color w:val="000000"/>
          <w:sz w:val="22"/>
          <w:szCs w:val="22"/>
        </w:rPr>
        <w:t xml:space="preserve"> </w:t>
      </w:r>
      <w:proofErr w:type="spellStart"/>
      <w:r w:rsidRPr="000F140F">
        <w:rPr>
          <w:color w:val="000000"/>
          <w:sz w:val="22"/>
          <w:szCs w:val="22"/>
        </w:rPr>
        <w:t>ketuntasan</w:t>
      </w:r>
      <w:proofErr w:type="spellEnd"/>
      <w:r w:rsidRPr="000F140F">
        <w:rPr>
          <w:color w:val="000000"/>
          <w:sz w:val="22"/>
          <w:szCs w:val="22"/>
        </w:rPr>
        <w:t xml:space="preserve"> </w:t>
      </w:r>
      <w:proofErr w:type="spellStart"/>
      <w:r w:rsidRPr="000F140F">
        <w:rPr>
          <w:color w:val="000000"/>
          <w:sz w:val="22"/>
          <w:szCs w:val="22"/>
        </w:rPr>
        <w:t>klasikal</w:t>
      </w:r>
      <w:proofErr w:type="spellEnd"/>
      <w:r w:rsidRPr="000F140F">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rata-rata </w:t>
      </w:r>
      <w:proofErr w:type="spellStart"/>
      <w:r>
        <w:rPr>
          <w:color w:val="000000"/>
          <w:sz w:val="22"/>
          <w:szCs w:val="22"/>
        </w:rPr>
        <w:t>peserta</w:t>
      </w:r>
      <w:proofErr w:type="spellEnd"/>
      <w:r>
        <w:rPr>
          <w:color w:val="000000"/>
          <w:sz w:val="22"/>
          <w:szCs w:val="22"/>
        </w:rPr>
        <w:t xml:space="preserve"> </w:t>
      </w:r>
      <w:proofErr w:type="spellStart"/>
      <w:r>
        <w:rPr>
          <w:color w:val="000000"/>
          <w:sz w:val="22"/>
          <w:szCs w:val="22"/>
        </w:rPr>
        <w:t>didik</w:t>
      </w:r>
      <w:proofErr w:type="spellEnd"/>
      <w:r>
        <w:rPr>
          <w:color w:val="000000"/>
          <w:sz w:val="22"/>
          <w:szCs w:val="22"/>
        </w:rPr>
        <w:t xml:space="preserve"> </w:t>
      </w:r>
      <w:proofErr w:type="spellStart"/>
      <w:r w:rsidRPr="000F140F">
        <w:rPr>
          <w:color w:val="000000"/>
          <w:sz w:val="22"/>
          <w:szCs w:val="22"/>
        </w:rPr>
        <w:t>pada</w:t>
      </w:r>
      <w:proofErr w:type="spellEnd"/>
      <w:r w:rsidRPr="000F140F">
        <w:rPr>
          <w:color w:val="000000"/>
          <w:sz w:val="22"/>
          <w:szCs w:val="22"/>
        </w:rPr>
        <w:t xml:space="preserve"> </w:t>
      </w:r>
      <w:proofErr w:type="spellStart"/>
      <w:r w:rsidRPr="000F140F">
        <w:rPr>
          <w:color w:val="000000"/>
          <w:sz w:val="22"/>
          <w:szCs w:val="22"/>
        </w:rPr>
        <w:t>siklus</w:t>
      </w:r>
      <w:proofErr w:type="spellEnd"/>
      <w:r w:rsidRPr="000F140F">
        <w:rPr>
          <w:color w:val="000000"/>
          <w:sz w:val="22"/>
          <w:szCs w:val="22"/>
        </w:rPr>
        <w:t xml:space="preserve"> III </w:t>
      </w:r>
      <w:proofErr w:type="spellStart"/>
      <w:r w:rsidRPr="000F140F">
        <w:rPr>
          <w:color w:val="000000"/>
          <w:sz w:val="22"/>
          <w:szCs w:val="22"/>
        </w:rPr>
        <w:t>pertemuan</w:t>
      </w:r>
      <w:proofErr w:type="spellEnd"/>
      <w:r w:rsidRPr="000F140F">
        <w:rPr>
          <w:color w:val="000000"/>
          <w:sz w:val="22"/>
          <w:szCs w:val="22"/>
        </w:rPr>
        <w:t xml:space="preserve"> II </w:t>
      </w:r>
      <w:proofErr w:type="spellStart"/>
      <w:r w:rsidRPr="000F140F">
        <w:rPr>
          <w:color w:val="000000"/>
          <w:sz w:val="22"/>
          <w:szCs w:val="22"/>
        </w:rPr>
        <w:t>adalah</w:t>
      </w:r>
      <w:proofErr w:type="spellEnd"/>
      <w:r w:rsidRPr="000F140F">
        <w:rPr>
          <w:color w:val="000000"/>
          <w:sz w:val="22"/>
          <w:szCs w:val="22"/>
        </w:rPr>
        <w:t xml:space="preserve"> 93.33</w:t>
      </w:r>
      <w:r>
        <w:rPr>
          <w:color w:val="000000"/>
          <w:sz w:val="22"/>
          <w:szCs w:val="22"/>
        </w:rPr>
        <w:t>%</w:t>
      </w:r>
      <w:r w:rsidRPr="000F140F">
        <w:rPr>
          <w:color w:val="000000"/>
          <w:sz w:val="22"/>
          <w:szCs w:val="22"/>
        </w:rPr>
        <w:t xml:space="preserve"> </w:t>
      </w:r>
      <w:proofErr w:type="spellStart"/>
      <w:r>
        <w:rPr>
          <w:color w:val="000000"/>
          <w:sz w:val="22"/>
          <w:szCs w:val="22"/>
        </w:rPr>
        <w:t>dan</w:t>
      </w:r>
      <w:proofErr w:type="spellEnd"/>
      <w:r w:rsidRPr="000F140F">
        <w:rPr>
          <w:color w:val="000000"/>
          <w:sz w:val="22"/>
          <w:szCs w:val="22"/>
        </w:rPr>
        <w:t xml:space="preserve"> 91</w:t>
      </w:r>
      <w:proofErr w:type="gramStart"/>
      <w:r w:rsidRPr="000F140F">
        <w:rPr>
          <w:color w:val="000000"/>
          <w:sz w:val="22"/>
          <w:szCs w:val="22"/>
        </w:rPr>
        <w:t>,67</w:t>
      </w:r>
      <w:proofErr w:type="gramEnd"/>
      <w:r w:rsidRPr="000F140F">
        <w:rPr>
          <w:color w:val="000000"/>
          <w:sz w:val="22"/>
          <w:szCs w:val="22"/>
        </w:rPr>
        <w:t xml:space="preserve">. </w:t>
      </w:r>
    </w:p>
    <w:p w:rsidR="000370C9" w:rsidRPr="00C530B1" w:rsidRDefault="0038753B">
      <w:pPr>
        <w:pStyle w:val="abstrak"/>
        <w:spacing w:after="120"/>
        <w:ind w:left="0" w:right="57"/>
        <w:rPr>
          <w:sz w:val="22"/>
          <w:szCs w:val="22"/>
        </w:rPr>
      </w:pPr>
      <w:r>
        <w:rPr>
          <w:b/>
          <w:sz w:val="22"/>
          <w:szCs w:val="22"/>
          <w:lang w:val="id-ID"/>
        </w:rPr>
        <w:t xml:space="preserve">Kata Kunci: </w:t>
      </w:r>
      <w:proofErr w:type="spellStart"/>
      <w:r w:rsidR="005C293D">
        <w:rPr>
          <w:i/>
          <w:sz w:val="22"/>
          <w:szCs w:val="22"/>
        </w:rPr>
        <w:t>Hasil</w:t>
      </w:r>
      <w:proofErr w:type="spellEnd"/>
      <w:r w:rsidR="005C293D">
        <w:rPr>
          <w:i/>
          <w:sz w:val="22"/>
          <w:szCs w:val="22"/>
        </w:rPr>
        <w:t xml:space="preserve"> </w:t>
      </w:r>
      <w:proofErr w:type="spellStart"/>
      <w:r w:rsidR="005C293D">
        <w:rPr>
          <w:i/>
          <w:sz w:val="22"/>
          <w:szCs w:val="22"/>
        </w:rPr>
        <w:t>Belajar</w:t>
      </w:r>
      <w:proofErr w:type="spellEnd"/>
      <w:r w:rsidR="005C293D">
        <w:rPr>
          <w:i/>
          <w:sz w:val="22"/>
          <w:szCs w:val="22"/>
        </w:rPr>
        <w:t xml:space="preserve">, </w:t>
      </w:r>
      <w:proofErr w:type="spellStart"/>
      <w:r w:rsidR="005C293D">
        <w:rPr>
          <w:i/>
          <w:sz w:val="22"/>
          <w:szCs w:val="22"/>
        </w:rPr>
        <w:t>Kognitif</w:t>
      </w:r>
      <w:proofErr w:type="spellEnd"/>
      <w:r w:rsidR="005C293D">
        <w:rPr>
          <w:i/>
          <w:sz w:val="22"/>
          <w:szCs w:val="22"/>
        </w:rPr>
        <w:t>, Discovery Learning</w:t>
      </w:r>
    </w:p>
    <w:p w:rsidR="000370C9" w:rsidRDefault="0038753B">
      <w:pPr>
        <w:pStyle w:val="StyleAuthorBold"/>
        <w:spacing w:before="120" w:after="120"/>
        <w:jc w:val="left"/>
        <w:rPr>
          <w:lang w:val="id-ID"/>
        </w:rPr>
      </w:pPr>
      <w:r>
        <w:rPr>
          <w:lang w:val="id-ID"/>
        </w:rPr>
        <w:t>Abstract</w:t>
      </w:r>
    </w:p>
    <w:p w:rsidR="00C530B1" w:rsidRPr="00C530B1" w:rsidRDefault="00C530B1" w:rsidP="00C530B1">
      <w:pPr>
        <w:pStyle w:val="abstrak"/>
        <w:spacing w:line="276" w:lineRule="auto"/>
        <w:ind w:left="0" w:right="26" w:firstLine="720"/>
        <w:rPr>
          <w:sz w:val="22"/>
          <w:szCs w:val="22"/>
        </w:rPr>
      </w:pPr>
      <w:r w:rsidRPr="00C530B1">
        <w:rPr>
          <w:sz w:val="22"/>
          <w:szCs w:val="22"/>
        </w:rPr>
        <w:t xml:space="preserve">The classroom action research aims to improve cognitive learning outcomes with Discovery Learning Model of Bahasa Indonesia for Class 2A Theme 8 SD Negeri Wonotingal Semarang on period 2020/2021. This classroom action research used quantitative and qualitative method. This research is located at SD Negeri Wonotingal Semarang with 15 students as research subjects. Classroom Action Research was implemented in three cycles. . In this research, data were obtained through online tests by </w:t>
      </w:r>
      <w:proofErr w:type="spellStart"/>
      <w:r w:rsidRPr="00C530B1">
        <w:rPr>
          <w:i/>
          <w:sz w:val="22"/>
          <w:szCs w:val="22"/>
        </w:rPr>
        <w:t>google</w:t>
      </w:r>
      <w:proofErr w:type="spellEnd"/>
      <w:r w:rsidRPr="00C530B1">
        <w:rPr>
          <w:i/>
          <w:sz w:val="22"/>
          <w:szCs w:val="22"/>
        </w:rPr>
        <w:t xml:space="preserve"> forms</w:t>
      </w:r>
      <w:r w:rsidRPr="00C530B1">
        <w:rPr>
          <w:sz w:val="22"/>
          <w:szCs w:val="22"/>
        </w:rPr>
        <w:t xml:space="preserve">, </w:t>
      </w:r>
      <w:r w:rsidRPr="00C530B1">
        <w:rPr>
          <w:i/>
          <w:sz w:val="22"/>
          <w:szCs w:val="22"/>
        </w:rPr>
        <w:t>observations</w:t>
      </w:r>
      <w:r w:rsidRPr="00C530B1">
        <w:rPr>
          <w:sz w:val="22"/>
          <w:szCs w:val="22"/>
        </w:rPr>
        <w:t xml:space="preserve">, </w:t>
      </w:r>
      <w:r w:rsidR="00AF24D9">
        <w:rPr>
          <w:i/>
          <w:sz w:val="22"/>
          <w:szCs w:val="22"/>
        </w:rPr>
        <w:t xml:space="preserve">field </w:t>
      </w:r>
      <w:r w:rsidRPr="00C530B1">
        <w:rPr>
          <w:i/>
          <w:sz w:val="22"/>
          <w:szCs w:val="22"/>
        </w:rPr>
        <w:t>note</w:t>
      </w:r>
      <w:bookmarkStart w:id="0" w:name="_GoBack"/>
      <w:bookmarkEnd w:id="0"/>
      <w:r w:rsidRPr="00C530B1">
        <w:rPr>
          <w:i/>
          <w:sz w:val="22"/>
          <w:szCs w:val="22"/>
        </w:rPr>
        <w:t>,</w:t>
      </w:r>
      <w:r w:rsidRPr="00C530B1">
        <w:rPr>
          <w:sz w:val="22"/>
          <w:szCs w:val="22"/>
        </w:rPr>
        <w:t xml:space="preserve"> and </w:t>
      </w:r>
      <w:r w:rsidRPr="00C530B1">
        <w:rPr>
          <w:i/>
          <w:sz w:val="22"/>
          <w:szCs w:val="22"/>
        </w:rPr>
        <w:t>documentation</w:t>
      </w:r>
      <w:r w:rsidRPr="00C530B1">
        <w:rPr>
          <w:sz w:val="22"/>
          <w:szCs w:val="22"/>
        </w:rPr>
        <w:t>. The results of this study indicate that percentage of classical completeness and the average value in cycle I of first meeting were 46</w:t>
      </w:r>
      <w:proofErr w:type="gramStart"/>
      <w:r w:rsidRPr="00C530B1">
        <w:rPr>
          <w:sz w:val="22"/>
          <w:szCs w:val="22"/>
        </w:rPr>
        <w:t>,67</w:t>
      </w:r>
      <w:proofErr w:type="gramEnd"/>
      <w:r w:rsidRPr="00C530B1">
        <w:rPr>
          <w:sz w:val="22"/>
          <w:szCs w:val="22"/>
        </w:rPr>
        <w:t>% and 66,67. The percentage of classical completeness and the average value in cycle I of second meeting were 66</w:t>
      </w:r>
      <w:proofErr w:type="gramStart"/>
      <w:r w:rsidRPr="00C530B1">
        <w:rPr>
          <w:sz w:val="22"/>
          <w:szCs w:val="22"/>
        </w:rPr>
        <w:t>,67</w:t>
      </w:r>
      <w:proofErr w:type="gramEnd"/>
      <w:r w:rsidRPr="00C530B1">
        <w:rPr>
          <w:sz w:val="22"/>
          <w:szCs w:val="22"/>
        </w:rPr>
        <w:t xml:space="preserve">% and 71,67. The percentage of classical completeness and the average value in cycle II of first meeting were 60% and 70. The percentage of classical completeness and the average value in cycle I </w:t>
      </w:r>
      <w:proofErr w:type="gramStart"/>
      <w:r w:rsidRPr="00C530B1">
        <w:rPr>
          <w:sz w:val="22"/>
          <w:szCs w:val="22"/>
        </w:rPr>
        <w:t>of  second</w:t>
      </w:r>
      <w:proofErr w:type="gramEnd"/>
      <w:r w:rsidRPr="00C530B1">
        <w:rPr>
          <w:sz w:val="22"/>
          <w:szCs w:val="22"/>
        </w:rPr>
        <w:t xml:space="preserve"> meeting were 73,33% and 76,67. The percentage of classical completeness and the average value in cycle III of first meeting were 80% and 81.67. The percentage of classical completeness and the average value in cycle III </w:t>
      </w:r>
      <w:proofErr w:type="gramStart"/>
      <w:r w:rsidRPr="00C530B1">
        <w:rPr>
          <w:sz w:val="22"/>
          <w:szCs w:val="22"/>
        </w:rPr>
        <w:t>of  second</w:t>
      </w:r>
      <w:proofErr w:type="gramEnd"/>
      <w:r w:rsidRPr="00C530B1">
        <w:rPr>
          <w:sz w:val="22"/>
          <w:szCs w:val="22"/>
        </w:rPr>
        <w:t xml:space="preserve"> meeting were 93.33% and 91.67.</w:t>
      </w:r>
    </w:p>
    <w:p w:rsidR="000370C9" w:rsidRDefault="00387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C530B1" w:rsidRPr="00C530B1">
        <w:t>learning outcomes</w:t>
      </w:r>
      <w:r>
        <w:rPr>
          <w:i/>
        </w:rPr>
        <w:t>, </w:t>
      </w:r>
      <w:r w:rsidR="00C530B1" w:rsidRPr="00C530B1">
        <w:t>cognitive</w:t>
      </w:r>
      <w:r>
        <w:rPr>
          <w:i/>
        </w:rPr>
        <w:t>, </w:t>
      </w:r>
      <w:r w:rsidR="00C530B1">
        <w:rPr>
          <w:i/>
        </w:rPr>
        <w:t>Discovery Learning</w:t>
      </w:r>
      <w:r>
        <w:rPr>
          <w:rFonts w:ascii="Times New Roman" w:hAnsi="Times New Roman"/>
          <w:b/>
          <w:i/>
          <w:lang w:val="en"/>
        </w:rPr>
        <w:t>.</w:t>
      </w:r>
    </w:p>
    <w:p w:rsidR="000370C9" w:rsidRDefault="000370C9">
      <w:pPr>
        <w:spacing w:after="0" w:line="240" w:lineRule="auto"/>
        <w:jc w:val="both"/>
        <w:rPr>
          <w:rFonts w:asciiTheme="majorBidi" w:hAnsiTheme="majorBidi" w:cs="Times New Roman"/>
          <w:i/>
          <w:color w:val="000000" w:themeColor="text1"/>
          <w:lang w:val="en-US"/>
        </w:rPr>
      </w:pPr>
    </w:p>
    <w:p w:rsidR="000370C9" w:rsidRDefault="0038753B">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005C293D">
        <w:rPr>
          <w:rFonts w:ascii="TimesNewRomanPSMT" w:hAnsi="TimesNewRomanPSMT"/>
          <w:color w:val="000000"/>
          <w:lang w:val="en-US"/>
        </w:rPr>
        <w:t>Dea</w:t>
      </w:r>
      <w:proofErr w:type="spellEnd"/>
      <w:r w:rsidR="005C293D">
        <w:rPr>
          <w:rFonts w:ascii="TimesNewRomanPSMT" w:hAnsi="TimesNewRomanPSMT"/>
          <w:color w:val="000000"/>
          <w:lang w:val="en-US"/>
        </w:rPr>
        <w:t xml:space="preserve"> </w:t>
      </w:r>
      <w:proofErr w:type="spellStart"/>
      <w:r w:rsidR="005C293D">
        <w:rPr>
          <w:rFonts w:ascii="TimesNewRomanPSMT" w:hAnsi="TimesNewRomanPSMT"/>
          <w:color w:val="000000"/>
          <w:lang w:val="en-US"/>
        </w:rPr>
        <w:t>Muya</w:t>
      </w:r>
      <w:proofErr w:type="spellEnd"/>
      <w:r w:rsidR="005C293D">
        <w:rPr>
          <w:rFonts w:ascii="TimesNewRomanPSMT" w:hAnsi="TimesNewRomanPSMT"/>
          <w:color w:val="000000"/>
          <w:lang w:val="en-US"/>
        </w:rPr>
        <w:t xml:space="preserve"> Izabella</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sidR="005C293D">
        <w:rPr>
          <w:rFonts w:ascii="TimesNewRomanPSMT" w:hAnsi="TimesNewRomanPSMT"/>
          <w:color w:val="000000"/>
          <w:lang w:val="en-US"/>
        </w:rPr>
        <w:t>Veryliana</w:t>
      </w:r>
      <w:proofErr w:type="spellEnd"/>
      <w:r w:rsidR="005C293D">
        <w:rPr>
          <w:rFonts w:ascii="TimesNewRomanPSMT" w:hAnsi="TimesNewRomanPSMT"/>
          <w:color w:val="000000"/>
          <w:lang w:val="en-US"/>
        </w:rPr>
        <w:t xml:space="preserve"> Purnamasari</w:t>
      </w:r>
      <w:r>
        <w:rPr>
          <w:rFonts w:ascii="TimesNewRomanPSMT" w:hAnsi="TimesNewRomanPSMT"/>
          <w:color w:val="000000"/>
          <w:vertAlign w:val="superscript"/>
          <w:lang w:val="en-US"/>
        </w:rPr>
        <w:t>2</w:t>
      </w:r>
      <w:r>
        <w:rPr>
          <w:rFonts w:ascii="TimesNewRomanPSMT" w:hAnsi="TimesNewRomanPSMT"/>
          <w:color w:val="000000"/>
          <w:lang w:val="en-US"/>
        </w:rPr>
        <w:t xml:space="preserve"> </w:t>
      </w:r>
      <w:r w:rsidR="005C293D">
        <w:rPr>
          <w:rFonts w:ascii="TimesNewRomanPSMT" w:hAnsi="TimesNewRomanPSMT"/>
          <w:color w:val="000000"/>
          <w:lang w:val="en-US"/>
        </w:rPr>
        <w:t>Darsimah</w:t>
      </w:r>
      <w:r w:rsidR="005C293D">
        <w:rPr>
          <w:rFonts w:ascii="TimesNewRomanPSMT" w:hAnsi="TimesNewRomanPSMT"/>
          <w:color w:val="000000"/>
          <w:vertAlign w:val="superscript"/>
          <w:lang w:val="en-US"/>
        </w:rPr>
        <w:t>3</w:t>
      </w:r>
    </w:p>
    <w:p w:rsidR="000370C9" w:rsidRDefault="0038753B">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6EDB1432" wp14:editId="65A2B22E">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0370C9" w:rsidRDefault="0038753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0370C9" w:rsidRDefault="0038753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5C293D">
        <w:rPr>
          <w:rFonts w:ascii="Times New Roman" w:hAnsi="Times New Roman" w:cs="Times New Roman"/>
          <w:color w:val="000000"/>
          <w:lang w:val="en-US"/>
        </w:rPr>
        <w:t>deamuya@gmail.com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0370C9" w:rsidRDefault="0038753B">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C293D">
        <w:rPr>
          <w:rFonts w:ascii="Times New Roman" w:hAnsi="Times New Roman" w:cs="Times New Roman"/>
          <w:lang w:val="en-US"/>
        </w:rPr>
        <w:t>081227166736</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0370C9" w:rsidRDefault="000370C9">
      <w:pPr>
        <w:tabs>
          <w:tab w:val="left" w:pos="851"/>
          <w:tab w:val="left" w:pos="6237"/>
        </w:tabs>
        <w:autoSpaceDE w:val="0"/>
        <w:autoSpaceDN w:val="0"/>
        <w:adjustRightInd w:val="0"/>
        <w:spacing w:after="0" w:line="240" w:lineRule="auto"/>
        <w:rPr>
          <w:rFonts w:ascii="Times New Roman" w:hAnsi="Times New Roman" w:cs="Times New Roman"/>
        </w:rPr>
      </w:pPr>
    </w:p>
    <w:p w:rsidR="000370C9" w:rsidRPr="00646120" w:rsidRDefault="0038753B" w:rsidP="00646120">
      <w:pPr>
        <w:tabs>
          <w:tab w:val="left" w:pos="6237"/>
        </w:tabs>
        <w:autoSpaceDE w:val="0"/>
        <w:autoSpaceDN w:val="0"/>
        <w:adjustRightInd w:val="0"/>
        <w:spacing w:after="0" w:line="240" w:lineRule="auto"/>
        <w:rPr>
          <w:rFonts w:ascii="Times New Roman" w:hAnsi="Times New Roman" w:cs="Times New Roman"/>
          <w:color w:val="000000"/>
          <w:lang w:val="en-US"/>
        </w:rPr>
        <w:sectPr w:rsidR="000370C9" w:rsidRPr="00646120">
          <w:footerReference w:type="defaul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w:t>
      </w:r>
      <w:r w:rsidR="00646120">
        <w:rPr>
          <w:rFonts w:ascii="Times New Roman" w:hAnsi="Times New Roman" w:cs="Times New Roman"/>
          <w:color w:val="000000"/>
          <w:lang w:val="en-US"/>
        </w:rPr>
        <w:t>an</w:t>
      </w:r>
      <w:proofErr w:type="spellEnd"/>
      <w:r w:rsidR="00646120">
        <w:rPr>
          <w:rFonts w:ascii="Times New Roman" w:hAnsi="Times New Roman" w:cs="Times New Roman"/>
          <w:color w:val="000000"/>
          <w:lang w:val="en-US"/>
        </w:rPr>
        <w:t xml:space="preserve"> 2021, </w:t>
      </w:r>
      <w:proofErr w:type="gramStart"/>
      <w:r w:rsidR="00646120">
        <w:rPr>
          <w:rFonts w:ascii="Times New Roman" w:hAnsi="Times New Roman" w:cs="Times New Roman"/>
          <w:color w:val="000000"/>
          <w:lang w:val="en-US"/>
        </w:rPr>
        <w:t>Published</w:t>
      </w:r>
      <w:proofErr w:type="gramEnd"/>
      <w:r w:rsidR="00646120">
        <w:rPr>
          <w:rFonts w:ascii="Times New Roman" w:hAnsi="Times New Roman" w:cs="Times New Roman"/>
          <w:color w:val="000000"/>
          <w:lang w:val="en-US"/>
        </w:rPr>
        <w:t xml:space="preserve"> xx </w:t>
      </w:r>
      <w:proofErr w:type="spellStart"/>
      <w:r w:rsidR="00646120">
        <w:rPr>
          <w:rFonts w:ascii="Times New Roman" w:hAnsi="Times New Roman" w:cs="Times New Roman"/>
          <w:color w:val="000000"/>
          <w:lang w:val="en-US"/>
        </w:rPr>
        <w:t>Bulan</w:t>
      </w:r>
      <w:proofErr w:type="spellEnd"/>
      <w:r w:rsidR="00646120">
        <w:rPr>
          <w:rFonts w:ascii="Times New Roman" w:hAnsi="Times New Roman" w:cs="Times New Roman"/>
          <w:color w:val="000000"/>
          <w:lang w:val="en-US"/>
        </w:rPr>
        <w:t xml:space="preserve"> 202</w:t>
      </w:r>
    </w:p>
    <w:p w:rsidR="000370C9" w:rsidRDefault="000370C9">
      <w:pPr>
        <w:rPr>
          <w:lang w:val="en-US"/>
        </w:rPr>
        <w:sectPr w:rsidR="000370C9">
          <w:headerReference w:type="default" r:id="rId16"/>
          <w:type w:val="continuous"/>
          <w:pgSz w:w="11906" w:h="16838"/>
          <w:pgMar w:top="1440" w:right="1080" w:bottom="1440" w:left="1080" w:header="851" w:footer="709" w:gutter="0"/>
          <w:pgNumType w:start="1"/>
          <w:cols w:num="2" w:space="708"/>
          <w:docGrid w:linePitch="360"/>
        </w:sectPr>
      </w:pPr>
    </w:p>
    <w:p w:rsidR="000370C9" w:rsidRDefault="000370C9">
      <w:pPr>
        <w:tabs>
          <w:tab w:val="left" w:pos="6030"/>
        </w:tabs>
        <w:spacing w:after="0"/>
        <w:jc w:val="both"/>
        <w:rPr>
          <w:rFonts w:ascii="Times New Roman" w:hAnsi="Times New Roman" w:cs="Times New Roman"/>
          <w:color w:val="000000" w:themeColor="text1"/>
          <w:lang w:val="en-US"/>
        </w:rPr>
        <w:sectPr w:rsidR="000370C9">
          <w:headerReference w:type="default" r:id="rId17"/>
          <w:type w:val="continuous"/>
          <w:pgSz w:w="11906" w:h="16838"/>
          <w:pgMar w:top="1440" w:right="1080" w:bottom="1440" w:left="1080" w:header="851" w:footer="709" w:gutter="0"/>
          <w:pgNumType w:start="2"/>
          <w:cols w:num="2" w:space="708"/>
          <w:docGrid w:linePitch="360"/>
        </w:sectPr>
      </w:pPr>
    </w:p>
    <w:p w:rsidR="000370C9" w:rsidRDefault="000370C9">
      <w:pPr>
        <w:tabs>
          <w:tab w:val="left" w:pos="6030"/>
        </w:tabs>
        <w:spacing w:after="0"/>
        <w:jc w:val="both"/>
        <w:rPr>
          <w:rFonts w:ascii="Times New Roman" w:hAnsi="Times New Roman" w:cs="Times New Roman"/>
          <w:color w:val="000000" w:themeColor="text1"/>
          <w:lang w:val="en-US"/>
        </w:rPr>
        <w:sectPr w:rsidR="000370C9">
          <w:type w:val="continuous"/>
          <w:pgSz w:w="11906" w:h="16838"/>
          <w:pgMar w:top="1440" w:right="1080" w:bottom="1440" w:left="1080" w:header="851" w:footer="709" w:gutter="0"/>
          <w:pgNumType w:start="201"/>
          <w:cols w:space="708"/>
          <w:docGrid w:linePitch="360"/>
        </w:sectPr>
      </w:pPr>
    </w:p>
    <w:p w:rsidR="000370C9" w:rsidRDefault="0038753B">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8115DE" w:rsidRPr="008115DE" w:rsidRDefault="005C293D" w:rsidP="008115DE">
      <w:pPr>
        <w:pStyle w:val="ListParagraph"/>
        <w:spacing w:before="240"/>
        <w:ind w:left="0" w:firstLine="720"/>
        <w:jc w:val="both"/>
        <w:rPr>
          <w:rFonts w:ascii="Times New Roman" w:hAnsi="Times New Roman"/>
          <w:i/>
          <w:lang w:val="en-US" w:eastAsia="en-ID"/>
        </w:rPr>
      </w:pPr>
      <w:r w:rsidRPr="008115DE">
        <w:rPr>
          <w:rFonts w:ascii="Times New Roman" w:hAnsi="Times New Roman"/>
        </w:rPr>
        <w:t xml:space="preserve">Pendidikan </w:t>
      </w:r>
      <w:r w:rsidRPr="008115DE">
        <w:rPr>
          <w:rFonts w:ascii="Times New Roman" w:hAnsi="Times New Roman"/>
          <w:lang w:val="en-US"/>
        </w:rPr>
        <w:t>merupakan suatu sarana yang esensial untuk meningkatkan sumber daya manusia</w:t>
      </w:r>
      <w:r w:rsidRPr="008115DE">
        <w:rPr>
          <w:rFonts w:ascii="Times New Roman" w:hAnsi="Times New Roman"/>
        </w:rPr>
        <w:t>.</w:t>
      </w:r>
      <w:r w:rsidRPr="008115DE">
        <w:rPr>
          <w:rFonts w:ascii="Times New Roman" w:hAnsi="Times New Roman"/>
          <w:lang w:val="en-US"/>
        </w:rPr>
        <w:t xml:space="preserve"> </w:t>
      </w:r>
      <w:r w:rsidR="002E5241" w:rsidRPr="008115DE">
        <w:rPr>
          <w:rFonts w:ascii="Times New Roman" w:hAnsi="Times New Roman"/>
          <w:lang w:val="en-US"/>
        </w:rPr>
        <w:t>P</w:t>
      </w:r>
      <w:r w:rsidR="002E5241" w:rsidRPr="008115DE">
        <w:rPr>
          <w:rFonts w:ascii="Times New Roman" w:hAnsi="Times New Roman"/>
        </w:rPr>
        <w:t xml:space="preserve">ada dasarnya pendidikan </w:t>
      </w:r>
      <w:r w:rsidR="002E5241" w:rsidRPr="008115DE">
        <w:rPr>
          <w:rFonts w:ascii="Times New Roman" w:hAnsi="Times New Roman"/>
          <w:lang w:val="en-US"/>
        </w:rPr>
        <w:t>merupakan usaha sadar</w:t>
      </w:r>
      <w:r w:rsidR="002E5241" w:rsidRPr="008115DE">
        <w:rPr>
          <w:rFonts w:ascii="Times New Roman" w:hAnsi="Times New Roman"/>
        </w:rPr>
        <w:t xml:space="preserve"> yang direncanakan untuk m</w:t>
      </w:r>
      <w:r w:rsidR="002E5241" w:rsidRPr="008115DE">
        <w:rPr>
          <w:rFonts w:ascii="Times New Roman" w:hAnsi="Times New Roman"/>
          <w:lang w:val="en-US"/>
        </w:rPr>
        <w:t xml:space="preserve">engelaborasi </w:t>
      </w:r>
      <w:r w:rsidR="002E5241" w:rsidRPr="008115DE">
        <w:rPr>
          <w:rFonts w:ascii="Times New Roman" w:hAnsi="Times New Roman"/>
        </w:rPr>
        <w:t>kemampuan yang dimiliki oleh seseorang baik dari aspek pengetahuan, tingkah laku</w:t>
      </w:r>
      <w:r w:rsidR="008115DE" w:rsidRPr="008115DE">
        <w:rPr>
          <w:rFonts w:ascii="Times New Roman" w:hAnsi="Times New Roman"/>
          <w:lang w:val="en-US"/>
        </w:rPr>
        <w:t xml:space="preserve">, maupun </w:t>
      </w:r>
      <w:r w:rsidR="002E5241" w:rsidRPr="008115DE">
        <w:rPr>
          <w:rFonts w:ascii="Times New Roman" w:hAnsi="Times New Roman"/>
        </w:rPr>
        <w:t>kete</w:t>
      </w:r>
      <w:r w:rsidR="008115DE" w:rsidRPr="008115DE">
        <w:rPr>
          <w:rFonts w:ascii="Times New Roman" w:hAnsi="Times New Roman"/>
        </w:rPr>
        <w:t>rampila</w:t>
      </w:r>
      <w:r w:rsidR="008115DE" w:rsidRPr="008115DE">
        <w:rPr>
          <w:rFonts w:ascii="Times New Roman" w:hAnsi="Times New Roman"/>
          <w:lang w:val="en-US"/>
        </w:rPr>
        <w:t xml:space="preserve">n. </w:t>
      </w:r>
      <w:r w:rsidR="008115DE" w:rsidRPr="008115DE">
        <w:rPr>
          <w:rFonts w:ascii="Times New Roman" w:hAnsi="Times New Roman"/>
        </w:rPr>
        <w:t xml:space="preserve">Semua aspek pengetahuan, sikap atau tingkah laku, </w:t>
      </w:r>
      <w:r w:rsidR="008115DE" w:rsidRPr="008115DE">
        <w:rPr>
          <w:rFonts w:ascii="Times New Roman" w:hAnsi="Times New Roman"/>
          <w:lang w:val="en-US"/>
        </w:rPr>
        <w:t>dan</w:t>
      </w:r>
      <w:r w:rsidR="008115DE" w:rsidRPr="008115DE">
        <w:rPr>
          <w:rFonts w:ascii="Times New Roman" w:hAnsi="Times New Roman"/>
        </w:rPr>
        <w:t xml:space="preserve"> keterampilan </w:t>
      </w:r>
      <w:r w:rsidR="002E5241" w:rsidRPr="008115DE">
        <w:rPr>
          <w:rFonts w:ascii="Times New Roman" w:hAnsi="Times New Roman"/>
        </w:rPr>
        <w:t>tidak hanya berpengaruh untuk dirinya sendiri melainkan juga lingkungan dimana seseorang tersebut tinggal.</w:t>
      </w:r>
      <w:r w:rsidR="002E5241" w:rsidRPr="008115DE">
        <w:rPr>
          <w:rFonts w:ascii="Times New Roman" w:hAnsi="Times New Roman"/>
          <w:lang w:val="en-US"/>
        </w:rPr>
        <w:t xml:space="preserve"> </w:t>
      </w:r>
      <w:r w:rsidR="002E5241" w:rsidRPr="008115DE">
        <w:rPr>
          <w:rFonts w:ascii="Times New Roman" w:hAnsi="Times New Roman"/>
          <w:color w:val="000000"/>
          <w:lang w:val="en-US"/>
        </w:rPr>
        <w:t>Era Pandemi Covid 19 yang mewabah secara global di Indonesia mengharuskan instansi pendidikan untuk tidak lagi melakukan pembelajaran tatap muka</w:t>
      </w:r>
      <w:r w:rsidR="002E5241" w:rsidRPr="008115DE">
        <w:rPr>
          <w:rFonts w:ascii="Times New Roman" w:eastAsia="Times New Roman" w:hAnsi="Times New Roman"/>
          <w:lang w:val="en-US"/>
        </w:rPr>
        <w:t>. P</w:t>
      </w:r>
      <w:r w:rsidR="00333914" w:rsidRPr="008115DE">
        <w:rPr>
          <w:rFonts w:ascii="Times New Roman" w:eastAsia="Times New Roman" w:hAnsi="Times New Roman"/>
        </w:rPr>
        <w:t xml:space="preserve">ergeseran </w:t>
      </w:r>
      <w:r w:rsidR="00333914" w:rsidRPr="008115DE">
        <w:rPr>
          <w:rFonts w:ascii="Times New Roman" w:eastAsia="Times New Roman" w:hAnsi="Times New Roman"/>
          <w:i/>
        </w:rPr>
        <w:t>culture</w:t>
      </w:r>
      <w:r w:rsidR="00333914" w:rsidRPr="008115DE">
        <w:rPr>
          <w:rFonts w:ascii="Times New Roman" w:eastAsia="Times New Roman" w:hAnsi="Times New Roman"/>
        </w:rPr>
        <w:t xml:space="preserve"> mengajar yang dis</w:t>
      </w:r>
      <w:r w:rsidR="00333914" w:rsidRPr="008115DE">
        <w:rPr>
          <w:rFonts w:ascii="Times New Roman" w:hAnsi="Times New Roman"/>
        </w:rPr>
        <w:t>ebabkan oleh pandemi Covid-19</w:t>
      </w:r>
      <w:r w:rsidR="002E5241" w:rsidRPr="008115DE">
        <w:rPr>
          <w:rFonts w:ascii="Times New Roman" w:hAnsi="Times New Roman"/>
          <w:lang w:val="en-US"/>
        </w:rPr>
        <w:t xml:space="preserve"> </w:t>
      </w:r>
      <w:r w:rsidR="00333914" w:rsidRPr="008115DE">
        <w:rPr>
          <w:rFonts w:ascii="Times New Roman" w:eastAsia="Times New Roman" w:hAnsi="Times New Roman"/>
          <w:color w:val="000000"/>
          <w:lang w:val="en-ID" w:eastAsia="en-ID"/>
        </w:rPr>
        <w:t xml:space="preserve">secara </w:t>
      </w:r>
      <w:r w:rsidR="002E5241" w:rsidRPr="008115DE">
        <w:rPr>
          <w:rFonts w:ascii="Times New Roman" w:eastAsia="Times New Roman" w:hAnsi="Times New Roman"/>
          <w:color w:val="000000"/>
          <w:lang w:val="en-ID" w:eastAsia="en-ID"/>
        </w:rPr>
        <w:t xml:space="preserve">general berpengaruh pada kegiatan pembelajaran. </w:t>
      </w:r>
      <w:r w:rsidR="00333914" w:rsidRPr="008115DE">
        <w:rPr>
          <w:rFonts w:ascii="Times New Roman" w:eastAsia="Times New Roman" w:hAnsi="Times New Roman"/>
          <w:color w:val="000000"/>
          <w:lang w:val="en-US" w:eastAsia="en-ID"/>
        </w:rPr>
        <w:t>Kemendikbud mengeluarkan Sura</w:t>
      </w:r>
      <w:r w:rsidR="00333914" w:rsidRPr="008115DE">
        <w:rPr>
          <w:rFonts w:ascii="Times New Roman" w:hAnsi="Times New Roman"/>
          <w:color w:val="000000"/>
          <w:lang w:val="en-US" w:eastAsia="en-ID"/>
        </w:rPr>
        <w:t xml:space="preserve">t Edaran Direktorat Pendidikan </w:t>
      </w:r>
      <w:r w:rsidR="00333914" w:rsidRPr="008115DE">
        <w:rPr>
          <w:rFonts w:ascii="Times New Roman" w:eastAsia="Times New Roman" w:hAnsi="Times New Roman"/>
          <w:color w:val="000000"/>
          <w:lang w:val="en-US" w:eastAsia="en-ID"/>
        </w:rPr>
        <w:t xml:space="preserve">Tinggi No 1 Tahun 2020 tentang intruksi untuk menyelenggarakan pembelajaran jarak jauh dan menyarankan peserta didik untuk belajar dari rumah. </w:t>
      </w:r>
      <w:r w:rsidR="008115DE" w:rsidRPr="008115DE">
        <w:rPr>
          <w:rFonts w:ascii="Times New Roman" w:eastAsia="Times New Roman" w:hAnsi="Times New Roman"/>
          <w:color w:val="000000"/>
          <w:lang w:val="en-US" w:eastAsia="en-ID"/>
        </w:rPr>
        <w:t>Salah satu p</w:t>
      </w:r>
      <w:r w:rsidR="00333914" w:rsidRPr="008115DE">
        <w:rPr>
          <w:rFonts w:ascii="Times New Roman" w:eastAsia="Times New Roman" w:hAnsi="Times New Roman"/>
          <w:color w:val="000000"/>
          <w:lang w:val="en-US" w:eastAsia="en-ID"/>
        </w:rPr>
        <w:t xml:space="preserve">latform digital </w:t>
      </w:r>
      <w:r w:rsidR="008115DE" w:rsidRPr="008115DE">
        <w:rPr>
          <w:rFonts w:ascii="Times New Roman" w:eastAsia="Times New Roman" w:hAnsi="Times New Roman"/>
          <w:color w:val="000000"/>
          <w:lang w:val="en-US" w:eastAsia="en-ID"/>
        </w:rPr>
        <w:t>yang</w:t>
      </w:r>
      <w:r w:rsidR="008115DE" w:rsidRPr="008115DE">
        <w:rPr>
          <w:rFonts w:ascii="Times New Roman" w:eastAsia="Times New Roman" w:hAnsi="Times New Roman"/>
          <w:i/>
          <w:color w:val="000000"/>
          <w:lang w:val="en-US" w:eastAsia="en-ID"/>
        </w:rPr>
        <w:t xml:space="preserve"> </w:t>
      </w:r>
      <w:r w:rsidR="008115DE" w:rsidRPr="008115DE">
        <w:rPr>
          <w:rFonts w:ascii="Times New Roman" w:eastAsia="Times New Roman" w:hAnsi="Times New Roman"/>
          <w:color w:val="000000"/>
          <w:lang w:val="en-US" w:eastAsia="en-ID"/>
        </w:rPr>
        <w:t xml:space="preserve">digunakan untuk </w:t>
      </w:r>
      <w:r w:rsidR="00333914" w:rsidRPr="008115DE">
        <w:rPr>
          <w:rFonts w:ascii="Times New Roman" w:eastAsia="Times New Roman" w:hAnsi="Times New Roman"/>
          <w:color w:val="000000"/>
          <w:lang w:val="en-US" w:eastAsia="en-ID"/>
        </w:rPr>
        <w:t>memfa</w:t>
      </w:r>
      <w:r w:rsidR="008115DE" w:rsidRPr="008115DE">
        <w:rPr>
          <w:rFonts w:ascii="Times New Roman" w:eastAsia="Times New Roman" w:hAnsi="Times New Roman"/>
          <w:color w:val="000000"/>
          <w:lang w:val="en-US" w:eastAsia="en-ID"/>
        </w:rPr>
        <w:t>si</w:t>
      </w:r>
      <w:r w:rsidR="00333914" w:rsidRPr="008115DE">
        <w:rPr>
          <w:rFonts w:ascii="Times New Roman" w:eastAsia="Times New Roman" w:hAnsi="Times New Roman"/>
          <w:color w:val="000000"/>
          <w:lang w:val="en-US" w:eastAsia="en-ID"/>
        </w:rPr>
        <w:t xml:space="preserve">litasi kegiatan pembelajaran </w:t>
      </w:r>
      <w:r w:rsidR="008115DE" w:rsidRPr="008115DE">
        <w:rPr>
          <w:rFonts w:ascii="Times New Roman" w:eastAsia="Times New Roman" w:hAnsi="Times New Roman"/>
          <w:color w:val="000000"/>
          <w:lang w:val="en-US" w:eastAsia="en-ID"/>
        </w:rPr>
        <w:t xml:space="preserve">jarak jauh adalah </w:t>
      </w:r>
      <w:r w:rsidR="008115DE" w:rsidRPr="008115DE">
        <w:rPr>
          <w:rFonts w:ascii="Times New Roman" w:eastAsia="Times New Roman" w:hAnsi="Times New Roman"/>
          <w:i/>
          <w:color w:val="000000"/>
          <w:lang w:val="en-US" w:eastAsia="en-ID"/>
        </w:rPr>
        <w:t>zoom meeting</w:t>
      </w:r>
      <w:r w:rsidR="008115DE" w:rsidRPr="008115DE">
        <w:rPr>
          <w:rFonts w:ascii="Times New Roman" w:eastAsia="Times New Roman" w:hAnsi="Times New Roman"/>
          <w:color w:val="000000"/>
          <w:lang w:val="en-US" w:eastAsia="en-ID"/>
        </w:rPr>
        <w:t xml:space="preserve">. Selain mengunakan platform digital dalam kegiatan pembelajaran, guru juga diharapkan mampu berinovasi dengan mengimplementasikan </w:t>
      </w:r>
      <w:r w:rsidR="00333914" w:rsidRPr="008115DE">
        <w:rPr>
          <w:rFonts w:ascii="Times New Roman" w:hAnsi="Times New Roman"/>
          <w:lang w:val="en-US"/>
        </w:rPr>
        <w:t>pendekatan, media, ataupun model pembelajaran yang tervisualkan pada saat kegiatan pembelajaran terutama pada saat kegiatan inti. Sesuai Permendikbud Nomor 22 Tahun 2016 p</w:t>
      </w:r>
      <w:r w:rsidR="00333914" w:rsidRPr="008115DE">
        <w:rPr>
          <w:rFonts w:ascii="Times New Roman" w:hAnsi="Times New Roman"/>
        </w:rPr>
        <w:t>emilihan pendekatan tematik</w:t>
      </w:r>
      <w:r w:rsidR="00333914" w:rsidRPr="008115DE">
        <w:rPr>
          <w:rFonts w:ascii="Times New Roman" w:hAnsi="Times New Roman"/>
          <w:lang w:val="en-US"/>
        </w:rPr>
        <w:t>, t</w:t>
      </w:r>
      <w:r w:rsidR="00333914" w:rsidRPr="008115DE">
        <w:rPr>
          <w:rFonts w:ascii="Times New Roman" w:hAnsi="Times New Roman"/>
        </w:rPr>
        <w:t>ematik terpadu</w:t>
      </w:r>
      <w:r w:rsidR="00333914" w:rsidRPr="008115DE">
        <w:rPr>
          <w:rFonts w:ascii="Times New Roman" w:hAnsi="Times New Roman"/>
          <w:lang w:val="en-US"/>
        </w:rPr>
        <w:t xml:space="preserve">, </w:t>
      </w:r>
      <w:r w:rsidR="002E5241" w:rsidRPr="008115DE">
        <w:rPr>
          <w:rFonts w:ascii="Times New Roman" w:hAnsi="Times New Roman"/>
        </w:rPr>
        <w:t>saintifik</w:t>
      </w:r>
      <w:r w:rsidR="002E5241" w:rsidRPr="008115DE">
        <w:rPr>
          <w:rFonts w:ascii="Times New Roman" w:hAnsi="Times New Roman"/>
          <w:lang w:val="en-US"/>
        </w:rPr>
        <w:t xml:space="preserve">, </w:t>
      </w:r>
      <w:r w:rsidR="002E5241" w:rsidRPr="008115DE">
        <w:rPr>
          <w:rFonts w:ascii="Times New Roman" w:hAnsi="Times New Roman"/>
        </w:rPr>
        <w:t>inkuiri</w:t>
      </w:r>
      <w:r w:rsidR="002E5241" w:rsidRPr="008115DE">
        <w:rPr>
          <w:rFonts w:ascii="Times New Roman" w:hAnsi="Times New Roman"/>
          <w:lang w:val="en-US"/>
        </w:rPr>
        <w:t xml:space="preserve">, </w:t>
      </w:r>
      <w:r w:rsidR="002E5241" w:rsidRPr="008115DE">
        <w:rPr>
          <w:rFonts w:ascii="Times New Roman" w:hAnsi="Times New Roman"/>
          <w:i/>
          <w:lang w:val="en-US"/>
        </w:rPr>
        <w:t>discovery</w:t>
      </w:r>
      <w:r w:rsidR="002E5241" w:rsidRPr="008115DE">
        <w:rPr>
          <w:rFonts w:ascii="Times New Roman" w:hAnsi="Times New Roman"/>
          <w:lang w:val="en-US"/>
        </w:rPr>
        <w:t xml:space="preserve">, dan </w:t>
      </w:r>
      <w:r w:rsidR="00333914" w:rsidRPr="008115DE">
        <w:rPr>
          <w:rFonts w:ascii="Times New Roman" w:hAnsi="Times New Roman"/>
          <w:i/>
        </w:rPr>
        <w:t>project based learning</w:t>
      </w:r>
      <w:r w:rsidR="002E5241" w:rsidRPr="008115DE">
        <w:rPr>
          <w:rFonts w:ascii="Times New Roman" w:hAnsi="Times New Roman"/>
          <w:lang w:val="en-US"/>
        </w:rPr>
        <w:t xml:space="preserve"> dalam kegiatan inti </w:t>
      </w:r>
      <w:r w:rsidR="00A82031">
        <w:rPr>
          <w:rFonts w:ascii="Times New Roman" w:hAnsi="Times New Roman"/>
          <w:lang w:val="en-US"/>
        </w:rPr>
        <w:t xml:space="preserve">harus </w:t>
      </w:r>
      <w:r w:rsidR="002E5241" w:rsidRPr="008115DE">
        <w:rPr>
          <w:rFonts w:ascii="Times New Roman" w:hAnsi="Times New Roman"/>
        </w:rPr>
        <w:t xml:space="preserve">disesuaikan dengan </w:t>
      </w:r>
      <w:r w:rsidR="002E5241" w:rsidRPr="008115DE">
        <w:rPr>
          <w:rFonts w:ascii="Times New Roman" w:hAnsi="Times New Roman"/>
          <w:lang w:val="en-US"/>
        </w:rPr>
        <w:t>k</w:t>
      </w:r>
      <w:r w:rsidR="00333914" w:rsidRPr="008115DE">
        <w:rPr>
          <w:rFonts w:ascii="Times New Roman" w:hAnsi="Times New Roman"/>
        </w:rPr>
        <w:t>arakteristik kompetensi dan jenjang pendidikan.</w:t>
      </w:r>
      <w:r w:rsidR="00646120" w:rsidRPr="008115DE">
        <w:rPr>
          <w:rFonts w:ascii="Times New Roman" w:hAnsi="Times New Roman"/>
          <w:lang w:val="en-US" w:eastAsia="en-ID"/>
        </w:rPr>
        <w:t xml:space="preserve"> Berdasarkan Permendikbud No 22 Tahun 2016</w:t>
      </w:r>
      <w:r w:rsidR="00A82031">
        <w:rPr>
          <w:rFonts w:ascii="Times New Roman" w:hAnsi="Times New Roman"/>
          <w:lang w:val="en-US" w:eastAsia="en-ID"/>
        </w:rPr>
        <w:t xml:space="preserve"> tresebut</w:t>
      </w:r>
      <w:r w:rsidR="00646120" w:rsidRPr="008115DE">
        <w:rPr>
          <w:rFonts w:ascii="Times New Roman" w:hAnsi="Times New Roman"/>
          <w:lang w:val="en-US" w:eastAsia="en-ID"/>
        </w:rPr>
        <w:t xml:space="preserve">, salah satu model pembelajaran yang dapat diterapkan pada kegiatan inti adalah model pembelajaran </w:t>
      </w:r>
      <w:r w:rsidR="00646120" w:rsidRPr="008115DE">
        <w:rPr>
          <w:rFonts w:ascii="Times New Roman" w:hAnsi="Times New Roman"/>
          <w:i/>
          <w:lang w:val="en-US" w:eastAsia="en-ID"/>
        </w:rPr>
        <w:t>discovery learning.</w:t>
      </w:r>
    </w:p>
    <w:p w:rsidR="008115DE" w:rsidRPr="008115DE" w:rsidRDefault="002E5241" w:rsidP="00C96A80">
      <w:pPr>
        <w:pStyle w:val="ListParagraph"/>
        <w:spacing w:before="240"/>
        <w:ind w:left="0" w:firstLine="720"/>
        <w:jc w:val="both"/>
        <w:rPr>
          <w:rFonts w:ascii="Times New Roman" w:eastAsia="Times New Roman" w:hAnsi="Times New Roman"/>
          <w:lang w:val="en-US" w:eastAsia="en-ID"/>
        </w:rPr>
      </w:pPr>
      <w:r w:rsidRPr="00C96A80">
        <w:rPr>
          <w:rFonts w:ascii="Times New Roman" w:eastAsia="Times New Roman" w:hAnsi="Times New Roman"/>
          <w:lang w:val="en-US" w:eastAsia="en-ID"/>
        </w:rPr>
        <w:t xml:space="preserve">Lestari (2020: 9) mengemukakan bahwa </w:t>
      </w:r>
      <w:r w:rsidR="00C96A80" w:rsidRPr="00C96A80">
        <w:rPr>
          <w:rFonts w:ascii="Times New Roman" w:eastAsia="Times New Roman" w:hAnsi="Times New Roman"/>
          <w:i/>
          <w:lang w:val="en-US" w:eastAsia="en-ID"/>
        </w:rPr>
        <w:t>Discovery Learning</w:t>
      </w:r>
      <w:r w:rsidR="00C96A80" w:rsidRPr="00C96A80">
        <w:rPr>
          <w:rFonts w:ascii="Times New Roman" w:eastAsia="Times New Roman" w:hAnsi="Times New Roman"/>
          <w:lang w:val="en-US" w:eastAsia="en-ID"/>
        </w:rPr>
        <w:t xml:space="preserve"> </w:t>
      </w:r>
      <w:r w:rsidRPr="00C96A80">
        <w:rPr>
          <w:rFonts w:ascii="Times New Roman" w:eastAsia="Times New Roman" w:hAnsi="Times New Roman"/>
          <w:lang w:val="en-US" w:eastAsia="en-ID"/>
        </w:rPr>
        <w:t>merupakan model pembelajaran yang mengembangkan cara belajar peserta didik secara aktif dengan menemukan sendiri, menyelidiki sendiri, maka hasil yang diperoleh tidak akan mudah dilupakan oleh peserta didik dan akan bertahan lama dalam ingatan.</w:t>
      </w:r>
      <w:r w:rsidRPr="00C96A80">
        <w:rPr>
          <w:rFonts w:ascii="Times New Roman" w:hAnsi="Times New Roman"/>
          <w:lang w:val="en-US" w:eastAsia="en-ID"/>
        </w:rPr>
        <w:t xml:space="preserve"> </w:t>
      </w:r>
      <w:r w:rsidRPr="00C96A80">
        <w:rPr>
          <w:rFonts w:ascii="Times New Roman" w:eastAsia="Times New Roman" w:hAnsi="Times New Roman"/>
          <w:lang w:val="en-US" w:eastAsia="en-ID"/>
        </w:rPr>
        <w:t xml:space="preserve">bertahan lama dalam ingatan. </w:t>
      </w:r>
      <w:r w:rsidR="00C96A80" w:rsidRPr="00C96A80">
        <w:rPr>
          <w:rFonts w:ascii="Times New Roman" w:eastAsia="Times New Roman" w:hAnsi="Times New Roman"/>
          <w:lang w:val="en-US" w:eastAsia="en-ID"/>
        </w:rPr>
        <w:t xml:space="preserve">Saifuddin dalam Kristin (2016 : 91) mendefinisikan model </w:t>
      </w:r>
      <w:r w:rsidR="00C96A80" w:rsidRPr="00C96A80">
        <w:rPr>
          <w:rFonts w:ascii="Times New Roman" w:eastAsia="Times New Roman" w:hAnsi="Times New Roman"/>
          <w:i/>
          <w:lang w:val="en-US" w:eastAsia="en-ID"/>
        </w:rPr>
        <w:t>Discovery Leraning</w:t>
      </w:r>
      <w:r w:rsidR="00C96A80" w:rsidRPr="00C96A80">
        <w:rPr>
          <w:rFonts w:ascii="Times New Roman" w:eastAsia="Times New Roman" w:hAnsi="Times New Roman"/>
          <w:lang w:val="en-US" w:eastAsia="en-ID"/>
        </w:rPr>
        <w:t xml:space="preserve"> sebagai model pembelajaran yang cenderung mendorong peserta didik untuk melakukan observasi, percobaan, atau tindakan ilmiah hingga memperoleh kesimpulan dari hasil tindakan ilmiah yang telah dilakukan. </w:t>
      </w:r>
      <w:r w:rsidRPr="00C96A80">
        <w:rPr>
          <w:rFonts w:ascii="Times New Roman" w:eastAsia="Times New Roman" w:hAnsi="Times New Roman"/>
          <w:lang w:val="en-US" w:eastAsia="en-ID"/>
        </w:rPr>
        <w:t xml:space="preserve">Berdasarkan definisi yang telah dipaparkan para ahli tersebut, dapat ditarik sebuah penafsiran terkait model </w:t>
      </w:r>
      <w:r w:rsidRPr="00C96A80">
        <w:rPr>
          <w:rFonts w:ascii="Times New Roman" w:eastAsia="Times New Roman" w:hAnsi="Times New Roman"/>
          <w:i/>
          <w:lang w:val="en-US" w:eastAsia="en-ID"/>
        </w:rPr>
        <w:t>discovery learing</w:t>
      </w:r>
      <w:r w:rsidRPr="00C96A80">
        <w:rPr>
          <w:rFonts w:ascii="Times New Roman" w:eastAsia="Times New Roman" w:hAnsi="Times New Roman"/>
          <w:lang w:val="en-US" w:eastAsia="en-ID"/>
        </w:rPr>
        <w:t xml:space="preserve"> yaitu sebuah proses pembelajaran yang mengharuskan peserta didik untuk menyelidiki, menggali dan memaksimalkan potensi pengetahuan, sikap, dan keterampilan yang ada pada dirinya dengan cara mengorganisasi sendiri melalui proses ilmiah seperti mencari sumber informasi, mengkontruksi pengalaman yang dimiliki, atau melakukan observasi untuk memperoleh penyelesaian terhadap permasalahan yang dihadapi.</w:t>
      </w:r>
      <w:r w:rsidRPr="00C96A80">
        <w:rPr>
          <w:rFonts w:ascii="Times New Roman" w:hAnsi="Times New Roman"/>
          <w:lang w:val="en-US" w:eastAsia="en-ID"/>
        </w:rPr>
        <w:t xml:space="preserve"> </w:t>
      </w:r>
      <w:r w:rsidR="008115DE" w:rsidRPr="00C96A80">
        <w:rPr>
          <w:rFonts w:ascii="Times New Roman" w:eastAsia="Times New Roman" w:hAnsi="Times New Roman"/>
          <w:lang w:val="en-US" w:eastAsia="en-ID"/>
        </w:rPr>
        <w:t xml:space="preserve">Penerapan model </w:t>
      </w:r>
      <w:r w:rsidR="008115DE" w:rsidRPr="00C96A80">
        <w:rPr>
          <w:rFonts w:ascii="Times New Roman" w:eastAsia="Times New Roman" w:hAnsi="Times New Roman"/>
          <w:i/>
          <w:lang w:val="en-US" w:eastAsia="en-ID"/>
        </w:rPr>
        <w:t xml:space="preserve">Discovery Learning </w:t>
      </w:r>
      <w:r w:rsidR="008115DE" w:rsidRPr="00C96A80">
        <w:rPr>
          <w:rFonts w:ascii="Times New Roman" w:eastAsia="Times New Roman" w:hAnsi="Times New Roman"/>
          <w:lang w:val="en-US" w:eastAsia="en-ID"/>
        </w:rPr>
        <w:t>atau model pembelajaran yang berbasis pada penemuan dalam kegiatan pembelajaran bertujuan untuk: (</w:t>
      </w:r>
      <w:r w:rsidR="000C7083" w:rsidRPr="00C96A80">
        <w:rPr>
          <w:rFonts w:ascii="Times New Roman" w:eastAsia="Times New Roman" w:hAnsi="Times New Roman"/>
          <w:lang w:val="en-US" w:eastAsia="en-ID"/>
        </w:rPr>
        <w:t>1</w:t>
      </w:r>
      <w:r w:rsidR="008115DE" w:rsidRPr="00C96A80">
        <w:rPr>
          <w:rFonts w:ascii="Times New Roman" w:eastAsia="Times New Roman" w:hAnsi="Times New Roman"/>
          <w:lang w:val="en-US" w:eastAsia="en-ID"/>
        </w:rPr>
        <w:t xml:space="preserve">) </w:t>
      </w:r>
      <w:r w:rsidR="008115DE" w:rsidRPr="00C96A80">
        <w:rPr>
          <w:rFonts w:ascii="Times New Roman" w:eastAsia="Times New Roman" w:hAnsi="Times New Roman"/>
          <w:lang w:eastAsia="en-ID"/>
        </w:rPr>
        <w:t>mendorong peserta didik untuk terlibat dan berpartisipasi aktif dalam pembelajaran</w:t>
      </w:r>
      <w:r w:rsidR="008115DE" w:rsidRPr="00C96A80">
        <w:rPr>
          <w:rFonts w:ascii="Times New Roman" w:eastAsia="Times New Roman" w:hAnsi="Times New Roman"/>
          <w:lang w:val="en-US" w:eastAsia="en-ID"/>
        </w:rPr>
        <w:t>; (</w:t>
      </w:r>
      <w:r w:rsidR="000C7083" w:rsidRPr="00C96A80">
        <w:rPr>
          <w:rFonts w:ascii="Times New Roman" w:eastAsia="Times New Roman" w:hAnsi="Times New Roman"/>
          <w:lang w:val="en-US" w:eastAsia="en-ID"/>
        </w:rPr>
        <w:t>2</w:t>
      </w:r>
      <w:r w:rsidR="008115DE" w:rsidRPr="00C96A80">
        <w:rPr>
          <w:rFonts w:ascii="Times New Roman" w:eastAsia="Times New Roman" w:hAnsi="Times New Roman"/>
          <w:lang w:val="en-US" w:eastAsia="en-ID"/>
        </w:rPr>
        <w:t>) mendorong peserta didik belajar menemukan pola-pola tertentu dalam situasi konkret maupun abstrak; (</w:t>
      </w:r>
      <w:r w:rsidR="000C7083" w:rsidRPr="00C96A80">
        <w:rPr>
          <w:rFonts w:ascii="Times New Roman" w:eastAsia="Times New Roman" w:hAnsi="Times New Roman"/>
          <w:lang w:val="en-US" w:eastAsia="en-ID"/>
        </w:rPr>
        <w:t>3</w:t>
      </w:r>
      <w:r w:rsidR="008115DE" w:rsidRPr="00C96A80">
        <w:rPr>
          <w:rFonts w:ascii="Times New Roman" w:eastAsia="Times New Roman" w:hAnsi="Times New Roman"/>
          <w:lang w:val="en-US" w:eastAsia="en-ID"/>
        </w:rPr>
        <w:t>) mendorong peserta didik merumuskan metode tanya jawab; (</w:t>
      </w:r>
      <w:r w:rsidR="000C7083" w:rsidRPr="00C96A80">
        <w:rPr>
          <w:rFonts w:ascii="Times New Roman" w:eastAsia="Times New Roman" w:hAnsi="Times New Roman"/>
          <w:lang w:val="en-US" w:eastAsia="en-ID"/>
        </w:rPr>
        <w:t>4</w:t>
      </w:r>
      <w:r w:rsidR="008115DE" w:rsidRPr="00C96A80">
        <w:rPr>
          <w:rFonts w:ascii="Times New Roman" w:eastAsia="Times New Roman" w:hAnsi="Times New Roman"/>
          <w:lang w:val="en-US" w:eastAsia="en-ID"/>
        </w:rPr>
        <w:t>) membantu peserta didik membangun cara kerja yang kolaboratif dan efektif dengan orang lain; serta (</w:t>
      </w:r>
      <w:r w:rsidR="000C7083" w:rsidRPr="00C96A80">
        <w:rPr>
          <w:rFonts w:ascii="Times New Roman" w:eastAsia="Times New Roman" w:hAnsi="Times New Roman"/>
          <w:lang w:val="en-US" w:eastAsia="en-ID"/>
        </w:rPr>
        <w:t>5</w:t>
      </w:r>
      <w:r w:rsidR="008115DE" w:rsidRPr="00C96A80">
        <w:rPr>
          <w:rFonts w:ascii="Times New Roman" w:eastAsia="Times New Roman" w:hAnsi="Times New Roman"/>
          <w:lang w:val="en-US" w:eastAsia="en-ID"/>
        </w:rPr>
        <w:t xml:space="preserve">) pembelajaran dengan menerapkan model </w:t>
      </w:r>
      <w:r w:rsidR="008115DE" w:rsidRPr="00C96A80">
        <w:rPr>
          <w:rFonts w:ascii="Times New Roman" w:eastAsia="Times New Roman" w:hAnsi="Times New Roman"/>
          <w:i/>
          <w:lang w:val="en-US" w:eastAsia="en-ID"/>
        </w:rPr>
        <w:t>discovery learning</w:t>
      </w:r>
      <w:r w:rsidR="008115DE" w:rsidRPr="00C96A80">
        <w:rPr>
          <w:rFonts w:ascii="Times New Roman" w:eastAsia="Times New Roman" w:hAnsi="Times New Roman"/>
          <w:lang w:val="en-US" w:eastAsia="en-ID"/>
        </w:rPr>
        <w:t xml:space="preserve"> dirasa lebih bermakna</w:t>
      </w:r>
      <w:r w:rsidR="008115DE" w:rsidRPr="008115DE">
        <w:rPr>
          <w:rFonts w:ascii="Times New Roman" w:eastAsia="Times New Roman" w:hAnsi="Times New Roman"/>
          <w:lang w:val="en-US" w:eastAsia="en-ID"/>
        </w:rPr>
        <w:t xml:space="preserve">. </w:t>
      </w:r>
    </w:p>
    <w:p w:rsidR="008115DE" w:rsidRPr="008115DE" w:rsidRDefault="008115DE" w:rsidP="008115DE">
      <w:pPr>
        <w:pStyle w:val="ListParagraph"/>
        <w:spacing w:before="240"/>
        <w:ind w:left="0" w:firstLine="720"/>
        <w:jc w:val="both"/>
        <w:rPr>
          <w:rFonts w:ascii="Times New Roman" w:eastAsia="Times New Roman" w:hAnsi="Times New Roman"/>
          <w:lang w:val="en-US" w:eastAsia="en-ID"/>
        </w:rPr>
      </w:pPr>
      <w:r w:rsidRPr="008115DE">
        <w:rPr>
          <w:rFonts w:ascii="Times New Roman" w:hAnsi="Times New Roman"/>
          <w:shd w:val="clear" w:color="auto" w:fill="FFFFFF"/>
          <w:lang w:val="en-US"/>
        </w:rPr>
        <w:t xml:space="preserve">Kegiatan pembelajaran dengan menerapkan model </w:t>
      </w:r>
      <w:r w:rsidRPr="008115DE">
        <w:rPr>
          <w:rFonts w:ascii="Times New Roman" w:hAnsi="Times New Roman"/>
          <w:i/>
          <w:shd w:val="clear" w:color="auto" w:fill="FFFFFF"/>
          <w:lang w:val="en-US"/>
        </w:rPr>
        <w:t>discovery learning</w:t>
      </w:r>
      <w:r w:rsidRPr="008115DE">
        <w:rPr>
          <w:rFonts w:ascii="Times New Roman" w:hAnsi="Times New Roman"/>
          <w:shd w:val="clear" w:color="auto" w:fill="FFFFFF"/>
          <w:lang w:val="en-US"/>
        </w:rPr>
        <w:t xml:space="preserve"> menurut </w:t>
      </w:r>
      <w:r w:rsidR="00C96A80">
        <w:rPr>
          <w:rFonts w:ascii="Times New Roman" w:hAnsi="Times New Roman"/>
          <w:shd w:val="clear" w:color="auto" w:fill="FFFFFF"/>
          <w:lang w:val="en-US"/>
        </w:rPr>
        <w:t xml:space="preserve">Lestari </w:t>
      </w:r>
      <w:r w:rsidRPr="008115DE">
        <w:rPr>
          <w:rFonts w:ascii="Times New Roman" w:hAnsi="Times New Roman"/>
          <w:shd w:val="clear" w:color="auto" w:fill="FFFFFF"/>
          <w:lang w:val="en-US"/>
        </w:rPr>
        <w:t>(20</w:t>
      </w:r>
      <w:r w:rsidR="00C96A80">
        <w:rPr>
          <w:rFonts w:ascii="Times New Roman" w:hAnsi="Times New Roman"/>
          <w:shd w:val="clear" w:color="auto" w:fill="FFFFFF"/>
          <w:lang w:val="en-US"/>
        </w:rPr>
        <w:t>20</w:t>
      </w:r>
      <w:r w:rsidRPr="008115DE">
        <w:rPr>
          <w:rFonts w:ascii="Times New Roman" w:hAnsi="Times New Roman"/>
          <w:shd w:val="clear" w:color="auto" w:fill="FFFFFF"/>
          <w:lang w:val="en-US"/>
        </w:rPr>
        <w:t xml:space="preserve"> : </w:t>
      </w:r>
      <w:r w:rsidR="00C96A80">
        <w:rPr>
          <w:rFonts w:ascii="Times New Roman" w:hAnsi="Times New Roman"/>
          <w:shd w:val="clear" w:color="auto" w:fill="FFFFFF"/>
          <w:lang w:val="en-US"/>
        </w:rPr>
        <w:t>38-40</w:t>
      </w:r>
      <w:r w:rsidRPr="008115DE">
        <w:rPr>
          <w:rFonts w:ascii="Times New Roman" w:hAnsi="Times New Roman"/>
          <w:shd w:val="clear" w:color="auto" w:fill="FFFFFF"/>
          <w:lang w:val="en-US"/>
        </w:rPr>
        <w:t>) dilakukan sesuai sintak berikut: (</w:t>
      </w:r>
      <w:r w:rsidR="000C7083">
        <w:rPr>
          <w:rFonts w:ascii="Times New Roman" w:hAnsi="Times New Roman"/>
          <w:shd w:val="clear" w:color="auto" w:fill="FFFFFF"/>
          <w:lang w:val="en-US"/>
        </w:rPr>
        <w:t>1</w:t>
      </w:r>
      <w:r w:rsidRPr="008115DE">
        <w:rPr>
          <w:rFonts w:ascii="Times New Roman" w:hAnsi="Times New Roman"/>
          <w:shd w:val="clear" w:color="auto" w:fill="FFFFFF"/>
          <w:lang w:val="en-US"/>
        </w:rPr>
        <w:t>)  p</w:t>
      </w:r>
      <w:r w:rsidRPr="008115DE">
        <w:rPr>
          <w:rFonts w:ascii="Times New Roman" w:hAnsi="Times New Roman"/>
          <w:shd w:val="clear" w:color="auto" w:fill="FFFFFF"/>
        </w:rPr>
        <w:t>emberian rangsangan (</w:t>
      </w:r>
      <w:r w:rsidRPr="008115DE">
        <w:rPr>
          <w:rStyle w:val="Emphasis"/>
          <w:rFonts w:ascii="Times New Roman" w:hAnsi="Times New Roman"/>
          <w:shd w:val="clear" w:color="auto" w:fill="FFFFFF"/>
        </w:rPr>
        <w:t>stimulation</w:t>
      </w:r>
      <w:r w:rsidRPr="008115DE">
        <w:rPr>
          <w:rFonts w:ascii="Times New Roman" w:hAnsi="Times New Roman"/>
          <w:shd w:val="clear" w:color="auto" w:fill="FFFFFF"/>
        </w:rPr>
        <w:t>)</w:t>
      </w:r>
      <w:r w:rsidRPr="008115DE">
        <w:rPr>
          <w:rFonts w:ascii="Times New Roman" w:hAnsi="Times New Roman"/>
          <w:shd w:val="clear" w:color="auto" w:fill="FFFFFF"/>
          <w:lang w:val="en-US"/>
        </w:rPr>
        <w:t>; (</w:t>
      </w:r>
      <w:r w:rsidR="000C7083">
        <w:rPr>
          <w:rFonts w:ascii="Times New Roman" w:hAnsi="Times New Roman"/>
          <w:shd w:val="clear" w:color="auto" w:fill="FFFFFF"/>
          <w:lang w:val="en-US"/>
        </w:rPr>
        <w:t>2</w:t>
      </w:r>
      <w:r w:rsidRPr="008115DE">
        <w:rPr>
          <w:rFonts w:ascii="Times New Roman" w:hAnsi="Times New Roman"/>
          <w:shd w:val="clear" w:color="auto" w:fill="FFFFFF"/>
          <w:lang w:val="en-US"/>
        </w:rPr>
        <w:t>) p</w:t>
      </w:r>
      <w:r w:rsidRPr="008115DE">
        <w:rPr>
          <w:rFonts w:ascii="Times New Roman" w:hAnsi="Times New Roman"/>
          <w:shd w:val="clear" w:color="auto" w:fill="FFFFFF"/>
        </w:rPr>
        <w:t>ernyataan/</w:t>
      </w:r>
      <w:r w:rsidRPr="008115DE">
        <w:rPr>
          <w:rFonts w:ascii="Times New Roman" w:hAnsi="Times New Roman"/>
          <w:shd w:val="clear" w:color="auto" w:fill="FFFFFF"/>
          <w:lang w:val="en-US"/>
        </w:rPr>
        <w:t>i</w:t>
      </w:r>
      <w:r w:rsidRPr="008115DE">
        <w:rPr>
          <w:rFonts w:ascii="Times New Roman" w:hAnsi="Times New Roman"/>
          <w:shd w:val="clear" w:color="auto" w:fill="FFFFFF"/>
        </w:rPr>
        <w:t>dentifikasi masalah (</w:t>
      </w:r>
      <w:r w:rsidRPr="008115DE">
        <w:rPr>
          <w:rStyle w:val="Emphasis"/>
          <w:rFonts w:ascii="Times New Roman" w:hAnsi="Times New Roman"/>
          <w:shd w:val="clear" w:color="auto" w:fill="FFFFFF"/>
        </w:rPr>
        <w:t>problem statement</w:t>
      </w:r>
      <w:r w:rsidRPr="008115DE">
        <w:rPr>
          <w:rFonts w:ascii="Times New Roman" w:hAnsi="Times New Roman"/>
          <w:shd w:val="clear" w:color="auto" w:fill="FFFFFF"/>
        </w:rPr>
        <w:t>)</w:t>
      </w:r>
      <w:r w:rsidRPr="008115DE">
        <w:rPr>
          <w:rFonts w:ascii="Times New Roman" w:hAnsi="Times New Roman"/>
          <w:shd w:val="clear" w:color="auto" w:fill="FFFFFF"/>
          <w:lang w:val="en-US"/>
        </w:rPr>
        <w:t>; (</w:t>
      </w:r>
      <w:r w:rsidR="000C7083">
        <w:rPr>
          <w:rFonts w:ascii="Times New Roman" w:hAnsi="Times New Roman"/>
          <w:shd w:val="clear" w:color="auto" w:fill="FFFFFF"/>
          <w:lang w:val="en-US"/>
        </w:rPr>
        <w:t>3</w:t>
      </w:r>
      <w:r w:rsidRPr="008115DE">
        <w:rPr>
          <w:rFonts w:ascii="Times New Roman" w:hAnsi="Times New Roman"/>
          <w:shd w:val="clear" w:color="auto" w:fill="FFFFFF"/>
          <w:lang w:val="en-US"/>
        </w:rPr>
        <w:t>) p</w:t>
      </w:r>
      <w:r w:rsidRPr="008115DE">
        <w:rPr>
          <w:rFonts w:ascii="Times New Roman" w:hAnsi="Times New Roman"/>
          <w:shd w:val="clear" w:color="auto" w:fill="FFFFFF"/>
        </w:rPr>
        <w:t>engumpulan data (</w:t>
      </w:r>
      <w:r w:rsidRPr="008115DE">
        <w:rPr>
          <w:rStyle w:val="Emphasis"/>
          <w:rFonts w:ascii="Times New Roman" w:hAnsi="Times New Roman"/>
          <w:shd w:val="clear" w:color="auto" w:fill="FFFFFF"/>
        </w:rPr>
        <w:t>data collection</w:t>
      </w:r>
      <w:r w:rsidRPr="008115DE">
        <w:rPr>
          <w:rFonts w:ascii="Times New Roman" w:hAnsi="Times New Roman"/>
          <w:shd w:val="clear" w:color="auto" w:fill="FFFFFF"/>
        </w:rPr>
        <w:t>)</w:t>
      </w:r>
      <w:r w:rsidRPr="008115DE">
        <w:rPr>
          <w:rFonts w:ascii="Times New Roman" w:hAnsi="Times New Roman"/>
          <w:shd w:val="clear" w:color="auto" w:fill="FFFFFF"/>
          <w:lang w:val="en-US"/>
        </w:rPr>
        <w:t>; (</w:t>
      </w:r>
      <w:r w:rsidR="000C7083">
        <w:rPr>
          <w:rFonts w:ascii="Times New Roman" w:hAnsi="Times New Roman"/>
          <w:shd w:val="clear" w:color="auto" w:fill="FFFFFF"/>
          <w:lang w:val="en-US"/>
        </w:rPr>
        <w:t>4</w:t>
      </w:r>
      <w:r w:rsidRPr="008115DE">
        <w:rPr>
          <w:rFonts w:ascii="Times New Roman" w:hAnsi="Times New Roman"/>
          <w:shd w:val="clear" w:color="auto" w:fill="FFFFFF"/>
          <w:lang w:val="en-US"/>
        </w:rPr>
        <w:t>) p</w:t>
      </w:r>
      <w:r w:rsidRPr="008115DE">
        <w:rPr>
          <w:rFonts w:ascii="Times New Roman" w:hAnsi="Times New Roman"/>
          <w:shd w:val="clear" w:color="auto" w:fill="FFFFFF"/>
        </w:rPr>
        <w:t>engolahan data (</w:t>
      </w:r>
      <w:r w:rsidRPr="008115DE">
        <w:rPr>
          <w:rStyle w:val="Emphasis"/>
          <w:rFonts w:ascii="Times New Roman" w:hAnsi="Times New Roman"/>
          <w:shd w:val="clear" w:color="auto" w:fill="FFFFFF"/>
        </w:rPr>
        <w:t>data processing</w:t>
      </w:r>
      <w:r w:rsidRPr="008115DE">
        <w:rPr>
          <w:rFonts w:ascii="Times New Roman" w:hAnsi="Times New Roman"/>
          <w:shd w:val="clear" w:color="auto" w:fill="FFFFFF"/>
        </w:rPr>
        <w:t>)</w:t>
      </w:r>
      <w:r w:rsidRPr="008115DE">
        <w:rPr>
          <w:rFonts w:ascii="Times New Roman" w:hAnsi="Times New Roman"/>
          <w:shd w:val="clear" w:color="auto" w:fill="FFFFFF"/>
          <w:lang w:val="en-US"/>
        </w:rPr>
        <w:t>; (</w:t>
      </w:r>
      <w:r w:rsidR="000C7083">
        <w:rPr>
          <w:rFonts w:ascii="Times New Roman" w:hAnsi="Times New Roman"/>
          <w:shd w:val="clear" w:color="auto" w:fill="FFFFFF"/>
          <w:lang w:val="en-US"/>
        </w:rPr>
        <w:t>5</w:t>
      </w:r>
      <w:r w:rsidRPr="008115DE">
        <w:rPr>
          <w:rFonts w:ascii="Times New Roman" w:hAnsi="Times New Roman"/>
          <w:shd w:val="clear" w:color="auto" w:fill="FFFFFF"/>
          <w:lang w:val="en-US"/>
        </w:rPr>
        <w:t>) p</w:t>
      </w:r>
      <w:r w:rsidRPr="008115DE">
        <w:rPr>
          <w:rFonts w:ascii="Times New Roman" w:hAnsi="Times New Roman"/>
          <w:shd w:val="clear" w:color="auto" w:fill="FFFFFF"/>
        </w:rPr>
        <w:t>embuktian (</w:t>
      </w:r>
      <w:r w:rsidRPr="008115DE">
        <w:rPr>
          <w:rStyle w:val="Emphasis"/>
          <w:rFonts w:ascii="Times New Roman" w:hAnsi="Times New Roman"/>
          <w:shd w:val="clear" w:color="auto" w:fill="FFFFFF"/>
        </w:rPr>
        <w:t>verification</w:t>
      </w:r>
      <w:r w:rsidRPr="008115DE">
        <w:rPr>
          <w:rFonts w:ascii="Times New Roman" w:hAnsi="Times New Roman"/>
          <w:shd w:val="clear" w:color="auto" w:fill="FFFFFF"/>
        </w:rPr>
        <w:t>)</w:t>
      </w:r>
      <w:r w:rsidRPr="008115DE">
        <w:rPr>
          <w:rFonts w:ascii="Times New Roman" w:hAnsi="Times New Roman"/>
          <w:shd w:val="clear" w:color="auto" w:fill="FFFFFF"/>
          <w:lang w:val="en-US"/>
        </w:rPr>
        <w:t>; dan (</w:t>
      </w:r>
      <w:r w:rsidR="000C7083">
        <w:rPr>
          <w:rFonts w:ascii="Times New Roman" w:hAnsi="Times New Roman"/>
          <w:shd w:val="clear" w:color="auto" w:fill="FFFFFF"/>
          <w:lang w:val="en-US"/>
        </w:rPr>
        <w:t>6</w:t>
      </w:r>
      <w:r w:rsidRPr="008115DE">
        <w:rPr>
          <w:rFonts w:ascii="Times New Roman" w:hAnsi="Times New Roman"/>
          <w:shd w:val="clear" w:color="auto" w:fill="FFFFFF"/>
          <w:lang w:val="en-US"/>
        </w:rPr>
        <w:t>) m</w:t>
      </w:r>
      <w:r w:rsidRPr="008115DE">
        <w:rPr>
          <w:rFonts w:ascii="Times New Roman" w:hAnsi="Times New Roman"/>
          <w:shd w:val="clear" w:color="auto" w:fill="FFFFFF"/>
        </w:rPr>
        <w:t>enarik simpulan/generalisasi (</w:t>
      </w:r>
      <w:r w:rsidRPr="008115DE">
        <w:rPr>
          <w:rStyle w:val="Emphasis"/>
          <w:rFonts w:ascii="Times New Roman" w:hAnsi="Times New Roman"/>
          <w:shd w:val="clear" w:color="auto" w:fill="FFFFFF"/>
        </w:rPr>
        <w:t>generalization</w:t>
      </w:r>
      <w:r w:rsidRPr="008115DE">
        <w:rPr>
          <w:rFonts w:ascii="Times New Roman" w:hAnsi="Times New Roman"/>
          <w:shd w:val="clear" w:color="auto" w:fill="FFFFFF"/>
        </w:rPr>
        <w:t>)</w:t>
      </w:r>
      <w:r w:rsidRPr="008115DE">
        <w:rPr>
          <w:rFonts w:ascii="Times New Roman" w:hAnsi="Times New Roman"/>
          <w:shd w:val="clear" w:color="auto" w:fill="FFFFFF"/>
          <w:lang w:val="en-US"/>
        </w:rPr>
        <w:t xml:space="preserve">. Penerapan model </w:t>
      </w:r>
      <w:r w:rsidRPr="008115DE">
        <w:rPr>
          <w:rFonts w:ascii="Times New Roman" w:hAnsi="Times New Roman"/>
          <w:shd w:val="clear" w:color="auto" w:fill="FFFFFF"/>
          <w:lang w:val="en-US"/>
        </w:rPr>
        <w:lastRenderedPageBreak/>
        <w:t xml:space="preserve">pembelajaran </w:t>
      </w:r>
      <w:r w:rsidRPr="008115DE">
        <w:rPr>
          <w:rFonts w:ascii="Times New Roman" w:hAnsi="Times New Roman"/>
          <w:i/>
          <w:shd w:val="clear" w:color="auto" w:fill="FFFFFF"/>
          <w:lang w:val="en-US"/>
        </w:rPr>
        <w:t xml:space="preserve">discovery learning </w:t>
      </w:r>
      <w:r w:rsidRPr="008115DE">
        <w:rPr>
          <w:rFonts w:ascii="Times New Roman" w:hAnsi="Times New Roman"/>
          <w:shd w:val="clear" w:color="auto" w:fill="FFFFFF"/>
          <w:lang w:val="en-US"/>
        </w:rPr>
        <w:t>menurut</w:t>
      </w:r>
      <w:r w:rsidRPr="008115DE">
        <w:rPr>
          <w:rFonts w:ascii="Times New Roman" w:hAnsi="Times New Roman"/>
          <w:i/>
          <w:shd w:val="clear" w:color="auto" w:fill="FFFFFF"/>
          <w:lang w:val="en-US"/>
        </w:rPr>
        <w:t xml:space="preserve"> </w:t>
      </w:r>
      <w:r w:rsidRPr="008115DE">
        <w:rPr>
          <w:rFonts w:ascii="Times New Roman" w:eastAsia="Times New Roman" w:hAnsi="Times New Roman"/>
          <w:lang w:eastAsia="en-ID"/>
        </w:rPr>
        <w:t>Suherman, dkk dalam Lestari (2020: 22-23)</w:t>
      </w:r>
      <w:r w:rsidRPr="008115DE">
        <w:rPr>
          <w:rFonts w:ascii="Times New Roman" w:eastAsia="Times New Roman" w:hAnsi="Times New Roman"/>
          <w:lang w:val="en-US" w:eastAsia="en-ID"/>
        </w:rPr>
        <w:t xml:space="preserve"> memiliki beberapa kelebihan yang diantaranya yaitu dengan menerapkan model </w:t>
      </w:r>
      <w:r w:rsidRPr="008115DE">
        <w:rPr>
          <w:rFonts w:ascii="Times New Roman" w:eastAsia="Times New Roman" w:hAnsi="Times New Roman"/>
          <w:i/>
          <w:lang w:val="en-US" w:eastAsia="en-ID"/>
        </w:rPr>
        <w:t>discovery learning</w:t>
      </w:r>
      <w:r w:rsidRPr="008115DE">
        <w:rPr>
          <w:rFonts w:ascii="Times New Roman" w:eastAsia="Times New Roman" w:hAnsi="Times New Roman"/>
          <w:lang w:val="en-US" w:eastAsia="en-ID"/>
        </w:rPr>
        <w:t xml:space="preserve"> p</w:t>
      </w:r>
      <w:r w:rsidRPr="008115DE">
        <w:rPr>
          <w:rFonts w:ascii="Times New Roman" w:eastAsia="Times New Roman" w:hAnsi="Times New Roman"/>
          <w:lang w:eastAsia="en-ID"/>
        </w:rPr>
        <w:t>eserta didik</w:t>
      </w:r>
      <w:r w:rsidRPr="008115DE">
        <w:rPr>
          <w:rFonts w:ascii="Times New Roman" w:eastAsia="Times New Roman" w:hAnsi="Times New Roman"/>
          <w:lang w:val="en-US" w:eastAsia="en-ID"/>
        </w:rPr>
        <w:t xml:space="preserve"> dapat</w:t>
      </w:r>
      <w:r w:rsidRPr="008115DE">
        <w:rPr>
          <w:rFonts w:ascii="Times New Roman" w:eastAsia="Times New Roman" w:hAnsi="Times New Roman"/>
          <w:lang w:eastAsia="en-ID"/>
        </w:rPr>
        <w:t xml:space="preserve"> aktif dalam kegiatan belajar</w:t>
      </w:r>
      <w:r w:rsidRPr="008115DE">
        <w:rPr>
          <w:rFonts w:ascii="Times New Roman" w:eastAsia="Times New Roman" w:hAnsi="Times New Roman"/>
          <w:lang w:val="en-US" w:eastAsia="en-ID"/>
        </w:rPr>
        <w:t xml:space="preserve">, peserta didik juga dapat memahami benar bahan pembelajarannya, mendorong rasa puas dalam diri peserta didik karena memperoleh pengetahuan dengan menemukan sendiri, pengetahuan hasil temuannya sendiri dapat ditransfer ke dalam berbagai konteks, serta peserta didik terlatih untuk lebih banyak belajar sendiri. Selain beberapa kelebihan yang ditawarkan, penerapan model </w:t>
      </w:r>
      <w:r w:rsidRPr="008115DE">
        <w:rPr>
          <w:rFonts w:ascii="Times New Roman" w:eastAsia="Times New Roman" w:hAnsi="Times New Roman"/>
          <w:i/>
          <w:lang w:val="en-US" w:eastAsia="en-ID"/>
        </w:rPr>
        <w:t>discovery learning</w:t>
      </w:r>
      <w:r w:rsidRPr="008115DE">
        <w:rPr>
          <w:rFonts w:ascii="Times New Roman" w:eastAsia="Times New Roman" w:hAnsi="Times New Roman"/>
          <w:lang w:val="en-US" w:eastAsia="en-ID"/>
        </w:rPr>
        <w:t xml:space="preserve"> dalam kegiatan pembelajaran memiliki beberapa kekurangan. </w:t>
      </w:r>
      <w:r w:rsidRPr="008115DE">
        <w:rPr>
          <w:rFonts w:ascii="Times New Roman" w:eastAsia="Times New Roman" w:hAnsi="Times New Roman"/>
          <w:lang w:eastAsia="en-ID"/>
        </w:rPr>
        <w:t>Kurniasih, dkk dalam Lestari (2020: 25)</w:t>
      </w:r>
      <w:r w:rsidRPr="008115DE">
        <w:rPr>
          <w:rFonts w:ascii="Times New Roman" w:eastAsia="Times New Roman" w:hAnsi="Times New Roman"/>
          <w:lang w:val="en-US" w:eastAsia="en-ID"/>
        </w:rPr>
        <w:t xml:space="preserve"> memaparkan beberapa kekurangan model </w:t>
      </w:r>
      <w:r w:rsidRPr="008115DE">
        <w:rPr>
          <w:rFonts w:ascii="Times New Roman" w:eastAsia="Times New Roman" w:hAnsi="Times New Roman"/>
          <w:i/>
          <w:lang w:val="en-US" w:eastAsia="en-ID"/>
        </w:rPr>
        <w:t>discovery learning</w:t>
      </w:r>
      <w:r w:rsidRPr="008115DE">
        <w:rPr>
          <w:rFonts w:ascii="Times New Roman" w:eastAsia="Times New Roman" w:hAnsi="Times New Roman"/>
          <w:lang w:val="en-US" w:eastAsia="en-ID"/>
        </w:rPr>
        <w:t xml:space="preserve"> yang mana m</w:t>
      </w:r>
      <w:r w:rsidRPr="008115DE">
        <w:rPr>
          <w:rFonts w:ascii="Times New Roman" w:eastAsia="Times New Roman" w:hAnsi="Times New Roman"/>
          <w:lang w:eastAsia="en-ID"/>
        </w:rPr>
        <w:t xml:space="preserve">odel </w:t>
      </w:r>
      <w:r w:rsidRPr="008115DE">
        <w:rPr>
          <w:rFonts w:ascii="Times New Roman" w:eastAsia="Times New Roman" w:hAnsi="Times New Roman"/>
          <w:i/>
          <w:lang w:eastAsia="en-ID"/>
        </w:rPr>
        <w:t>discovery learning</w:t>
      </w:r>
      <w:r w:rsidRPr="008115DE">
        <w:rPr>
          <w:rFonts w:ascii="Times New Roman" w:eastAsia="Times New Roman" w:hAnsi="Times New Roman"/>
          <w:lang w:eastAsia="en-ID"/>
        </w:rPr>
        <w:t xml:space="preserve"> menimbulkan anggapan bahwa perlu adanya kesiapan pikiran untuk belajar</w:t>
      </w:r>
      <w:r w:rsidRPr="008115DE">
        <w:rPr>
          <w:rFonts w:ascii="Times New Roman" w:eastAsia="Times New Roman" w:hAnsi="Times New Roman"/>
          <w:lang w:val="en-US" w:eastAsia="en-ID"/>
        </w:rPr>
        <w:t xml:space="preserve">, model </w:t>
      </w:r>
      <w:r w:rsidRPr="008115DE">
        <w:rPr>
          <w:rFonts w:ascii="Times New Roman" w:eastAsia="Times New Roman" w:hAnsi="Times New Roman"/>
          <w:i/>
          <w:lang w:val="en-US" w:eastAsia="en-ID"/>
        </w:rPr>
        <w:t>discovery learning</w:t>
      </w:r>
      <w:r w:rsidRPr="008115DE">
        <w:rPr>
          <w:rFonts w:ascii="Times New Roman" w:eastAsia="Times New Roman" w:hAnsi="Times New Roman"/>
          <w:lang w:val="en-US" w:eastAsia="en-ID"/>
        </w:rPr>
        <w:t xml:space="preserve"> tidak efisien untuk mengajar peserta didik dalam jumlah yang banyak, harapan yang terkandung dalam model pembelajaran </w:t>
      </w:r>
      <w:r w:rsidRPr="008115DE">
        <w:rPr>
          <w:rFonts w:ascii="Times New Roman" w:eastAsia="Times New Roman" w:hAnsi="Times New Roman"/>
          <w:i/>
          <w:lang w:val="en-US" w:eastAsia="en-ID"/>
        </w:rPr>
        <w:t xml:space="preserve">discovery learning </w:t>
      </w:r>
      <w:r w:rsidRPr="008115DE">
        <w:rPr>
          <w:rFonts w:ascii="Times New Roman" w:eastAsia="Times New Roman" w:hAnsi="Times New Roman"/>
          <w:lang w:val="en-US" w:eastAsia="en-ID"/>
        </w:rPr>
        <w:t xml:space="preserve">akan sulit tercapai apabila peserta didik dan guru telah terbiasa dengan cara belajar konvensional, model </w:t>
      </w:r>
      <w:r w:rsidRPr="008115DE">
        <w:rPr>
          <w:rFonts w:ascii="Times New Roman" w:eastAsia="Times New Roman" w:hAnsi="Times New Roman"/>
          <w:i/>
          <w:lang w:val="en-US" w:eastAsia="en-ID"/>
        </w:rPr>
        <w:t xml:space="preserve">discovery learning </w:t>
      </w:r>
      <w:r w:rsidRPr="008115DE">
        <w:rPr>
          <w:rFonts w:ascii="Times New Roman" w:eastAsia="Times New Roman" w:hAnsi="Times New Roman"/>
          <w:lang w:val="en-US" w:eastAsia="en-ID"/>
        </w:rPr>
        <w:t xml:space="preserve">lebih cocok untuk mengembangkan aspek pemahaman sedangkan aspek lain kurang mendapatkan perhatian, beberapa disiplin ilmu kurang mendapatkan fasilitas, serta tidak menyediakan kesempatan untuk peserta didik karena pola berpikir peserta didik sebelumnya sudah terlebih dahulu diciptakan oleh guru. </w:t>
      </w:r>
    </w:p>
    <w:p w:rsidR="008115DE" w:rsidRPr="008115DE" w:rsidRDefault="008115DE" w:rsidP="008115DE">
      <w:pPr>
        <w:pStyle w:val="ListParagraph"/>
        <w:spacing w:before="240"/>
        <w:ind w:left="0" w:firstLine="720"/>
        <w:jc w:val="both"/>
        <w:rPr>
          <w:rFonts w:ascii="Times New Roman" w:hAnsi="Times New Roman"/>
          <w:lang w:val="en-US"/>
        </w:rPr>
      </w:pPr>
      <w:r w:rsidRPr="008115DE">
        <w:rPr>
          <w:rFonts w:ascii="Times New Roman" w:eastAsia="Times New Roman" w:hAnsi="Times New Roman"/>
          <w:lang w:val="en-US" w:eastAsia="en-ID"/>
        </w:rPr>
        <w:t xml:space="preserve">Menelaah dari kelebihan dan kelemahan model pembelajaran </w:t>
      </w:r>
      <w:r w:rsidRPr="008115DE">
        <w:rPr>
          <w:rFonts w:ascii="Times New Roman" w:eastAsia="Times New Roman" w:hAnsi="Times New Roman"/>
          <w:i/>
          <w:lang w:val="en-US" w:eastAsia="en-ID"/>
        </w:rPr>
        <w:t>discovery learning</w:t>
      </w:r>
      <w:r w:rsidRPr="008115DE">
        <w:rPr>
          <w:rFonts w:ascii="Times New Roman" w:eastAsia="Times New Roman" w:hAnsi="Times New Roman"/>
          <w:lang w:val="en-US" w:eastAsia="en-ID"/>
        </w:rPr>
        <w:t xml:space="preserve">, peneliti memfokuskan untuk menggunakan model pembelajaran </w:t>
      </w:r>
      <w:r w:rsidRPr="008115DE">
        <w:rPr>
          <w:rFonts w:ascii="Times New Roman" w:eastAsia="Times New Roman" w:hAnsi="Times New Roman"/>
          <w:i/>
          <w:lang w:val="en-US" w:eastAsia="en-ID"/>
        </w:rPr>
        <w:t>discovery learning</w:t>
      </w:r>
      <w:r w:rsidRPr="008115DE">
        <w:rPr>
          <w:rFonts w:ascii="Times New Roman" w:eastAsia="Times New Roman" w:hAnsi="Times New Roman"/>
          <w:lang w:val="en-US" w:eastAsia="en-ID"/>
        </w:rPr>
        <w:t xml:space="preserve"> sebagai upaya mengetahui peningkatan hasil belajar kognitif (pemahaman) peserta didik. </w:t>
      </w:r>
      <w:r w:rsidRPr="008115DE">
        <w:rPr>
          <w:rFonts w:ascii="Times New Roman" w:hAnsi="Times New Roman"/>
          <w:lang w:val="en-US"/>
        </w:rPr>
        <w:t>Purwanto dalam Hutauruk (2018: 123) memaparkan bahwa hasil belajar merupakan perubahan tingkah laku setelah mengikuti proses belajar yang selaras dengan tujuan pendidikan. Usman dalam Hutauruk (2018: 123) memiliki pandangan tersendiri terkait definisi hasil belajar, yang mana menurutya hasil belajar merupakan hasil pencapaian peserta didik berdasarkan rumusan tujuan instruksional yang telah dirancang oleh guru sebelumnya dalam tiga kategori yaitu kognitif, afektif dan psikomotorik.</w:t>
      </w:r>
      <w:r w:rsidRPr="008115DE">
        <w:rPr>
          <w:rFonts w:ascii="Times New Roman" w:eastAsia="Times New Roman" w:hAnsi="Times New Roman"/>
          <w:lang w:val="en-US" w:eastAsia="en-ID"/>
        </w:rPr>
        <w:t xml:space="preserve"> </w:t>
      </w:r>
      <w:r w:rsidRPr="008115DE">
        <w:rPr>
          <w:rFonts w:ascii="Times New Roman" w:hAnsi="Times New Roman"/>
          <w:lang w:val="en-US"/>
        </w:rPr>
        <w:t xml:space="preserve">Berdasarkan paparan para ahli tersebut dapat ditarik benang merah bahwa </w:t>
      </w:r>
      <w:r w:rsidRPr="008115DE">
        <w:rPr>
          <w:rFonts w:ascii="Times New Roman" w:hAnsi="Times New Roman"/>
        </w:rPr>
        <w:t xml:space="preserve">hasil belajar </w:t>
      </w:r>
      <w:r w:rsidRPr="008115DE">
        <w:rPr>
          <w:rFonts w:ascii="Times New Roman" w:hAnsi="Times New Roman"/>
          <w:lang w:val="en-US"/>
        </w:rPr>
        <w:t>merupakan</w:t>
      </w:r>
      <w:r w:rsidRPr="008115DE">
        <w:rPr>
          <w:rFonts w:ascii="Times New Roman" w:hAnsi="Times New Roman"/>
        </w:rPr>
        <w:t xml:space="preserve"> hasil </w:t>
      </w:r>
      <w:r w:rsidRPr="008115DE">
        <w:rPr>
          <w:rFonts w:ascii="Times New Roman" w:hAnsi="Times New Roman"/>
          <w:lang w:val="en-US"/>
        </w:rPr>
        <w:t xml:space="preserve">perubahan kualifikasi belajar </w:t>
      </w:r>
      <w:r w:rsidRPr="008115DE">
        <w:rPr>
          <w:rFonts w:ascii="Times New Roman" w:hAnsi="Times New Roman"/>
        </w:rPr>
        <w:t xml:space="preserve">yang </w:t>
      </w:r>
      <w:r w:rsidRPr="008115DE">
        <w:rPr>
          <w:rFonts w:ascii="Times New Roman" w:hAnsi="Times New Roman"/>
          <w:lang w:val="en-US"/>
        </w:rPr>
        <w:t xml:space="preserve">berhasil </w:t>
      </w:r>
      <w:r w:rsidRPr="008115DE">
        <w:rPr>
          <w:rFonts w:ascii="Times New Roman" w:hAnsi="Times New Roman"/>
        </w:rPr>
        <w:t xml:space="preserve">dicapai oleh </w:t>
      </w:r>
      <w:r w:rsidRPr="008115DE">
        <w:rPr>
          <w:rFonts w:ascii="Times New Roman" w:hAnsi="Times New Roman"/>
          <w:lang w:val="en-US"/>
        </w:rPr>
        <w:t>peserta didik</w:t>
      </w:r>
      <w:r w:rsidRPr="008115DE">
        <w:rPr>
          <w:rFonts w:ascii="Times New Roman" w:hAnsi="Times New Roman"/>
        </w:rPr>
        <w:t xml:space="preserve"> setelah mengalami proses belajar </w:t>
      </w:r>
      <w:r w:rsidRPr="008115DE">
        <w:rPr>
          <w:rFonts w:ascii="Times New Roman" w:hAnsi="Times New Roman"/>
          <w:lang w:val="en-US"/>
        </w:rPr>
        <w:t>dan</w:t>
      </w:r>
      <w:r w:rsidRPr="008115DE">
        <w:rPr>
          <w:rFonts w:ascii="Times New Roman" w:hAnsi="Times New Roman"/>
        </w:rPr>
        <w:t xml:space="preserve"> mempelajari materi pelajaran tertentu</w:t>
      </w:r>
      <w:r w:rsidRPr="008115DE">
        <w:rPr>
          <w:rFonts w:ascii="Times New Roman" w:hAnsi="Times New Roman"/>
          <w:lang w:val="en-US"/>
        </w:rPr>
        <w:t>. Perubahan tersebut tidak hanya mengarah pada perubahan kemampuan berpikir saja, melainkan perubahan keterampilan dan sikap menuju tingkatan yang lebih baik.</w:t>
      </w:r>
    </w:p>
    <w:p w:rsidR="008115DE" w:rsidRPr="008115DE" w:rsidRDefault="008115DE" w:rsidP="008115DE">
      <w:pPr>
        <w:pStyle w:val="ListParagraph"/>
        <w:spacing w:before="240"/>
        <w:ind w:left="0" w:firstLine="720"/>
        <w:jc w:val="both"/>
        <w:rPr>
          <w:rFonts w:ascii="Times New Roman" w:eastAsia="Times New Roman" w:hAnsi="Times New Roman"/>
          <w:lang w:val="en-US" w:eastAsia="en-ID"/>
        </w:rPr>
      </w:pPr>
      <w:r w:rsidRPr="008115DE">
        <w:rPr>
          <w:rFonts w:ascii="Times New Roman" w:eastAsia="Times New Roman" w:hAnsi="Times New Roman"/>
          <w:color w:val="000000"/>
          <w:lang w:val="en-US" w:eastAsia="en-ID"/>
        </w:rPr>
        <w:t xml:space="preserve">Hasil observasi kegiatan pembelajaran di kelas 2A SD Wonotingal Semarang pada Tema 6 dan Tema 7  menunjukan </w:t>
      </w:r>
      <w:r w:rsidRPr="008115DE">
        <w:rPr>
          <w:rFonts w:ascii="Times New Roman" w:eastAsia="Times New Roman" w:hAnsi="Times New Roman"/>
          <w:lang w:val="en-ID" w:eastAsia="en-ID"/>
        </w:rPr>
        <w:t xml:space="preserve">penguasaan kompetensi dasar muatan pembelajaran Bahasa Indonesia tentang penggunaan huruf kapital serta tanda baca (tanda titik dan tanda tanya) dalam sebuah kalimat masih kurang maksimal. </w:t>
      </w:r>
      <w:r w:rsidRPr="008115DE">
        <w:rPr>
          <w:rFonts w:ascii="Times New Roman" w:eastAsia="Times New Roman" w:hAnsi="Times New Roman"/>
          <w:color w:val="000000"/>
          <w:lang w:val="en-ID" w:eastAsia="en-ID"/>
        </w:rPr>
        <w:t xml:space="preserve">Kegiatan pembelajaran yang secara garis besar dilakukan secara mandiri selama belajar di rumah menyebabkan beberapa peserta didik </w:t>
      </w:r>
      <w:r w:rsidRPr="008115DE">
        <w:rPr>
          <w:rFonts w:ascii="Times New Roman" w:eastAsia="Times New Roman" w:hAnsi="Times New Roman"/>
          <w:lang w:val="en-ID" w:eastAsia="en-ID"/>
        </w:rPr>
        <w:t>cenderung tidak rutin dalam melakukan pengumpulan tugasnya sehingga hasil belajar peserta didik kurang dapa dimonitoring dengan maksimal</w:t>
      </w:r>
      <w:r w:rsidRPr="008115DE">
        <w:rPr>
          <w:rFonts w:ascii="Times New Roman" w:eastAsia="Times New Roman" w:hAnsi="Times New Roman"/>
          <w:color w:val="000000"/>
          <w:lang w:val="en-ID" w:eastAsia="en-ID"/>
        </w:rPr>
        <w:t xml:space="preserve">. Hal tersebut sangat berpengaruh pada nilai </w:t>
      </w:r>
      <w:r w:rsidRPr="008115DE">
        <w:rPr>
          <w:rFonts w:ascii="Times New Roman" w:eastAsia="Times New Roman" w:hAnsi="Times New Roman"/>
          <w:lang w:val="en-ID" w:eastAsia="en-ID"/>
        </w:rPr>
        <w:t xml:space="preserve">hasil belajar kognitif peserta didik selama pembelajaran dari rumah. </w:t>
      </w:r>
      <w:r w:rsidRPr="008115DE">
        <w:rPr>
          <w:rFonts w:ascii="Times New Roman" w:eastAsia="Times New Roman" w:hAnsi="Times New Roman"/>
          <w:lang w:val="en-US" w:eastAsia="en-ID"/>
        </w:rPr>
        <w:t xml:space="preserve">Hasil belajar muatan pembelajaran Bahasa Indonesia pada tema 6 menunjukan presentase ketuntasan klasikal peserta didik masih rendah yaitu sebesar 44,44%, sedangkan persentase ketuntasan klasikal peserta didik pada tema 7 sebesar 48,14%. </w:t>
      </w:r>
    </w:p>
    <w:p w:rsidR="008115DE" w:rsidRPr="008115DE" w:rsidRDefault="008115DE" w:rsidP="008115DE">
      <w:pPr>
        <w:pStyle w:val="ListParagraph"/>
        <w:spacing w:before="240"/>
        <w:ind w:left="0" w:firstLine="720"/>
        <w:jc w:val="both"/>
        <w:rPr>
          <w:rFonts w:ascii="Times New Roman" w:eastAsia="Times New Roman" w:hAnsi="Times New Roman"/>
          <w:lang w:val="en-US" w:eastAsia="en-ID"/>
        </w:rPr>
      </w:pPr>
      <w:r w:rsidRPr="008115DE">
        <w:rPr>
          <w:rFonts w:ascii="Times New Roman" w:hAnsi="Times New Roman"/>
          <w:lang w:val="en-US"/>
        </w:rPr>
        <w:t xml:space="preserve">Berdasarkan spesifikasi permasalahan yang telah disebutkan di atas, </w:t>
      </w:r>
      <w:r>
        <w:rPr>
          <w:rFonts w:ascii="Times New Roman" w:hAnsi="Times New Roman"/>
          <w:lang w:val="en-US"/>
        </w:rPr>
        <w:t xml:space="preserve">peneliti melakukan sebuah penelitian tindakan kelas </w:t>
      </w:r>
      <w:r w:rsidRPr="008115DE">
        <w:rPr>
          <w:rFonts w:ascii="Times New Roman" w:eastAsia="Times New Roman" w:hAnsi="Times New Roman"/>
          <w:color w:val="000000"/>
          <w:lang w:val="en-US" w:eastAsia="en-ID"/>
        </w:rPr>
        <w:t>dengan judul “</w:t>
      </w:r>
      <w:r w:rsidRPr="008115DE">
        <w:rPr>
          <w:rFonts w:ascii="Times New Roman" w:eastAsia="Times New Roman" w:hAnsi="Times New Roman"/>
          <w:lang w:val="en-US" w:eastAsia="en-ID"/>
        </w:rPr>
        <w:t xml:space="preserve">Peningkatan Hasil Belajar Kognitif Peserta Didik melalui Model Pembelajaran </w:t>
      </w:r>
      <w:r w:rsidRPr="008115DE">
        <w:rPr>
          <w:rFonts w:ascii="Times New Roman" w:eastAsia="Times New Roman" w:hAnsi="Times New Roman"/>
          <w:i/>
          <w:lang w:val="en-US" w:eastAsia="en-ID"/>
        </w:rPr>
        <w:t>Discovery Learning</w:t>
      </w:r>
      <w:r w:rsidRPr="008115DE">
        <w:rPr>
          <w:rFonts w:ascii="Times New Roman" w:eastAsia="Times New Roman" w:hAnsi="Times New Roman"/>
          <w:lang w:val="en-US" w:eastAsia="en-ID"/>
        </w:rPr>
        <w:t xml:space="preserve"> Muatan Pembelajaran Bahasa Indonesia Kelas 2A Tema 8 SD Negeri Wonotingal Semarang Tahun Ajaran 2020/2021</w:t>
      </w:r>
      <w:r w:rsidRPr="008115DE">
        <w:rPr>
          <w:rFonts w:ascii="Times New Roman" w:eastAsia="Times New Roman" w:hAnsi="Times New Roman"/>
          <w:b/>
          <w:lang w:val="en-US" w:eastAsia="en-ID"/>
        </w:rPr>
        <w:t>.”</w:t>
      </w:r>
    </w:p>
    <w:p w:rsidR="000370C9" w:rsidRPr="008115DE" w:rsidRDefault="008115DE" w:rsidP="008115DE">
      <w:pPr>
        <w:rPr>
          <w:rFonts w:ascii="Times New Roman" w:hAnsi="Times New Roman"/>
          <w:b/>
          <w:noProof/>
          <w:lang w:val="en-US" w:eastAsia="en-ID"/>
        </w:rPr>
      </w:pPr>
      <w:r w:rsidRPr="008115DE">
        <w:rPr>
          <w:rFonts w:ascii="Times New Roman" w:hAnsi="Times New Roman"/>
          <w:b/>
          <w:lang w:eastAsia="en-ID"/>
        </w:rPr>
        <w:br w:type="page"/>
      </w:r>
    </w:p>
    <w:p w:rsidR="000370C9" w:rsidRDefault="0038753B">
      <w:pPr>
        <w:spacing w:after="0" w:line="360" w:lineRule="auto"/>
        <w:rPr>
          <w:rFonts w:ascii="Times New Roman" w:hAnsi="Times New Roman" w:cs="Times New Roman"/>
          <w:b/>
          <w:lang w:val="en-US"/>
        </w:rPr>
      </w:pPr>
      <w:r>
        <w:rPr>
          <w:rFonts w:ascii="Times New Roman" w:hAnsi="Times New Roman" w:cs="Times New Roman"/>
          <w:b/>
          <w:lang w:val="en-US"/>
        </w:rPr>
        <w:lastRenderedPageBreak/>
        <w:t xml:space="preserve">METODE </w:t>
      </w:r>
    </w:p>
    <w:p w:rsidR="001371EF" w:rsidRDefault="000C7083" w:rsidP="001371EF">
      <w:pPr>
        <w:pStyle w:val="ListParagraph"/>
        <w:spacing w:after="80"/>
        <w:ind w:left="0" w:firstLine="720"/>
        <w:jc w:val="both"/>
        <w:rPr>
          <w:rFonts w:ascii="Times New Roman" w:hAnsi="Times New Roman"/>
          <w:lang w:val="en-US"/>
        </w:rPr>
      </w:pPr>
      <w:r w:rsidRPr="001371EF">
        <w:rPr>
          <w:rFonts w:ascii="Times New Roman" w:hAnsi="Times New Roman"/>
          <w:lang w:val="en-US"/>
        </w:rPr>
        <w:t xml:space="preserve">Penelitian ini merupakan penelitian tindakan kelas </w:t>
      </w:r>
      <w:r w:rsidRPr="001371EF">
        <w:rPr>
          <w:rFonts w:ascii="Times New Roman" w:eastAsia="Times New Roman" w:hAnsi="Times New Roman"/>
          <w:lang w:val="en-US" w:eastAsia="en-ID"/>
        </w:rPr>
        <w:t>yang mengacu pada model penelitian tindakan Kemmis dan Tagart.</w:t>
      </w:r>
      <w:r w:rsidR="008D6C69" w:rsidRPr="001371EF">
        <w:rPr>
          <w:rFonts w:ascii="Times New Roman" w:eastAsia="Times New Roman" w:hAnsi="Times New Roman"/>
          <w:lang w:val="en-US" w:eastAsia="en-ID"/>
        </w:rPr>
        <w:t xml:space="preserve"> Penelitian ini dilakukan dalam tiga siklus yang mana setiap siklusnya dilaksanakan dalam dua kali pertemuan.</w:t>
      </w:r>
      <w:r w:rsidRPr="001371EF">
        <w:rPr>
          <w:rFonts w:ascii="Times New Roman" w:eastAsia="Times New Roman" w:hAnsi="Times New Roman"/>
          <w:lang w:val="en-US" w:eastAsia="en-ID"/>
        </w:rPr>
        <w:t xml:space="preserve"> </w:t>
      </w:r>
      <w:r w:rsidR="00E34E59">
        <w:rPr>
          <w:rFonts w:ascii="Times New Roman" w:eastAsia="Times New Roman" w:hAnsi="Times New Roman"/>
          <w:lang w:val="en-US" w:eastAsia="en-ID"/>
        </w:rPr>
        <w:t>S</w:t>
      </w:r>
      <w:r w:rsidR="00865398" w:rsidRPr="001371EF">
        <w:rPr>
          <w:rFonts w:ascii="Times New Roman" w:eastAsia="Times New Roman" w:hAnsi="Times New Roman"/>
          <w:lang w:val="en-US" w:eastAsia="en-ID"/>
        </w:rPr>
        <w:t xml:space="preserve">etiap pertemuan </w:t>
      </w:r>
      <w:r w:rsidR="004E2341" w:rsidRPr="001371EF">
        <w:rPr>
          <w:rFonts w:ascii="Times New Roman" w:eastAsia="Times New Roman" w:hAnsi="Times New Roman"/>
          <w:lang w:val="en-US" w:eastAsia="en-ID"/>
        </w:rPr>
        <w:t>dilakukan dalam</w:t>
      </w:r>
      <w:r w:rsidR="00865398" w:rsidRPr="001371EF">
        <w:rPr>
          <w:rFonts w:ascii="Times New Roman" w:eastAsia="Times New Roman" w:hAnsi="Times New Roman"/>
          <w:lang w:val="en-US" w:eastAsia="en-ID"/>
        </w:rPr>
        <w:t xml:space="preserve"> empat tahap</w:t>
      </w:r>
      <w:r w:rsidR="00E34E59">
        <w:rPr>
          <w:rFonts w:ascii="Times New Roman" w:eastAsia="Times New Roman" w:hAnsi="Times New Roman"/>
          <w:lang w:val="en-US" w:eastAsia="en-ID"/>
        </w:rPr>
        <w:t xml:space="preserve">an penelitian tindakan kelas. Empat tahap penelitian kelas tersebut menurut Subyantoro (2019: 32) </w:t>
      </w:r>
      <w:r w:rsidR="00865398" w:rsidRPr="001371EF">
        <w:rPr>
          <w:rFonts w:ascii="Times New Roman" w:hAnsi="Times New Roman"/>
        </w:rPr>
        <w:t>yaitu p</w:t>
      </w:r>
      <w:r w:rsidR="00865398" w:rsidRPr="001371EF">
        <w:rPr>
          <w:rFonts w:ascii="Times New Roman" w:hAnsi="Times New Roman"/>
          <w:lang w:val="en-US"/>
        </w:rPr>
        <w:t xml:space="preserve">erencanaan </w:t>
      </w:r>
      <w:r w:rsidR="00E34E59">
        <w:rPr>
          <w:rFonts w:ascii="Times New Roman" w:hAnsi="Times New Roman"/>
          <w:lang w:val="en-US"/>
        </w:rPr>
        <w:t>(</w:t>
      </w:r>
      <w:r w:rsidR="00865398" w:rsidRPr="001371EF">
        <w:rPr>
          <w:rFonts w:ascii="Times New Roman" w:hAnsi="Times New Roman"/>
          <w:i/>
        </w:rPr>
        <w:t>p</w:t>
      </w:r>
      <w:r w:rsidR="00865398" w:rsidRPr="001371EF">
        <w:rPr>
          <w:rFonts w:ascii="Times New Roman" w:hAnsi="Times New Roman"/>
          <w:i/>
          <w:lang w:val="en-US"/>
        </w:rPr>
        <w:t>lan</w:t>
      </w:r>
      <w:r w:rsidR="00865398" w:rsidRPr="001371EF">
        <w:rPr>
          <w:rFonts w:ascii="Times New Roman" w:hAnsi="Times New Roman"/>
        </w:rPr>
        <w:t xml:space="preserve">), tindakan </w:t>
      </w:r>
      <w:r w:rsidR="00865398" w:rsidRPr="001371EF">
        <w:rPr>
          <w:rFonts w:ascii="Times New Roman" w:hAnsi="Times New Roman"/>
          <w:lang w:val="en-US"/>
        </w:rPr>
        <w:t>(</w:t>
      </w:r>
      <w:r w:rsidR="00865398" w:rsidRPr="001371EF">
        <w:rPr>
          <w:rFonts w:ascii="Times New Roman" w:hAnsi="Times New Roman"/>
        </w:rPr>
        <w:t>action</w:t>
      </w:r>
      <w:r w:rsidR="00865398" w:rsidRPr="001371EF">
        <w:rPr>
          <w:rFonts w:ascii="Times New Roman" w:hAnsi="Times New Roman"/>
          <w:lang w:val="en-US"/>
        </w:rPr>
        <w:t>)</w:t>
      </w:r>
      <w:r w:rsidR="00865398" w:rsidRPr="001371EF">
        <w:rPr>
          <w:rFonts w:ascii="Times New Roman" w:hAnsi="Times New Roman"/>
        </w:rPr>
        <w:t xml:space="preserve">, pengamatan </w:t>
      </w:r>
      <w:r w:rsidR="00865398" w:rsidRPr="001371EF">
        <w:rPr>
          <w:rFonts w:ascii="Times New Roman" w:hAnsi="Times New Roman"/>
          <w:lang w:val="en-US"/>
        </w:rPr>
        <w:t>(</w:t>
      </w:r>
      <w:r w:rsidR="00865398" w:rsidRPr="001371EF">
        <w:rPr>
          <w:rFonts w:ascii="Times New Roman" w:hAnsi="Times New Roman"/>
        </w:rPr>
        <w:t>observation</w:t>
      </w:r>
      <w:r w:rsidR="00865398" w:rsidRPr="001371EF">
        <w:rPr>
          <w:rFonts w:ascii="Times New Roman" w:hAnsi="Times New Roman"/>
          <w:lang w:val="en-US"/>
        </w:rPr>
        <w:t>)</w:t>
      </w:r>
      <w:r w:rsidR="00865398" w:rsidRPr="001371EF">
        <w:rPr>
          <w:rFonts w:ascii="Times New Roman" w:hAnsi="Times New Roman"/>
        </w:rPr>
        <w:t xml:space="preserve">, serta refleksi </w:t>
      </w:r>
      <w:r w:rsidR="00865398" w:rsidRPr="001371EF">
        <w:rPr>
          <w:rFonts w:ascii="Times New Roman" w:hAnsi="Times New Roman"/>
          <w:lang w:val="en-US"/>
        </w:rPr>
        <w:t>(</w:t>
      </w:r>
      <w:r w:rsidR="00865398" w:rsidRPr="001371EF">
        <w:rPr>
          <w:rFonts w:ascii="Times New Roman" w:hAnsi="Times New Roman"/>
        </w:rPr>
        <w:t>reflection</w:t>
      </w:r>
      <w:r w:rsidR="00865398" w:rsidRPr="001371EF">
        <w:rPr>
          <w:rFonts w:ascii="Times New Roman" w:hAnsi="Times New Roman"/>
          <w:lang w:val="en-US"/>
        </w:rPr>
        <w:t xml:space="preserve">). </w:t>
      </w:r>
      <w:r w:rsidR="006A748B" w:rsidRPr="001371EF">
        <w:rPr>
          <w:rFonts w:ascii="Times New Roman" w:eastAsia="Times New Roman" w:hAnsi="Times New Roman"/>
          <w:lang w:val="en-US" w:eastAsia="en-ID"/>
        </w:rPr>
        <w:t>Subjek penelitian ini adalah peserta didik kelas 2A SD Negeri Wonotingal Semarang sebanyak 15 peserta didik. Teknik pengumpulan data dalam penelitian tindakan kelas berupa teknik tes dan teknik non tes.</w:t>
      </w:r>
      <w:r w:rsidR="004E2341" w:rsidRPr="001371EF">
        <w:rPr>
          <w:rFonts w:ascii="Times New Roman" w:hAnsi="Times New Roman"/>
          <w:spacing w:val="1"/>
          <w:lang w:val="en-US"/>
        </w:rPr>
        <w:t xml:space="preserve"> Peneliti menggunakan bentuk tes objektif berupa pemberian soal-soal pilihan ganda yang diberikan melalui platform google formulir. </w:t>
      </w:r>
      <w:r w:rsidR="004E2341" w:rsidRPr="001371EF">
        <w:rPr>
          <w:rFonts w:ascii="Times New Roman" w:hAnsi="Times New Roman"/>
        </w:rPr>
        <w:t>Tes</w:t>
      </w:r>
      <w:r w:rsidR="004E2341" w:rsidRPr="001371EF">
        <w:rPr>
          <w:rFonts w:ascii="Times New Roman" w:hAnsi="Times New Roman"/>
          <w:spacing w:val="1"/>
        </w:rPr>
        <w:t xml:space="preserve"> </w:t>
      </w:r>
      <w:r w:rsidR="004E2341" w:rsidRPr="001371EF">
        <w:rPr>
          <w:rFonts w:ascii="Times New Roman" w:hAnsi="Times New Roman"/>
        </w:rPr>
        <w:t>ini</w:t>
      </w:r>
      <w:r w:rsidR="004E2341" w:rsidRPr="001371EF">
        <w:rPr>
          <w:rFonts w:ascii="Times New Roman" w:hAnsi="Times New Roman"/>
          <w:spacing w:val="1"/>
        </w:rPr>
        <w:t xml:space="preserve"> </w:t>
      </w:r>
      <w:r w:rsidR="004E2341" w:rsidRPr="001371EF">
        <w:rPr>
          <w:rFonts w:ascii="Times New Roman" w:hAnsi="Times New Roman"/>
        </w:rPr>
        <w:t>bertujuan</w:t>
      </w:r>
      <w:r w:rsidR="004E2341" w:rsidRPr="001371EF">
        <w:rPr>
          <w:rFonts w:ascii="Times New Roman" w:hAnsi="Times New Roman"/>
          <w:spacing w:val="1"/>
        </w:rPr>
        <w:t xml:space="preserve"> </w:t>
      </w:r>
      <w:r w:rsidR="004E2341" w:rsidRPr="001371EF">
        <w:rPr>
          <w:rFonts w:ascii="Times New Roman" w:hAnsi="Times New Roman"/>
        </w:rPr>
        <w:t>untuk</w:t>
      </w:r>
      <w:r w:rsidR="004E2341" w:rsidRPr="001371EF">
        <w:rPr>
          <w:rFonts w:ascii="Times New Roman" w:hAnsi="Times New Roman"/>
          <w:spacing w:val="1"/>
        </w:rPr>
        <w:t xml:space="preserve"> </w:t>
      </w:r>
      <w:r w:rsidR="004E2341" w:rsidRPr="001371EF">
        <w:rPr>
          <w:rFonts w:ascii="Times New Roman" w:hAnsi="Times New Roman"/>
        </w:rPr>
        <w:t>mengetahui</w:t>
      </w:r>
      <w:r w:rsidR="004E2341" w:rsidRPr="001371EF">
        <w:rPr>
          <w:rFonts w:ascii="Times New Roman" w:hAnsi="Times New Roman"/>
          <w:spacing w:val="1"/>
        </w:rPr>
        <w:t xml:space="preserve"> </w:t>
      </w:r>
      <w:r w:rsidR="004E2341" w:rsidRPr="001371EF">
        <w:rPr>
          <w:rFonts w:ascii="Times New Roman" w:hAnsi="Times New Roman"/>
        </w:rPr>
        <w:t>peningkatan</w:t>
      </w:r>
      <w:r w:rsidR="004E2341" w:rsidRPr="001371EF">
        <w:rPr>
          <w:rFonts w:ascii="Times New Roman" w:hAnsi="Times New Roman"/>
          <w:spacing w:val="1"/>
        </w:rPr>
        <w:t xml:space="preserve"> </w:t>
      </w:r>
      <w:r w:rsidR="004E2341" w:rsidRPr="001371EF">
        <w:rPr>
          <w:rFonts w:ascii="Times New Roman" w:hAnsi="Times New Roman"/>
        </w:rPr>
        <w:t>pemahaman</w:t>
      </w:r>
      <w:r w:rsidR="004E2341" w:rsidRPr="001371EF">
        <w:rPr>
          <w:rFonts w:ascii="Times New Roman" w:hAnsi="Times New Roman"/>
          <w:spacing w:val="1"/>
        </w:rPr>
        <w:t xml:space="preserve"> </w:t>
      </w:r>
      <w:r w:rsidR="004E2341" w:rsidRPr="001371EF">
        <w:rPr>
          <w:rFonts w:ascii="Times New Roman" w:hAnsi="Times New Roman"/>
          <w:lang w:val="en-US"/>
        </w:rPr>
        <w:t>pada muatan pembelajaran Bahasa I</w:t>
      </w:r>
      <w:r w:rsidR="001371EF">
        <w:rPr>
          <w:rFonts w:ascii="Times New Roman" w:hAnsi="Times New Roman"/>
          <w:lang w:val="en-US"/>
        </w:rPr>
        <w:t>ndo</w:t>
      </w:r>
      <w:r w:rsidR="004E2341" w:rsidRPr="001371EF">
        <w:rPr>
          <w:rFonts w:ascii="Times New Roman" w:hAnsi="Times New Roman"/>
          <w:lang w:val="en-US"/>
        </w:rPr>
        <w:t>nesia K</w:t>
      </w:r>
      <w:r w:rsidR="001371EF">
        <w:rPr>
          <w:rFonts w:ascii="Times New Roman" w:hAnsi="Times New Roman"/>
          <w:lang w:val="en-US"/>
        </w:rPr>
        <w:t>ompetensi Dasar</w:t>
      </w:r>
      <w:r w:rsidR="004E2341" w:rsidRPr="001371EF">
        <w:rPr>
          <w:rFonts w:ascii="Times New Roman" w:hAnsi="Times New Roman"/>
          <w:lang w:val="en-US"/>
        </w:rPr>
        <w:t xml:space="preserve"> 3.10 “m</w:t>
      </w:r>
      <w:r w:rsidR="004E2341" w:rsidRPr="001371EF">
        <w:rPr>
          <w:rFonts w:ascii="Times New Roman" w:hAnsi="Times New Roman"/>
        </w:rPr>
        <w:t>encermati penggunaan huruf</w:t>
      </w:r>
      <w:r w:rsidR="004E2341" w:rsidRPr="001371EF">
        <w:rPr>
          <w:rFonts w:ascii="Times New Roman" w:hAnsi="Times New Roman"/>
          <w:spacing w:val="1"/>
        </w:rPr>
        <w:t xml:space="preserve"> </w:t>
      </w:r>
      <w:r w:rsidR="004E2341" w:rsidRPr="001371EF">
        <w:rPr>
          <w:rFonts w:ascii="Times New Roman" w:hAnsi="Times New Roman"/>
        </w:rPr>
        <w:t>kapital (nama Tuhan nama orang,</w:t>
      </w:r>
      <w:r w:rsidR="004E2341" w:rsidRPr="001371EF">
        <w:rPr>
          <w:rFonts w:ascii="Times New Roman" w:hAnsi="Times New Roman"/>
          <w:spacing w:val="-68"/>
        </w:rPr>
        <w:t xml:space="preserve"> </w:t>
      </w:r>
      <w:r w:rsidR="004E2341" w:rsidRPr="001371EF">
        <w:rPr>
          <w:rFonts w:ascii="Times New Roman" w:hAnsi="Times New Roman"/>
        </w:rPr>
        <w:t>nama</w:t>
      </w:r>
      <w:r w:rsidR="004E2341" w:rsidRPr="001371EF">
        <w:rPr>
          <w:rFonts w:ascii="Times New Roman" w:hAnsi="Times New Roman"/>
          <w:spacing w:val="-4"/>
        </w:rPr>
        <w:t xml:space="preserve"> </w:t>
      </w:r>
      <w:r w:rsidR="004E2341" w:rsidRPr="001371EF">
        <w:rPr>
          <w:rFonts w:ascii="Times New Roman" w:hAnsi="Times New Roman"/>
        </w:rPr>
        <w:t>agama)</w:t>
      </w:r>
      <w:r w:rsidR="004E2341" w:rsidRPr="001371EF">
        <w:rPr>
          <w:rFonts w:ascii="Times New Roman" w:hAnsi="Times New Roman"/>
          <w:spacing w:val="-2"/>
        </w:rPr>
        <w:t xml:space="preserve"> </w:t>
      </w:r>
      <w:r w:rsidR="004E2341" w:rsidRPr="001371EF">
        <w:rPr>
          <w:rFonts w:ascii="Times New Roman" w:hAnsi="Times New Roman"/>
        </w:rPr>
        <w:t>serta</w:t>
      </w:r>
      <w:r w:rsidR="004E2341" w:rsidRPr="001371EF">
        <w:rPr>
          <w:rFonts w:ascii="Times New Roman" w:hAnsi="Times New Roman"/>
          <w:spacing w:val="-3"/>
        </w:rPr>
        <w:t xml:space="preserve"> </w:t>
      </w:r>
      <w:r w:rsidR="004E2341" w:rsidRPr="001371EF">
        <w:rPr>
          <w:rFonts w:ascii="Times New Roman" w:hAnsi="Times New Roman"/>
        </w:rPr>
        <w:t>tanda</w:t>
      </w:r>
      <w:r w:rsidR="004E2341" w:rsidRPr="001371EF">
        <w:rPr>
          <w:rFonts w:ascii="Times New Roman" w:hAnsi="Times New Roman"/>
          <w:spacing w:val="-3"/>
        </w:rPr>
        <w:t xml:space="preserve"> </w:t>
      </w:r>
      <w:r w:rsidR="004E2341" w:rsidRPr="001371EF">
        <w:rPr>
          <w:rFonts w:ascii="Times New Roman" w:hAnsi="Times New Roman"/>
        </w:rPr>
        <w:t>titik</w:t>
      </w:r>
      <w:r w:rsidR="004E2341" w:rsidRPr="001371EF">
        <w:rPr>
          <w:rFonts w:ascii="Times New Roman" w:hAnsi="Times New Roman"/>
          <w:spacing w:val="-2"/>
        </w:rPr>
        <w:t xml:space="preserve"> </w:t>
      </w:r>
      <w:r w:rsidR="004E2341" w:rsidRPr="001371EF">
        <w:rPr>
          <w:rFonts w:ascii="Times New Roman" w:hAnsi="Times New Roman"/>
        </w:rPr>
        <w:t>dan tanda tanya dalam kalimat yang</w:t>
      </w:r>
      <w:r w:rsidR="004E2341" w:rsidRPr="001371EF">
        <w:rPr>
          <w:rFonts w:ascii="Times New Roman" w:hAnsi="Times New Roman"/>
          <w:lang w:val="en-US"/>
        </w:rPr>
        <w:t xml:space="preserve"> </w:t>
      </w:r>
      <w:r w:rsidR="004E2341" w:rsidRPr="001371EF">
        <w:rPr>
          <w:rFonts w:ascii="Times New Roman" w:hAnsi="Times New Roman"/>
          <w:spacing w:val="-68"/>
        </w:rPr>
        <w:t xml:space="preserve"> </w:t>
      </w:r>
      <w:r w:rsidR="004E2341" w:rsidRPr="001371EF">
        <w:rPr>
          <w:rFonts w:ascii="Times New Roman" w:hAnsi="Times New Roman"/>
        </w:rPr>
        <w:t>benar</w:t>
      </w:r>
      <w:r w:rsidR="004E2341" w:rsidRPr="001371EF">
        <w:rPr>
          <w:rFonts w:ascii="Times New Roman" w:hAnsi="Times New Roman"/>
          <w:lang w:val="en-US"/>
        </w:rPr>
        <w:t>”. Teknik penilaian non tes dilakukan melelui observasi keterampilan guru, observasi peserta didik, catatan harian</w:t>
      </w:r>
      <w:r w:rsidR="001371EF" w:rsidRPr="001371EF">
        <w:rPr>
          <w:rFonts w:ascii="Times New Roman" w:hAnsi="Times New Roman"/>
          <w:lang w:val="en-US"/>
        </w:rPr>
        <w:t xml:space="preserve"> (</w:t>
      </w:r>
      <w:r w:rsidR="001371EF" w:rsidRPr="001371EF">
        <w:rPr>
          <w:rFonts w:ascii="Times New Roman" w:hAnsi="Times New Roman"/>
          <w:i/>
          <w:lang w:val="en-US"/>
        </w:rPr>
        <w:t>field note</w:t>
      </w:r>
      <w:r w:rsidR="001371EF" w:rsidRPr="001371EF">
        <w:rPr>
          <w:rFonts w:ascii="Times New Roman" w:hAnsi="Times New Roman"/>
          <w:lang w:val="en-US"/>
        </w:rPr>
        <w:t>)</w:t>
      </w:r>
      <w:r w:rsidR="004E2341" w:rsidRPr="001371EF">
        <w:rPr>
          <w:rFonts w:ascii="Times New Roman" w:hAnsi="Times New Roman"/>
          <w:lang w:val="en-US"/>
        </w:rPr>
        <w:t xml:space="preserve"> serta dokumentasi. </w:t>
      </w:r>
    </w:p>
    <w:p w:rsidR="000370C9" w:rsidRPr="001371EF" w:rsidRDefault="001371EF" w:rsidP="001371EF">
      <w:pPr>
        <w:pStyle w:val="ListParagraph"/>
        <w:spacing w:after="80"/>
        <w:ind w:left="0" w:firstLine="720"/>
        <w:jc w:val="both"/>
        <w:rPr>
          <w:rFonts w:ascii="Times New Roman" w:hAnsi="Times New Roman"/>
          <w:lang w:val="en-US"/>
        </w:rPr>
      </w:pPr>
      <w:r w:rsidRPr="001371EF">
        <w:rPr>
          <w:rFonts w:ascii="Times New Roman" w:hAnsi="Times New Roman"/>
          <w:lang w:val="en-US"/>
        </w:rPr>
        <w:t xml:space="preserve">Sanjaya (2017: 92) mengemukakan bahwa analisis data merupakan proses menglolah dan menginterpretasi data dengan maksud ntuk mendudukkan berbagai informasi sesuai dengan fungsinya agar bermakna dan memiliki ati yang jelas sesuai tujuan penelitian. Analisis data dalam penelitian tindakan kelas (PTK) dapat dilakukan dengan mengkolaborasikan teknik analisis data kuntitatif dan kualitatif. Data kuantitatif didapat dari deskripsi presentase nilai peserta didik yang telah dirata-rata dan ditetapkan keberhasilan individu ataupun keberhasilan dalam klasikal sesuai target yang ditetapkan. Untuk menganalisis peningkatan dan presentase hasil peserta didik diberikan evaluasi berupa soal tes melalui google formulir, pada setiap siklus dalam setiap pertemuannya. Data kualitatif dalam penelitian ini berasal dari hasil observasi peserta didik, observasi keterampilan guru serta catatan harian yang kemudian dikaitkan dengan data kuantitatif sebagai dasar untuk mendeskripsikan peningkatan </w:t>
      </w:r>
      <w:r w:rsidRPr="001371EF">
        <w:rPr>
          <w:rFonts w:ascii="Times New Roman" w:eastAsia="Times New Roman" w:hAnsi="Times New Roman"/>
          <w:lang w:val="en-US" w:eastAsia="en-ID"/>
        </w:rPr>
        <w:t xml:space="preserve">hasil belajar kognitif peserta didik melalui model pembelajaran </w:t>
      </w:r>
      <w:r w:rsidRPr="001371EF">
        <w:rPr>
          <w:rFonts w:ascii="Times New Roman" w:eastAsia="Times New Roman" w:hAnsi="Times New Roman"/>
          <w:i/>
          <w:lang w:val="en-US" w:eastAsia="en-ID"/>
        </w:rPr>
        <w:t>discovery learning</w:t>
      </w:r>
      <w:r w:rsidRPr="001371EF">
        <w:rPr>
          <w:rFonts w:ascii="Times New Roman" w:eastAsia="Times New Roman" w:hAnsi="Times New Roman"/>
          <w:lang w:val="en-US" w:eastAsia="en-ID"/>
        </w:rPr>
        <w:t xml:space="preserve"> muatan pembelajaran Bahasa Indonesia Kelas 2A Tema 8 SD Negeri Wonotingal Semarang.</w:t>
      </w:r>
      <w:r w:rsidRPr="001371EF">
        <w:rPr>
          <w:rFonts w:ascii="Times New Roman" w:hAnsi="Times New Roman"/>
          <w:lang w:val="en-US"/>
        </w:rPr>
        <w:t xml:space="preserve"> </w:t>
      </w:r>
    </w:p>
    <w:p w:rsidR="000370C9" w:rsidRDefault="0038753B">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8C054D" w:rsidRPr="008C054D" w:rsidRDefault="008D7099" w:rsidP="008C054D">
      <w:pPr>
        <w:tabs>
          <w:tab w:val="left" w:pos="709"/>
        </w:tabs>
        <w:spacing w:before="29" w:after="0"/>
        <w:ind w:right="21" w:firstLine="720"/>
        <w:jc w:val="both"/>
        <w:rPr>
          <w:rFonts w:ascii="Times New Roman" w:hAnsi="Times New Roman" w:cs="Times New Roman"/>
          <w:lang w:val="en-US" w:eastAsia="en-ID"/>
        </w:rPr>
      </w:pPr>
      <w:r w:rsidRPr="008C054D">
        <w:rPr>
          <w:rFonts w:ascii="Times New Roman" w:hAnsi="Times New Roman" w:cs="Times New Roman"/>
        </w:rPr>
        <w:t>Penelitian</w:t>
      </w:r>
      <w:r w:rsidRPr="008C054D">
        <w:rPr>
          <w:rFonts w:ascii="Times New Roman" w:hAnsi="Times New Roman" w:cs="Times New Roman"/>
          <w:spacing w:val="1"/>
        </w:rPr>
        <w:t xml:space="preserve"> </w:t>
      </w:r>
      <w:r w:rsidRPr="008C054D">
        <w:rPr>
          <w:rFonts w:ascii="Times New Roman" w:hAnsi="Times New Roman" w:cs="Times New Roman"/>
        </w:rPr>
        <w:t>tindakan</w:t>
      </w:r>
      <w:r w:rsidRPr="008C054D">
        <w:rPr>
          <w:rFonts w:ascii="Times New Roman" w:hAnsi="Times New Roman" w:cs="Times New Roman"/>
          <w:spacing w:val="1"/>
        </w:rPr>
        <w:t xml:space="preserve"> </w:t>
      </w:r>
      <w:r w:rsidRPr="008C054D">
        <w:rPr>
          <w:rFonts w:ascii="Times New Roman" w:hAnsi="Times New Roman" w:cs="Times New Roman"/>
        </w:rPr>
        <w:t>kelas ini dilaksa</w:t>
      </w:r>
      <w:r w:rsidRPr="008C054D">
        <w:rPr>
          <w:rFonts w:ascii="Times New Roman" w:hAnsi="Times New Roman" w:cs="Times New Roman"/>
          <w:spacing w:val="-1"/>
        </w:rPr>
        <w:t>n</w:t>
      </w:r>
      <w:r w:rsidRPr="008C054D">
        <w:rPr>
          <w:rFonts w:ascii="Times New Roman" w:hAnsi="Times New Roman" w:cs="Times New Roman"/>
        </w:rPr>
        <w:t>akan di Kelas 2A SD Negeri Wonotingal Semarang, pada Tema 8 Keselamatan di Rumah dan Perjalanan Subtema 1 Aturan Keselamatan di Rumah, dan Subtema 2 Menjaga Keselamatan di Rumah tahun pelajaran</w:t>
      </w:r>
      <w:r w:rsidRPr="008C054D">
        <w:rPr>
          <w:rFonts w:ascii="Times New Roman" w:hAnsi="Times New Roman" w:cs="Times New Roman"/>
          <w:spacing w:val="1"/>
        </w:rPr>
        <w:t xml:space="preserve"> </w:t>
      </w:r>
      <w:r w:rsidRPr="008C054D">
        <w:rPr>
          <w:rFonts w:ascii="Times New Roman" w:hAnsi="Times New Roman" w:cs="Times New Roman"/>
        </w:rPr>
        <w:t xml:space="preserve">2020/2021 </w:t>
      </w:r>
      <w:r w:rsidRPr="008C054D">
        <w:rPr>
          <w:rFonts w:ascii="Times New Roman" w:hAnsi="Times New Roman" w:cs="Times New Roman"/>
          <w:spacing w:val="-2"/>
        </w:rPr>
        <w:t>m</w:t>
      </w:r>
      <w:r w:rsidRPr="008C054D">
        <w:rPr>
          <w:rFonts w:ascii="Times New Roman" w:hAnsi="Times New Roman" w:cs="Times New Roman"/>
        </w:rPr>
        <w:t>elalui</w:t>
      </w:r>
      <w:r w:rsidRPr="008C054D">
        <w:rPr>
          <w:rFonts w:ascii="Times New Roman" w:hAnsi="Times New Roman" w:cs="Times New Roman"/>
          <w:spacing w:val="-1"/>
        </w:rPr>
        <w:t xml:space="preserve"> </w:t>
      </w:r>
      <w:r w:rsidRPr="008C054D">
        <w:rPr>
          <w:rFonts w:ascii="Times New Roman" w:hAnsi="Times New Roman" w:cs="Times New Roman"/>
        </w:rPr>
        <w:t xml:space="preserve">model pembelajaran </w:t>
      </w:r>
      <w:r w:rsidRPr="008C054D">
        <w:rPr>
          <w:rFonts w:ascii="Times New Roman" w:hAnsi="Times New Roman" w:cs="Times New Roman"/>
          <w:i/>
        </w:rPr>
        <w:t>discovery learning</w:t>
      </w:r>
      <w:r w:rsidRPr="008C054D">
        <w:rPr>
          <w:rFonts w:ascii="Times New Roman" w:hAnsi="Times New Roman" w:cs="Times New Roman"/>
        </w:rPr>
        <w:t xml:space="preserve">. </w:t>
      </w:r>
      <w:r w:rsidR="00865398" w:rsidRPr="008C054D">
        <w:rPr>
          <w:rFonts w:ascii="Times New Roman" w:hAnsi="Times New Roman" w:cs="Times New Roman"/>
          <w:lang w:eastAsia="en-ID"/>
        </w:rPr>
        <w:t>Penelitian tindakan kelas ini dilakukan untuk mengetahui</w:t>
      </w:r>
      <w:r w:rsidR="00865398" w:rsidRPr="008C054D">
        <w:rPr>
          <w:rFonts w:ascii="Times New Roman" w:hAnsi="Times New Roman" w:cs="Times New Roman"/>
          <w:lang w:val="en-US" w:eastAsia="en-ID"/>
        </w:rPr>
        <w:t xml:space="preserve"> peningkatan hasil belajar kognitif peserta didik melalui model pembelajaran </w:t>
      </w:r>
      <w:r w:rsidR="00865398" w:rsidRPr="008C054D">
        <w:rPr>
          <w:rFonts w:ascii="Times New Roman" w:hAnsi="Times New Roman" w:cs="Times New Roman"/>
          <w:i/>
          <w:lang w:val="en-US" w:eastAsia="en-ID"/>
        </w:rPr>
        <w:t>discovery learning</w:t>
      </w:r>
      <w:r w:rsidR="00865398" w:rsidRPr="008C054D">
        <w:rPr>
          <w:rFonts w:ascii="Times New Roman" w:hAnsi="Times New Roman" w:cs="Times New Roman"/>
          <w:lang w:val="en-US" w:eastAsia="en-ID"/>
        </w:rPr>
        <w:t xml:space="preserve"> </w:t>
      </w:r>
      <w:proofErr w:type="spellStart"/>
      <w:r w:rsidR="00865398" w:rsidRPr="008C054D">
        <w:rPr>
          <w:rFonts w:ascii="Times New Roman" w:hAnsi="Times New Roman" w:cs="Times New Roman"/>
          <w:lang w:val="en-US" w:eastAsia="en-ID"/>
        </w:rPr>
        <w:t>muatan</w:t>
      </w:r>
      <w:proofErr w:type="spellEnd"/>
      <w:r w:rsidR="00865398" w:rsidRPr="008C054D">
        <w:rPr>
          <w:rFonts w:ascii="Times New Roman" w:hAnsi="Times New Roman" w:cs="Times New Roman"/>
          <w:lang w:val="en-US" w:eastAsia="en-ID"/>
        </w:rPr>
        <w:t xml:space="preserve"> </w:t>
      </w:r>
      <w:proofErr w:type="spellStart"/>
      <w:r w:rsidR="00865398" w:rsidRPr="008C054D">
        <w:rPr>
          <w:rFonts w:ascii="Times New Roman" w:hAnsi="Times New Roman" w:cs="Times New Roman"/>
          <w:lang w:val="en-US" w:eastAsia="en-ID"/>
        </w:rPr>
        <w:t>pembelajaran</w:t>
      </w:r>
      <w:proofErr w:type="spellEnd"/>
      <w:r w:rsidR="00865398" w:rsidRPr="008C054D">
        <w:rPr>
          <w:rFonts w:ascii="Times New Roman" w:hAnsi="Times New Roman" w:cs="Times New Roman"/>
          <w:lang w:val="en-US" w:eastAsia="en-ID"/>
        </w:rPr>
        <w:t xml:space="preserve"> </w:t>
      </w:r>
      <w:proofErr w:type="spellStart"/>
      <w:r w:rsidR="00865398" w:rsidRPr="008C054D">
        <w:rPr>
          <w:rFonts w:ascii="Times New Roman" w:hAnsi="Times New Roman" w:cs="Times New Roman"/>
          <w:lang w:val="en-US" w:eastAsia="en-ID"/>
        </w:rPr>
        <w:t>Bahasa</w:t>
      </w:r>
      <w:proofErr w:type="spellEnd"/>
      <w:r w:rsidR="00865398" w:rsidRPr="008C054D">
        <w:rPr>
          <w:rFonts w:ascii="Times New Roman" w:hAnsi="Times New Roman" w:cs="Times New Roman"/>
          <w:lang w:val="en-US" w:eastAsia="en-ID"/>
        </w:rPr>
        <w:t xml:space="preserve"> Indonesia </w:t>
      </w:r>
      <w:proofErr w:type="spellStart"/>
      <w:r w:rsidR="00865398" w:rsidRPr="008C054D">
        <w:rPr>
          <w:rFonts w:ascii="Times New Roman" w:hAnsi="Times New Roman" w:cs="Times New Roman"/>
          <w:lang w:val="en-US" w:eastAsia="en-ID"/>
        </w:rPr>
        <w:t>Kelas</w:t>
      </w:r>
      <w:proofErr w:type="spellEnd"/>
      <w:r w:rsidR="00865398" w:rsidRPr="008C054D">
        <w:rPr>
          <w:rFonts w:ascii="Times New Roman" w:hAnsi="Times New Roman" w:cs="Times New Roman"/>
          <w:lang w:val="en-US" w:eastAsia="en-ID"/>
        </w:rPr>
        <w:t xml:space="preserve"> 2A </w:t>
      </w:r>
      <w:proofErr w:type="spellStart"/>
      <w:r w:rsidR="00865398" w:rsidRPr="008C054D">
        <w:rPr>
          <w:rFonts w:ascii="Times New Roman" w:hAnsi="Times New Roman" w:cs="Times New Roman"/>
          <w:lang w:val="en-US" w:eastAsia="en-ID"/>
        </w:rPr>
        <w:t>Tema</w:t>
      </w:r>
      <w:proofErr w:type="spellEnd"/>
      <w:r w:rsidR="00865398" w:rsidRPr="008C054D">
        <w:rPr>
          <w:rFonts w:ascii="Times New Roman" w:hAnsi="Times New Roman" w:cs="Times New Roman"/>
          <w:lang w:val="en-US" w:eastAsia="en-ID"/>
        </w:rPr>
        <w:t xml:space="preserve"> 8. </w:t>
      </w:r>
      <w:proofErr w:type="spellStart"/>
      <w:proofErr w:type="gramStart"/>
      <w:r w:rsidR="001371EF" w:rsidRPr="008C054D">
        <w:rPr>
          <w:rFonts w:ascii="Times New Roman" w:hAnsi="Times New Roman" w:cs="Times New Roman"/>
          <w:lang w:val="en-US" w:eastAsia="en-ID"/>
        </w:rPr>
        <w:t>Kriteria</w:t>
      </w:r>
      <w:proofErr w:type="spellEnd"/>
      <w:r w:rsidR="001371EF" w:rsidRPr="008C054D">
        <w:rPr>
          <w:rFonts w:ascii="Times New Roman" w:hAnsi="Times New Roman" w:cs="Times New Roman"/>
          <w:lang w:val="en-US" w:eastAsia="en-ID"/>
        </w:rPr>
        <w:t xml:space="preserve"> </w:t>
      </w:r>
      <w:proofErr w:type="spellStart"/>
      <w:r w:rsidR="001371EF" w:rsidRPr="008C054D">
        <w:rPr>
          <w:rFonts w:ascii="Times New Roman" w:hAnsi="Times New Roman" w:cs="Times New Roman"/>
          <w:lang w:val="en-US" w:eastAsia="en-ID"/>
        </w:rPr>
        <w:t>ketuntasan</w:t>
      </w:r>
      <w:proofErr w:type="spellEnd"/>
      <w:r w:rsidR="001371EF" w:rsidRPr="008C054D">
        <w:rPr>
          <w:rFonts w:ascii="Times New Roman" w:hAnsi="Times New Roman" w:cs="Times New Roman"/>
          <w:lang w:val="en-US" w:eastAsia="en-ID"/>
        </w:rPr>
        <w:t xml:space="preserve"> minimal (KKM) yang </w:t>
      </w:r>
      <w:proofErr w:type="spellStart"/>
      <w:r w:rsidR="001371EF" w:rsidRPr="008C054D">
        <w:rPr>
          <w:rFonts w:ascii="Times New Roman" w:hAnsi="Times New Roman" w:cs="Times New Roman"/>
          <w:lang w:val="en-US" w:eastAsia="en-ID"/>
        </w:rPr>
        <w:t>berlaku</w:t>
      </w:r>
      <w:proofErr w:type="spellEnd"/>
      <w:r w:rsidR="001371EF" w:rsidRPr="008C054D">
        <w:rPr>
          <w:rFonts w:ascii="Times New Roman" w:hAnsi="Times New Roman" w:cs="Times New Roman"/>
          <w:lang w:val="en-US" w:eastAsia="en-ID"/>
        </w:rPr>
        <w:t xml:space="preserve"> di SD </w:t>
      </w:r>
      <w:proofErr w:type="spellStart"/>
      <w:r w:rsidR="001371EF" w:rsidRPr="008C054D">
        <w:rPr>
          <w:rFonts w:ascii="Times New Roman" w:hAnsi="Times New Roman" w:cs="Times New Roman"/>
          <w:lang w:val="en-US" w:eastAsia="en-ID"/>
        </w:rPr>
        <w:t>Negeri</w:t>
      </w:r>
      <w:proofErr w:type="spellEnd"/>
      <w:r w:rsidR="001371EF" w:rsidRPr="008C054D">
        <w:rPr>
          <w:rFonts w:ascii="Times New Roman" w:hAnsi="Times New Roman" w:cs="Times New Roman"/>
          <w:lang w:val="en-US" w:eastAsia="en-ID"/>
        </w:rPr>
        <w:t xml:space="preserve"> </w:t>
      </w:r>
      <w:proofErr w:type="spellStart"/>
      <w:r w:rsidR="001371EF" w:rsidRPr="008C054D">
        <w:rPr>
          <w:rFonts w:ascii="Times New Roman" w:hAnsi="Times New Roman" w:cs="Times New Roman"/>
          <w:lang w:val="en-US" w:eastAsia="en-ID"/>
        </w:rPr>
        <w:t>Wonotingal</w:t>
      </w:r>
      <w:proofErr w:type="spellEnd"/>
      <w:r w:rsidR="001371EF" w:rsidRPr="008C054D">
        <w:rPr>
          <w:rFonts w:ascii="Times New Roman" w:hAnsi="Times New Roman" w:cs="Times New Roman"/>
          <w:lang w:val="en-US" w:eastAsia="en-ID"/>
        </w:rPr>
        <w:t xml:space="preserve"> Semarang </w:t>
      </w:r>
      <w:proofErr w:type="spellStart"/>
      <w:r w:rsidR="001371EF" w:rsidRPr="008C054D">
        <w:rPr>
          <w:rFonts w:ascii="Times New Roman" w:hAnsi="Times New Roman" w:cs="Times New Roman"/>
          <w:lang w:val="en-US" w:eastAsia="en-ID"/>
        </w:rPr>
        <w:t>pada</w:t>
      </w:r>
      <w:proofErr w:type="spellEnd"/>
      <w:r w:rsidR="001371EF" w:rsidRPr="008C054D">
        <w:rPr>
          <w:rFonts w:ascii="Times New Roman" w:hAnsi="Times New Roman" w:cs="Times New Roman"/>
          <w:lang w:val="en-US" w:eastAsia="en-ID"/>
        </w:rPr>
        <w:t xml:space="preserve"> </w:t>
      </w:r>
      <w:proofErr w:type="spellStart"/>
      <w:r w:rsidR="001371EF" w:rsidRPr="008C054D">
        <w:rPr>
          <w:rFonts w:ascii="Times New Roman" w:hAnsi="Times New Roman" w:cs="Times New Roman"/>
          <w:lang w:val="en-US" w:eastAsia="en-ID"/>
        </w:rPr>
        <w:t>muatan</w:t>
      </w:r>
      <w:proofErr w:type="spellEnd"/>
      <w:r w:rsidR="001371EF" w:rsidRPr="008C054D">
        <w:rPr>
          <w:rFonts w:ascii="Times New Roman" w:hAnsi="Times New Roman" w:cs="Times New Roman"/>
          <w:lang w:val="en-US" w:eastAsia="en-ID"/>
        </w:rPr>
        <w:t xml:space="preserve"> </w:t>
      </w:r>
      <w:proofErr w:type="spellStart"/>
      <w:r w:rsidR="001371EF" w:rsidRPr="008C054D">
        <w:rPr>
          <w:rFonts w:ascii="Times New Roman" w:hAnsi="Times New Roman" w:cs="Times New Roman"/>
          <w:lang w:val="en-US" w:eastAsia="en-ID"/>
        </w:rPr>
        <w:t>pembelajaan</w:t>
      </w:r>
      <w:proofErr w:type="spellEnd"/>
      <w:r w:rsidR="001371EF" w:rsidRPr="008C054D">
        <w:rPr>
          <w:rFonts w:ascii="Times New Roman" w:hAnsi="Times New Roman" w:cs="Times New Roman"/>
          <w:lang w:val="en-US" w:eastAsia="en-ID"/>
        </w:rPr>
        <w:t xml:space="preserve"> </w:t>
      </w:r>
      <w:proofErr w:type="spellStart"/>
      <w:r w:rsidR="001371EF" w:rsidRPr="008C054D">
        <w:rPr>
          <w:rFonts w:ascii="Times New Roman" w:hAnsi="Times New Roman" w:cs="Times New Roman"/>
          <w:lang w:val="en-US" w:eastAsia="en-ID"/>
        </w:rPr>
        <w:t>Bahasa</w:t>
      </w:r>
      <w:proofErr w:type="spellEnd"/>
      <w:r w:rsidR="001371EF" w:rsidRPr="008C054D">
        <w:rPr>
          <w:rFonts w:ascii="Times New Roman" w:hAnsi="Times New Roman" w:cs="Times New Roman"/>
          <w:lang w:val="en-US" w:eastAsia="en-ID"/>
        </w:rPr>
        <w:t xml:space="preserve"> Indonesia </w:t>
      </w:r>
      <w:proofErr w:type="spellStart"/>
      <w:r w:rsidR="001371EF" w:rsidRPr="008C054D">
        <w:rPr>
          <w:rFonts w:ascii="Times New Roman" w:hAnsi="Times New Roman" w:cs="Times New Roman"/>
          <w:lang w:val="en-US" w:eastAsia="en-ID"/>
        </w:rPr>
        <w:t>adalah</w:t>
      </w:r>
      <w:proofErr w:type="spellEnd"/>
      <w:r w:rsidR="001371EF" w:rsidRPr="008C054D">
        <w:rPr>
          <w:rFonts w:ascii="Times New Roman" w:hAnsi="Times New Roman" w:cs="Times New Roman"/>
          <w:lang w:val="en-US" w:eastAsia="en-ID"/>
        </w:rPr>
        <w:t xml:space="preserve"> 75.</w:t>
      </w:r>
      <w:proofErr w:type="gramEnd"/>
      <w:r w:rsidR="001371EF" w:rsidRPr="008C054D">
        <w:rPr>
          <w:rFonts w:ascii="Times New Roman" w:hAnsi="Times New Roman" w:cs="Times New Roman"/>
          <w:lang w:val="en-US" w:eastAsia="en-ID"/>
        </w:rPr>
        <w:t xml:space="preserve"> </w:t>
      </w:r>
      <w:proofErr w:type="spellStart"/>
      <w:r w:rsidRPr="008C054D">
        <w:rPr>
          <w:rFonts w:ascii="Times New Roman" w:hAnsi="Times New Roman" w:cs="Times New Roman"/>
          <w:lang w:val="en-US"/>
        </w:rPr>
        <w:t>Hasil</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belajar</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peserta</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didik</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aspek</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kognitif</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eastAsia="en-ID"/>
        </w:rPr>
        <w:t>muatan</w:t>
      </w:r>
      <w:proofErr w:type="spellEnd"/>
      <w:r w:rsidRPr="008C054D">
        <w:rPr>
          <w:rFonts w:ascii="Times New Roman" w:hAnsi="Times New Roman" w:cs="Times New Roman"/>
          <w:lang w:val="en-US" w:eastAsia="en-ID"/>
        </w:rPr>
        <w:t xml:space="preserve"> </w:t>
      </w:r>
      <w:proofErr w:type="spellStart"/>
      <w:r w:rsidRPr="008C054D">
        <w:rPr>
          <w:rFonts w:ascii="Times New Roman" w:hAnsi="Times New Roman" w:cs="Times New Roman"/>
          <w:lang w:val="en-US" w:eastAsia="en-ID"/>
        </w:rPr>
        <w:t>pembelajaran</w:t>
      </w:r>
      <w:proofErr w:type="spellEnd"/>
      <w:r w:rsidRPr="008C054D">
        <w:rPr>
          <w:rFonts w:ascii="Times New Roman" w:hAnsi="Times New Roman" w:cs="Times New Roman"/>
          <w:lang w:val="en-US" w:eastAsia="en-ID"/>
        </w:rPr>
        <w:t xml:space="preserve"> </w:t>
      </w:r>
      <w:proofErr w:type="spellStart"/>
      <w:r w:rsidRPr="008C054D">
        <w:rPr>
          <w:rFonts w:ascii="Times New Roman" w:hAnsi="Times New Roman" w:cs="Times New Roman"/>
          <w:lang w:val="en-US" w:eastAsia="en-ID"/>
        </w:rPr>
        <w:t>Bahasa</w:t>
      </w:r>
      <w:proofErr w:type="spellEnd"/>
      <w:r w:rsidRPr="008C054D">
        <w:rPr>
          <w:rFonts w:ascii="Times New Roman" w:hAnsi="Times New Roman" w:cs="Times New Roman"/>
          <w:lang w:val="en-US" w:eastAsia="en-ID"/>
        </w:rPr>
        <w:t xml:space="preserve"> Indonesia </w:t>
      </w:r>
      <w:proofErr w:type="spellStart"/>
      <w:r w:rsidRPr="008C054D">
        <w:rPr>
          <w:rFonts w:ascii="Times New Roman" w:hAnsi="Times New Roman" w:cs="Times New Roman"/>
          <w:lang w:val="en-US" w:eastAsia="en-ID"/>
        </w:rPr>
        <w:t>Kelas</w:t>
      </w:r>
      <w:proofErr w:type="spellEnd"/>
      <w:r w:rsidRPr="008C054D">
        <w:rPr>
          <w:rFonts w:ascii="Times New Roman" w:hAnsi="Times New Roman" w:cs="Times New Roman"/>
          <w:lang w:val="en-US" w:eastAsia="en-ID"/>
        </w:rPr>
        <w:t xml:space="preserve"> 2A </w:t>
      </w:r>
      <w:proofErr w:type="spellStart"/>
      <w:r w:rsidRPr="008C054D">
        <w:rPr>
          <w:rFonts w:ascii="Times New Roman" w:hAnsi="Times New Roman" w:cs="Times New Roman"/>
          <w:lang w:val="en-US" w:eastAsia="en-ID"/>
        </w:rPr>
        <w:t>Tema</w:t>
      </w:r>
      <w:proofErr w:type="spellEnd"/>
      <w:r w:rsidRPr="008C054D">
        <w:rPr>
          <w:rFonts w:ascii="Times New Roman" w:hAnsi="Times New Roman" w:cs="Times New Roman"/>
          <w:lang w:val="en-US" w:eastAsia="en-ID"/>
        </w:rPr>
        <w:t xml:space="preserve"> 8 </w:t>
      </w:r>
      <w:proofErr w:type="spellStart"/>
      <w:r w:rsidRPr="008C054D">
        <w:rPr>
          <w:rFonts w:ascii="Times New Roman" w:hAnsi="Times New Roman" w:cs="Times New Roman"/>
          <w:lang w:val="en-US"/>
        </w:rPr>
        <w:t>secara</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klasikal</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dinyatakan</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mengalami</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kenaikan</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apabila</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persentase</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ketuntasan</w:t>
      </w:r>
      <w:proofErr w:type="spellEnd"/>
      <w:r w:rsidRPr="008C054D">
        <w:rPr>
          <w:rFonts w:ascii="Times New Roman" w:hAnsi="Times New Roman" w:cs="Times New Roman"/>
          <w:lang w:val="en-US"/>
        </w:rPr>
        <w:t xml:space="preserve"> </w:t>
      </w:r>
      <w:proofErr w:type="spellStart"/>
      <w:r w:rsidRPr="008C054D">
        <w:rPr>
          <w:rFonts w:ascii="Times New Roman" w:hAnsi="Times New Roman" w:cs="Times New Roman"/>
          <w:lang w:val="en-US"/>
        </w:rPr>
        <w:t>klasikal</w:t>
      </w:r>
      <w:proofErr w:type="spellEnd"/>
      <w:r w:rsidRPr="008C054D">
        <w:rPr>
          <w:rFonts w:ascii="Times New Roman" w:hAnsi="Times New Roman" w:cs="Times New Roman"/>
          <w:lang w:val="en-US"/>
        </w:rPr>
        <w:t xml:space="preserve"> </w:t>
      </w:r>
      <m:oMath>
        <m:r>
          <w:rPr>
            <w:rFonts w:ascii="Cambria Math" w:hAnsi="Cambria Math" w:cs="Times New Roman"/>
            <w:lang w:val="en-US"/>
          </w:rPr>
          <m:t>≥</m:t>
        </m:r>
      </m:oMath>
      <w:r w:rsidRPr="008C054D">
        <w:rPr>
          <w:rFonts w:ascii="Times New Roman" w:hAnsi="Times New Roman" w:cs="Times New Roman"/>
          <w:lang w:val="en-US"/>
        </w:rPr>
        <w:t xml:space="preserve">75% dengan nilai rata-rata hasil belajar </w:t>
      </w:r>
      <m:oMath>
        <m:r>
          <w:rPr>
            <w:rFonts w:ascii="Cambria Math" w:hAnsi="Cambria Math" w:cs="Times New Roman"/>
            <w:lang w:val="en-US"/>
          </w:rPr>
          <m:t>≥</m:t>
        </m:r>
      </m:oMath>
      <w:r w:rsidRPr="008C054D">
        <w:rPr>
          <w:rFonts w:ascii="Times New Roman" w:hAnsi="Times New Roman" w:cs="Times New Roman"/>
          <w:lang w:val="en-US"/>
        </w:rPr>
        <w:t xml:space="preserve">75. </w:t>
      </w:r>
      <w:proofErr w:type="spellStart"/>
      <w:r w:rsidR="006D40BA" w:rsidRPr="008C054D">
        <w:rPr>
          <w:rFonts w:ascii="Times New Roman" w:hAnsi="Times New Roman" w:cs="Times New Roman"/>
          <w:lang w:val="en-US"/>
        </w:rPr>
        <w:t>Pada</w:t>
      </w:r>
      <w:proofErr w:type="spellEnd"/>
      <w:r w:rsidR="006D40BA" w:rsidRPr="008C054D">
        <w:rPr>
          <w:rFonts w:ascii="Times New Roman" w:hAnsi="Times New Roman" w:cs="Times New Roman"/>
          <w:lang w:val="en-US"/>
        </w:rPr>
        <w:t xml:space="preserve"> </w:t>
      </w:r>
      <w:proofErr w:type="spellStart"/>
      <w:r w:rsidR="006D40BA" w:rsidRPr="008C054D">
        <w:rPr>
          <w:rFonts w:ascii="Times New Roman" w:hAnsi="Times New Roman" w:cs="Times New Roman"/>
          <w:lang w:val="en-US"/>
        </w:rPr>
        <w:t>kondisi</w:t>
      </w:r>
      <w:proofErr w:type="spellEnd"/>
      <w:r w:rsidR="006D40BA" w:rsidRPr="008C054D">
        <w:rPr>
          <w:rFonts w:ascii="Times New Roman" w:hAnsi="Times New Roman" w:cs="Times New Roman"/>
          <w:lang w:val="en-US"/>
        </w:rPr>
        <w:t xml:space="preserve"> </w:t>
      </w:r>
      <w:proofErr w:type="spellStart"/>
      <w:r w:rsidR="006D40BA" w:rsidRPr="008C054D">
        <w:rPr>
          <w:rFonts w:ascii="Times New Roman" w:hAnsi="Times New Roman" w:cs="Times New Roman"/>
          <w:lang w:val="en-US"/>
        </w:rPr>
        <w:t>prasiklus</w:t>
      </w:r>
      <w:proofErr w:type="spellEnd"/>
      <w:r w:rsidR="006D40BA" w:rsidRPr="008C054D">
        <w:rPr>
          <w:rFonts w:ascii="Times New Roman" w:hAnsi="Times New Roman" w:cs="Times New Roman"/>
          <w:lang w:val="en-US"/>
        </w:rPr>
        <w:t xml:space="preserve"> </w:t>
      </w:r>
      <w:proofErr w:type="spellStart"/>
      <w:r w:rsidR="008C054D" w:rsidRPr="008C054D">
        <w:rPr>
          <w:rFonts w:ascii="Times New Roman" w:hAnsi="Times New Roman" w:cs="Times New Roman"/>
          <w:lang w:val="en-US" w:eastAsia="en-ID"/>
        </w:rPr>
        <w:t>persentase</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ketuntasan</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belajar</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peserta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didik</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pada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Tema</w:t>
      </w:r>
      <w:proofErr w:type="spellEnd"/>
      <w:r w:rsidR="008C054D" w:rsidRPr="008C054D">
        <w:rPr>
          <w:rFonts w:ascii="Times New Roman" w:hAnsi="Times New Roman" w:cs="Times New Roman"/>
          <w:lang w:val="en-US" w:eastAsia="en-ID"/>
        </w:rPr>
        <w:t xml:space="preserve"> 6 </w:t>
      </w:r>
      <w:proofErr w:type="spellStart"/>
      <w:r w:rsidR="008C054D" w:rsidRPr="008C054D">
        <w:rPr>
          <w:rFonts w:ascii="Times New Roman" w:hAnsi="Times New Roman" w:cs="Times New Roman"/>
          <w:lang w:val="en-US" w:eastAsia="en-ID"/>
        </w:rPr>
        <w:t>sebesar</w:t>
      </w:r>
      <w:proofErr w:type="spellEnd"/>
      <w:r w:rsidR="008C054D" w:rsidRPr="008C054D">
        <w:rPr>
          <w:rFonts w:ascii="Times New Roman" w:hAnsi="Times New Roman" w:cs="Times New Roman"/>
          <w:lang w:val="en-US" w:eastAsia="en-ID"/>
        </w:rPr>
        <w:t xml:space="preserve"> 44,44%, </w:t>
      </w:r>
      <w:proofErr w:type="spellStart"/>
      <w:r w:rsidR="008C054D" w:rsidRPr="008C054D">
        <w:rPr>
          <w:rFonts w:ascii="Times New Roman" w:hAnsi="Times New Roman" w:cs="Times New Roman"/>
          <w:lang w:val="en-US" w:eastAsia="en-ID"/>
        </w:rPr>
        <w:t>sedangkan</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pada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Tema</w:t>
      </w:r>
      <w:proofErr w:type="spellEnd"/>
      <w:r w:rsidR="008C054D" w:rsidRPr="008C054D">
        <w:rPr>
          <w:rFonts w:ascii="Times New Roman" w:hAnsi="Times New Roman" w:cs="Times New Roman"/>
          <w:lang w:val="en-US" w:eastAsia="en-ID"/>
        </w:rPr>
        <w:t xml:space="preserve"> 7 </w:t>
      </w:r>
      <w:proofErr w:type="spellStart"/>
      <w:r w:rsidR="008C054D" w:rsidRPr="008C054D">
        <w:rPr>
          <w:rFonts w:ascii="Times New Roman" w:hAnsi="Times New Roman" w:cs="Times New Roman"/>
          <w:lang w:val="en-US" w:eastAsia="en-ID"/>
        </w:rPr>
        <w:t>persentase</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ketuntasan</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peserta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didik</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sebesar</w:t>
      </w:r>
      <w:proofErr w:type="spellEnd"/>
      <w:r w:rsidR="008C054D" w:rsidRPr="008C054D">
        <w:rPr>
          <w:rFonts w:ascii="Times New Roman" w:hAnsi="Times New Roman" w:cs="Times New Roman"/>
          <w:lang w:val="en-US" w:eastAsia="en-ID"/>
        </w:rPr>
        <w:t xml:space="preserve"> 48,14%. </w:t>
      </w:r>
      <w:proofErr w:type="spellStart"/>
      <w:proofErr w:type="gramStart"/>
      <w:r w:rsidR="008C054D" w:rsidRPr="008C054D">
        <w:rPr>
          <w:rFonts w:ascii="Times New Roman" w:hAnsi="Times New Roman" w:cs="Times New Roman"/>
          <w:lang w:val="en-US" w:eastAsia="en-ID"/>
        </w:rPr>
        <w:t>Berdasarkan</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kondisi</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pra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siklus</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kemudian</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peneliti</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melakukan</w:t>
      </w:r>
      <w:proofErr w:type="spellEnd"/>
      <w:r w:rsidR="008C054D" w:rsidRPr="008C054D">
        <w:rPr>
          <w:rFonts w:ascii="Times New Roman" w:hAnsi="Times New Roman" w:cs="Times New Roman"/>
          <w:lang w:val="en-US" w:eastAsia="en-ID"/>
        </w:rPr>
        <w:t xml:space="preserve"> </w:t>
      </w:r>
      <w:proofErr w:type="spellStart"/>
      <w:r w:rsidR="00AF24D9">
        <w:rPr>
          <w:rFonts w:ascii="Times New Roman" w:hAnsi="Times New Roman" w:cs="Times New Roman"/>
          <w:lang w:val="en-US" w:eastAsia="en-ID"/>
        </w:rPr>
        <w:t>penelitian</w:t>
      </w:r>
      <w:proofErr w:type="spellEnd"/>
      <w:r w:rsidR="00AF24D9">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tindakan</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kelas</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dalam</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tiga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siklus</w:t>
      </w:r>
      <w:proofErr w:type="spellEnd"/>
      <w:r w:rsidR="008C054D" w:rsidRPr="008C054D">
        <w:rPr>
          <w:rFonts w:ascii="Times New Roman" w:hAnsi="Times New Roman" w:cs="Times New Roman"/>
          <w:lang w:val="en-US" w:eastAsia="en-ID"/>
        </w:rPr>
        <w:t xml:space="preserve"> yang </w:t>
      </w:r>
      <w:proofErr w:type="spellStart"/>
      <w:r w:rsidR="008C054D" w:rsidRPr="008C054D">
        <w:rPr>
          <w:rFonts w:ascii="Times New Roman" w:hAnsi="Times New Roman" w:cs="Times New Roman"/>
          <w:lang w:val="en-US" w:eastAsia="en-ID"/>
        </w:rPr>
        <w:t>mana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pada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setiap</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siklusnya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terdiri</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dari</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dua</w:t>
      </w:r>
      <w:proofErr w:type="spellEnd"/>
      <w:r w:rsidR="008C054D" w:rsidRPr="008C054D">
        <w:rPr>
          <w:rFonts w:ascii="Times New Roman" w:hAnsi="Times New Roman" w:cs="Times New Roman"/>
          <w:lang w:val="en-US" w:eastAsia="en-ID"/>
        </w:rPr>
        <w:t xml:space="preserve"> </w:t>
      </w:r>
      <w:proofErr w:type="spellStart"/>
      <w:r w:rsidR="008C054D" w:rsidRPr="008C054D">
        <w:rPr>
          <w:rFonts w:ascii="Times New Roman" w:hAnsi="Times New Roman" w:cs="Times New Roman"/>
          <w:lang w:val="en-US" w:eastAsia="en-ID"/>
        </w:rPr>
        <w:t>pertemuan</w:t>
      </w:r>
      <w:proofErr w:type="spellEnd"/>
      <w:r w:rsidR="008C054D" w:rsidRPr="008C054D">
        <w:rPr>
          <w:rFonts w:ascii="Times New Roman" w:hAnsi="Times New Roman" w:cs="Times New Roman"/>
          <w:lang w:val="en-US" w:eastAsia="en-ID"/>
        </w:rPr>
        <w:t>.</w:t>
      </w:r>
      <w:proofErr w:type="gramEnd"/>
    </w:p>
    <w:p w:rsidR="00421E98" w:rsidRPr="008C054D" w:rsidRDefault="008C054D" w:rsidP="008C054D">
      <w:pPr>
        <w:tabs>
          <w:tab w:val="left" w:pos="709"/>
        </w:tabs>
        <w:spacing w:before="29" w:after="0"/>
        <w:ind w:right="21" w:firstLine="720"/>
        <w:jc w:val="both"/>
        <w:rPr>
          <w:rFonts w:ascii="Times New Roman" w:hAnsi="Times New Roman" w:cs="Times New Roman"/>
          <w:b/>
          <w:lang w:val="en-US"/>
        </w:rPr>
      </w:pPr>
      <w:proofErr w:type="spellStart"/>
      <w:proofErr w:type="gramStart"/>
      <w:r w:rsidRPr="008C054D">
        <w:rPr>
          <w:rFonts w:ascii="Times New Roman" w:hAnsi="Times New Roman" w:cs="Times New Roman"/>
          <w:lang w:val="en-US" w:eastAsia="en-ID"/>
        </w:rPr>
        <w:t>Penelitian</w:t>
      </w:r>
      <w:proofErr w:type="spellEnd"/>
      <w:r w:rsidRPr="008C054D">
        <w:rPr>
          <w:rFonts w:ascii="Times New Roman" w:hAnsi="Times New Roman" w:cs="Times New Roman"/>
          <w:lang w:val="en-US" w:eastAsia="en-ID"/>
        </w:rPr>
        <w:t xml:space="preserve"> </w:t>
      </w:r>
      <w:proofErr w:type="spellStart"/>
      <w:r w:rsidR="008D7099" w:rsidRPr="008C054D">
        <w:rPr>
          <w:rFonts w:ascii="Times New Roman" w:hAnsi="Times New Roman" w:cs="Times New Roman"/>
          <w:lang w:val="en-US"/>
        </w:rPr>
        <w:t>tindakan</w:t>
      </w:r>
      <w:proofErr w:type="spellEnd"/>
      <w:r w:rsidR="008D7099" w:rsidRPr="008C054D">
        <w:rPr>
          <w:rFonts w:ascii="Times New Roman" w:hAnsi="Times New Roman" w:cs="Times New Roman"/>
          <w:lang w:val="en-US"/>
        </w:rPr>
        <w:t xml:space="preserve"> </w:t>
      </w:r>
      <w:proofErr w:type="spellStart"/>
      <w:r w:rsidR="008D7099" w:rsidRPr="008C054D">
        <w:rPr>
          <w:rFonts w:ascii="Times New Roman" w:hAnsi="Times New Roman" w:cs="Times New Roman"/>
          <w:lang w:val="en-US"/>
        </w:rPr>
        <w:t>kelas</w:t>
      </w:r>
      <w:proofErr w:type="spellEnd"/>
      <w:r w:rsidR="008D7099" w:rsidRPr="008C054D">
        <w:rPr>
          <w:rFonts w:ascii="Times New Roman" w:hAnsi="Times New Roman" w:cs="Times New Roman"/>
          <w:lang w:val="en-US"/>
        </w:rPr>
        <w:t xml:space="preserve"> </w:t>
      </w:r>
      <w:proofErr w:type="spellStart"/>
      <w:r w:rsidR="00213E54" w:rsidRPr="008C054D">
        <w:rPr>
          <w:rFonts w:ascii="Times New Roman" w:hAnsi="Times New Roman" w:cs="Times New Roman"/>
          <w:lang w:val="en-US"/>
        </w:rPr>
        <w:t>dilaksanakan</w:t>
      </w:r>
      <w:proofErr w:type="spellEnd"/>
      <w:r w:rsidR="00213E54" w:rsidRPr="008C054D">
        <w:rPr>
          <w:rFonts w:ascii="Times New Roman" w:hAnsi="Times New Roman" w:cs="Times New Roman"/>
          <w:lang w:val="en-US"/>
        </w:rPr>
        <w:t xml:space="preserve"> </w:t>
      </w:r>
      <w:proofErr w:type="spellStart"/>
      <w:r w:rsidR="00213E54" w:rsidRPr="008C054D">
        <w:rPr>
          <w:rFonts w:ascii="Times New Roman" w:hAnsi="Times New Roman" w:cs="Times New Roman"/>
          <w:lang w:val="en-US"/>
        </w:rPr>
        <w:t>sesuai</w:t>
      </w:r>
      <w:proofErr w:type="spellEnd"/>
      <w:r w:rsidR="00213E54" w:rsidRPr="008C054D">
        <w:rPr>
          <w:rFonts w:ascii="Times New Roman" w:hAnsi="Times New Roman" w:cs="Times New Roman"/>
          <w:lang w:val="en-US"/>
        </w:rPr>
        <w:t xml:space="preserve"> </w:t>
      </w:r>
      <w:proofErr w:type="spellStart"/>
      <w:r w:rsidR="00213E54" w:rsidRPr="008C054D">
        <w:rPr>
          <w:rFonts w:ascii="Times New Roman" w:hAnsi="Times New Roman" w:cs="Times New Roman"/>
          <w:lang w:val="en-US"/>
        </w:rPr>
        <w:t>desain</w:t>
      </w:r>
      <w:proofErr w:type="spellEnd"/>
      <w:r w:rsidR="00213E54" w:rsidRPr="008C054D">
        <w:rPr>
          <w:rFonts w:ascii="Times New Roman" w:hAnsi="Times New Roman" w:cs="Times New Roman"/>
          <w:lang w:val="en-US"/>
        </w:rPr>
        <w:t xml:space="preserve"> </w:t>
      </w:r>
      <w:proofErr w:type="spellStart"/>
      <w:r w:rsidR="00213E54" w:rsidRPr="008C054D">
        <w:rPr>
          <w:rFonts w:ascii="Times New Roman" w:hAnsi="Times New Roman" w:cs="Times New Roman"/>
          <w:lang w:val="en-US"/>
        </w:rPr>
        <w:t>penelitian</w:t>
      </w:r>
      <w:proofErr w:type="spellEnd"/>
      <w:r w:rsidR="00213E54" w:rsidRPr="008C054D">
        <w:rPr>
          <w:rFonts w:ascii="Times New Roman" w:hAnsi="Times New Roman" w:cs="Times New Roman"/>
          <w:lang w:val="en-US"/>
        </w:rPr>
        <w:t xml:space="preserve"> </w:t>
      </w:r>
      <w:proofErr w:type="spellStart"/>
      <w:r w:rsidR="00213E54" w:rsidRPr="008C054D">
        <w:rPr>
          <w:rFonts w:ascii="Times New Roman" w:hAnsi="Times New Roman" w:cs="Times New Roman"/>
          <w:lang w:val="en-US" w:eastAsia="en-ID"/>
        </w:rPr>
        <w:t>Kemmis</w:t>
      </w:r>
      <w:proofErr w:type="spellEnd"/>
      <w:r w:rsidR="00213E54" w:rsidRPr="008C054D">
        <w:rPr>
          <w:rFonts w:ascii="Times New Roman" w:hAnsi="Times New Roman" w:cs="Times New Roman"/>
          <w:lang w:val="en-US" w:eastAsia="en-ID"/>
        </w:rPr>
        <w:t xml:space="preserve"> </w:t>
      </w:r>
      <w:proofErr w:type="spellStart"/>
      <w:r w:rsidR="00213E54" w:rsidRPr="008C054D">
        <w:rPr>
          <w:rFonts w:ascii="Times New Roman" w:hAnsi="Times New Roman" w:cs="Times New Roman"/>
          <w:lang w:val="en-US" w:eastAsia="en-ID"/>
        </w:rPr>
        <w:t>dan</w:t>
      </w:r>
      <w:proofErr w:type="spellEnd"/>
      <w:r w:rsidR="00213E54" w:rsidRPr="008C054D">
        <w:rPr>
          <w:rFonts w:ascii="Times New Roman" w:hAnsi="Times New Roman" w:cs="Times New Roman"/>
          <w:lang w:val="en-US" w:eastAsia="en-ID"/>
        </w:rPr>
        <w:t xml:space="preserve"> </w:t>
      </w:r>
      <w:proofErr w:type="spellStart"/>
      <w:r w:rsidR="00213E54" w:rsidRPr="008C054D">
        <w:rPr>
          <w:rFonts w:ascii="Times New Roman" w:hAnsi="Times New Roman" w:cs="Times New Roman"/>
          <w:lang w:val="en-US" w:eastAsia="en-ID"/>
        </w:rPr>
        <w:t>Tagart</w:t>
      </w:r>
      <w:proofErr w:type="spellEnd"/>
      <w:r w:rsidR="00213E54" w:rsidRPr="008C054D">
        <w:rPr>
          <w:rFonts w:ascii="Times New Roman" w:hAnsi="Times New Roman" w:cs="Times New Roman"/>
          <w:lang w:val="en-US" w:eastAsia="en-ID"/>
        </w:rPr>
        <w:t xml:space="preserve"> yang </w:t>
      </w:r>
      <w:proofErr w:type="spellStart"/>
      <w:r w:rsidR="00213E54" w:rsidRPr="008C054D">
        <w:rPr>
          <w:rFonts w:ascii="Times New Roman" w:hAnsi="Times New Roman" w:cs="Times New Roman"/>
          <w:lang w:val="en-US" w:eastAsia="en-ID"/>
        </w:rPr>
        <w:t>terdiri</w:t>
      </w:r>
      <w:proofErr w:type="spellEnd"/>
      <w:r w:rsidR="00213E54" w:rsidRPr="008C054D">
        <w:rPr>
          <w:rFonts w:ascii="Times New Roman" w:hAnsi="Times New Roman" w:cs="Times New Roman"/>
          <w:lang w:val="en-US" w:eastAsia="en-ID"/>
        </w:rPr>
        <w:t xml:space="preserve"> </w:t>
      </w:r>
      <w:proofErr w:type="spellStart"/>
      <w:r w:rsidR="00213E54" w:rsidRPr="008C054D">
        <w:rPr>
          <w:rFonts w:ascii="Times New Roman" w:hAnsi="Times New Roman" w:cs="Times New Roman"/>
          <w:lang w:val="en-US" w:eastAsia="en-ID"/>
        </w:rPr>
        <w:t>dari</w:t>
      </w:r>
      <w:proofErr w:type="spellEnd"/>
      <w:r w:rsidR="00213E54" w:rsidRPr="008C054D">
        <w:rPr>
          <w:rFonts w:ascii="Times New Roman" w:hAnsi="Times New Roman" w:cs="Times New Roman"/>
          <w:lang w:val="en-US" w:eastAsia="en-ID"/>
        </w:rPr>
        <w:t xml:space="preserve"> </w:t>
      </w:r>
      <w:proofErr w:type="spellStart"/>
      <w:r w:rsidR="00213E54" w:rsidRPr="008C054D">
        <w:rPr>
          <w:rFonts w:ascii="Times New Roman" w:hAnsi="Times New Roman" w:cs="Times New Roman"/>
          <w:lang w:val="en-US" w:eastAsia="en-ID"/>
        </w:rPr>
        <w:t>perencanaan</w:t>
      </w:r>
      <w:proofErr w:type="spellEnd"/>
      <w:r w:rsidR="00213E54" w:rsidRPr="008C054D">
        <w:rPr>
          <w:rFonts w:ascii="Times New Roman" w:hAnsi="Times New Roman" w:cs="Times New Roman"/>
          <w:lang w:val="en-US" w:eastAsia="en-ID"/>
        </w:rPr>
        <w:t xml:space="preserve">, </w:t>
      </w:r>
      <w:proofErr w:type="spellStart"/>
      <w:r w:rsidR="00213E54" w:rsidRPr="008C054D">
        <w:rPr>
          <w:rFonts w:ascii="Times New Roman" w:hAnsi="Times New Roman" w:cs="Times New Roman"/>
          <w:lang w:val="en-US" w:eastAsia="en-ID"/>
        </w:rPr>
        <w:t>tindakan</w:t>
      </w:r>
      <w:proofErr w:type="spellEnd"/>
      <w:r w:rsidR="00213E54" w:rsidRPr="008C054D">
        <w:rPr>
          <w:rFonts w:ascii="Times New Roman" w:hAnsi="Times New Roman" w:cs="Times New Roman"/>
          <w:lang w:val="en-US" w:eastAsia="en-ID"/>
        </w:rPr>
        <w:t xml:space="preserve">, </w:t>
      </w:r>
      <w:proofErr w:type="spellStart"/>
      <w:r w:rsidR="00213E54" w:rsidRPr="008C054D">
        <w:rPr>
          <w:rFonts w:ascii="Times New Roman" w:hAnsi="Times New Roman" w:cs="Times New Roman"/>
          <w:lang w:val="en-US" w:eastAsia="en-ID"/>
        </w:rPr>
        <w:t>observasi</w:t>
      </w:r>
      <w:proofErr w:type="spellEnd"/>
      <w:r w:rsidR="00213E54" w:rsidRPr="008C054D">
        <w:rPr>
          <w:rFonts w:ascii="Times New Roman" w:hAnsi="Times New Roman" w:cs="Times New Roman"/>
          <w:lang w:val="en-US" w:eastAsia="en-ID"/>
        </w:rPr>
        <w:t xml:space="preserve">, </w:t>
      </w:r>
      <w:proofErr w:type="spellStart"/>
      <w:r w:rsidR="00213E54" w:rsidRPr="008C054D">
        <w:rPr>
          <w:rFonts w:ascii="Times New Roman" w:hAnsi="Times New Roman" w:cs="Times New Roman"/>
          <w:lang w:val="en-US" w:eastAsia="en-ID"/>
        </w:rPr>
        <w:t>dan</w:t>
      </w:r>
      <w:proofErr w:type="spellEnd"/>
      <w:r w:rsidR="00213E54" w:rsidRPr="008C054D">
        <w:rPr>
          <w:rFonts w:ascii="Times New Roman" w:hAnsi="Times New Roman" w:cs="Times New Roman"/>
          <w:lang w:val="en-US" w:eastAsia="en-ID"/>
        </w:rPr>
        <w:t xml:space="preserve"> </w:t>
      </w:r>
      <w:proofErr w:type="spellStart"/>
      <w:r w:rsidR="00213E54" w:rsidRPr="008C054D">
        <w:rPr>
          <w:rFonts w:ascii="Times New Roman" w:hAnsi="Times New Roman" w:cs="Times New Roman"/>
          <w:lang w:val="en-US" w:eastAsia="en-ID"/>
        </w:rPr>
        <w:t>refleksi</w:t>
      </w:r>
      <w:proofErr w:type="spellEnd"/>
      <w:r w:rsidR="00213E54" w:rsidRPr="008C054D">
        <w:rPr>
          <w:rFonts w:ascii="Times New Roman" w:hAnsi="Times New Roman" w:cs="Times New Roman"/>
          <w:lang w:val="en-US" w:eastAsia="en-ID"/>
        </w:rPr>
        <w:t>.</w:t>
      </w:r>
      <w:proofErr w:type="gramEnd"/>
      <w:r w:rsidR="00213E54" w:rsidRPr="008C054D">
        <w:rPr>
          <w:rFonts w:ascii="Times New Roman" w:hAnsi="Times New Roman" w:cs="Times New Roman"/>
          <w:lang w:val="en-US" w:eastAsia="en-ID"/>
        </w:rPr>
        <w:t xml:space="preserve"> </w:t>
      </w:r>
      <w:proofErr w:type="spellStart"/>
      <w:r w:rsidR="00DA1CCE" w:rsidRPr="008C054D">
        <w:rPr>
          <w:rFonts w:ascii="Times New Roman" w:hAnsi="Times New Roman" w:cs="Times New Roman"/>
          <w:lang w:val="en-US" w:eastAsia="en-ID"/>
        </w:rPr>
        <w:t>Pada</w:t>
      </w:r>
      <w:proofErr w:type="spellEnd"/>
      <w:r w:rsidR="00DA1CCE" w:rsidRPr="008C054D">
        <w:rPr>
          <w:rFonts w:ascii="Times New Roman" w:hAnsi="Times New Roman" w:cs="Times New Roman"/>
          <w:lang w:val="en-US" w:eastAsia="en-ID"/>
        </w:rPr>
        <w:t xml:space="preserve"> </w:t>
      </w:r>
      <w:proofErr w:type="spellStart"/>
      <w:r w:rsidR="00DA1CCE" w:rsidRPr="008C054D">
        <w:rPr>
          <w:rFonts w:ascii="Times New Roman" w:hAnsi="Times New Roman" w:cs="Times New Roman"/>
          <w:lang w:val="en-US" w:eastAsia="en-ID"/>
        </w:rPr>
        <w:t>tahap</w:t>
      </w:r>
      <w:proofErr w:type="spellEnd"/>
      <w:r w:rsidR="00DA1CCE" w:rsidRPr="008C054D">
        <w:rPr>
          <w:rFonts w:ascii="Times New Roman" w:hAnsi="Times New Roman" w:cs="Times New Roman"/>
          <w:lang w:val="en-US" w:eastAsia="en-ID"/>
        </w:rPr>
        <w:t xml:space="preserve"> </w:t>
      </w:r>
      <w:proofErr w:type="spellStart"/>
      <w:r w:rsidR="00DA1CCE" w:rsidRPr="008C054D">
        <w:rPr>
          <w:rFonts w:ascii="Times New Roman" w:hAnsi="Times New Roman" w:cs="Times New Roman"/>
          <w:lang w:val="en-US" w:eastAsia="en-ID"/>
        </w:rPr>
        <w:t>perencanaan</w:t>
      </w:r>
      <w:proofErr w:type="spellEnd"/>
      <w:r w:rsidR="00DA1CCE" w:rsidRPr="008C054D">
        <w:rPr>
          <w:rFonts w:ascii="Times New Roman" w:hAnsi="Times New Roman" w:cs="Times New Roman"/>
          <w:lang w:val="en-US" w:eastAsia="en-ID"/>
        </w:rPr>
        <w:t xml:space="preserve"> </w:t>
      </w:r>
      <w:proofErr w:type="spellStart"/>
      <w:r w:rsidR="00DA1CCE" w:rsidRPr="008C054D">
        <w:rPr>
          <w:rFonts w:ascii="Times New Roman" w:hAnsi="Times New Roman" w:cs="Times New Roman"/>
          <w:lang w:val="en-US" w:eastAsia="en-ID"/>
        </w:rPr>
        <w:t>peneliti</w:t>
      </w:r>
      <w:proofErr w:type="spellEnd"/>
      <w:r w:rsidR="00DA1CCE" w:rsidRPr="008C054D">
        <w:rPr>
          <w:rFonts w:ascii="Times New Roman" w:hAnsi="Times New Roman" w:cs="Times New Roman"/>
          <w:lang w:val="en-US" w:eastAsia="en-ID"/>
        </w:rPr>
        <w:t xml:space="preserve"> </w:t>
      </w:r>
      <w:r w:rsidR="00DA1CCE" w:rsidRPr="008C054D">
        <w:rPr>
          <w:rFonts w:ascii="Times New Roman" w:hAnsi="Times New Roman" w:cs="Times New Roman"/>
          <w:color w:val="000000" w:themeColor="text1"/>
        </w:rPr>
        <w:t xml:space="preserve">mempersiapkan </w:t>
      </w:r>
      <w:r w:rsidR="00DA1CCE" w:rsidRPr="008C054D">
        <w:rPr>
          <w:rFonts w:ascii="Times New Roman" w:hAnsi="Times New Roman" w:cs="Times New Roman"/>
          <w:color w:val="000000" w:themeColor="text1"/>
          <w:lang w:val="en-US"/>
        </w:rPr>
        <w:t xml:space="preserve">rencana pelaksanaan pembelajaran, media pembelajaran, sumber belajar, instrumen penilaian, instrumen observasi serta pranala pertemuan virtual yaitu melalui </w:t>
      </w:r>
      <w:r w:rsidR="00DA1CCE" w:rsidRPr="008C054D">
        <w:rPr>
          <w:rFonts w:ascii="Times New Roman" w:hAnsi="Times New Roman" w:cs="Times New Roman"/>
          <w:i/>
          <w:color w:val="000000" w:themeColor="text1"/>
          <w:lang w:val="en-US"/>
        </w:rPr>
        <w:t>zoom meeting</w:t>
      </w:r>
      <w:r w:rsidR="00DA1CCE" w:rsidRPr="008C054D">
        <w:rPr>
          <w:rFonts w:ascii="Times New Roman" w:hAnsi="Times New Roman" w:cs="Times New Roman"/>
          <w:color w:val="000000" w:themeColor="text1"/>
          <w:lang w:val="en-US"/>
        </w:rPr>
        <w:t xml:space="preserve">. Selanjutnya, pelaksanaan dilakukan secara daring dalam dua pertemuan menggunakan platform </w:t>
      </w:r>
      <w:r w:rsidR="00DA1CCE" w:rsidRPr="008C054D">
        <w:rPr>
          <w:rFonts w:ascii="Times New Roman" w:hAnsi="Times New Roman" w:cs="Times New Roman"/>
          <w:i/>
          <w:color w:val="000000" w:themeColor="text1"/>
          <w:lang w:val="en-US"/>
        </w:rPr>
        <w:t>zoom meeting</w:t>
      </w:r>
      <w:r w:rsidR="00F579DC" w:rsidRPr="008C054D">
        <w:rPr>
          <w:rFonts w:ascii="Times New Roman" w:hAnsi="Times New Roman" w:cs="Times New Roman"/>
          <w:color w:val="000000" w:themeColor="text1"/>
          <w:lang w:val="en-US"/>
        </w:rPr>
        <w:t xml:space="preserve"> dengan menerapkan model pembelajaran Discovery Learning dalam kegiatan pembelajaran, yang kemudian dilanjutkan dengan pemberian link evaluasi melalui </w:t>
      </w:r>
      <w:r w:rsidR="00F579DC" w:rsidRPr="008C054D">
        <w:rPr>
          <w:rFonts w:ascii="Times New Roman" w:hAnsi="Times New Roman" w:cs="Times New Roman"/>
          <w:i/>
          <w:color w:val="000000" w:themeColor="text1"/>
          <w:lang w:val="en-US"/>
        </w:rPr>
        <w:t>google formulir</w:t>
      </w:r>
      <w:r w:rsidR="00F579DC" w:rsidRPr="008C054D">
        <w:rPr>
          <w:rFonts w:ascii="Times New Roman" w:hAnsi="Times New Roman" w:cs="Times New Roman"/>
          <w:color w:val="000000" w:themeColor="text1"/>
          <w:lang w:val="en-US"/>
        </w:rPr>
        <w:t xml:space="preserve"> untuk menilai hasil belajar kognitif peserta didik. </w:t>
      </w:r>
      <w:proofErr w:type="spellStart"/>
      <w:proofErr w:type="gramStart"/>
      <w:r w:rsidR="00AB076C" w:rsidRPr="008C054D">
        <w:rPr>
          <w:rFonts w:ascii="Times New Roman" w:hAnsi="Times New Roman" w:cs="Times New Roman"/>
          <w:color w:val="000000" w:themeColor="text1"/>
          <w:lang w:val="en-US"/>
        </w:rPr>
        <w:t>Peneliti</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kemudian</w:t>
      </w:r>
      <w:proofErr w:type="spellEnd"/>
      <w:r w:rsidR="00F579DC" w:rsidRPr="008C054D">
        <w:rPr>
          <w:rFonts w:ascii="Times New Roman" w:hAnsi="Times New Roman" w:cs="Times New Roman"/>
          <w:color w:val="000000" w:themeColor="text1"/>
          <w:lang w:val="en-US"/>
        </w:rPr>
        <w:t xml:space="preserve"> </w:t>
      </w:r>
      <w:proofErr w:type="spellStart"/>
      <w:r w:rsidR="00F579DC" w:rsidRPr="008C054D">
        <w:rPr>
          <w:rFonts w:ascii="Times New Roman" w:hAnsi="Times New Roman" w:cs="Times New Roman"/>
          <w:color w:val="000000" w:themeColor="text1"/>
          <w:lang w:val="en-US"/>
        </w:rPr>
        <w:lastRenderedPageBreak/>
        <w:t>melakukan</w:t>
      </w:r>
      <w:proofErr w:type="spellEnd"/>
      <w:r w:rsidR="00F579DC" w:rsidRPr="008C054D">
        <w:rPr>
          <w:rFonts w:ascii="Times New Roman" w:hAnsi="Times New Roman" w:cs="Times New Roman"/>
          <w:color w:val="000000" w:themeColor="text1"/>
          <w:lang w:val="en-US"/>
        </w:rPr>
        <w:t xml:space="preserve"> </w:t>
      </w:r>
      <w:proofErr w:type="spellStart"/>
      <w:r w:rsidR="00F579DC" w:rsidRPr="008C054D">
        <w:rPr>
          <w:rFonts w:ascii="Times New Roman" w:hAnsi="Times New Roman" w:cs="Times New Roman"/>
          <w:color w:val="000000" w:themeColor="text1"/>
          <w:lang w:val="en-US"/>
        </w:rPr>
        <w:t>observasi</w:t>
      </w:r>
      <w:proofErr w:type="spellEnd"/>
      <w:r w:rsidR="00F579DC" w:rsidRPr="008C054D">
        <w:rPr>
          <w:rFonts w:ascii="Times New Roman" w:hAnsi="Times New Roman" w:cs="Times New Roman"/>
          <w:color w:val="000000" w:themeColor="text1"/>
          <w:lang w:val="en-US"/>
        </w:rPr>
        <w:t xml:space="preserve"> </w:t>
      </w:r>
      <w:proofErr w:type="spellStart"/>
      <w:r w:rsidR="00F579DC" w:rsidRPr="008C054D">
        <w:rPr>
          <w:rFonts w:ascii="Times New Roman" w:hAnsi="Times New Roman" w:cs="Times New Roman"/>
          <w:color w:val="000000" w:themeColor="text1"/>
          <w:lang w:val="en-US"/>
        </w:rPr>
        <w:t>terhadap</w:t>
      </w:r>
      <w:proofErr w:type="spellEnd"/>
      <w:r w:rsidR="00F579DC" w:rsidRPr="008C054D">
        <w:rPr>
          <w:rFonts w:ascii="Times New Roman" w:hAnsi="Times New Roman" w:cs="Times New Roman"/>
          <w:color w:val="000000" w:themeColor="text1"/>
          <w:lang w:val="en-US"/>
        </w:rPr>
        <w:t xml:space="preserve"> </w:t>
      </w:r>
      <w:proofErr w:type="spellStart"/>
      <w:r w:rsidR="00F579DC" w:rsidRPr="008C054D">
        <w:rPr>
          <w:rFonts w:ascii="Times New Roman" w:hAnsi="Times New Roman" w:cs="Times New Roman"/>
          <w:color w:val="000000" w:themeColor="text1"/>
          <w:lang w:val="en-US"/>
        </w:rPr>
        <w:t>peningkata</w:t>
      </w:r>
      <w:r w:rsidR="00AB076C" w:rsidRPr="008C054D">
        <w:rPr>
          <w:rFonts w:ascii="Times New Roman" w:hAnsi="Times New Roman" w:cs="Times New Roman"/>
          <w:color w:val="000000" w:themeColor="text1"/>
          <w:lang w:val="en-US"/>
        </w:rPr>
        <w:t>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hasil</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belajar</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peserta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didik</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pada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setiap</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pertemuan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dalam</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satu</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siklus</w:t>
      </w:r>
      <w:proofErr w:type="spellEnd"/>
      <w:r w:rsidR="00AB076C" w:rsidRPr="008C054D">
        <w:rPr>
          <w:rFonts w:ascii="Times New Roman" w:hAnsi="Times New Roman" w:cs="Times New Roman"/>
          <w:color w:val="000000" w:themeColor="text1"/>
          <w:lang w:val="en-US"/>
        </w:rPr>
        <w:t>.</w:t>
      </w:r>
      <w:proofErr w:type="gramEnd"/>
      <w:r w:rsidR="00AB076C" w:rsidRPr="008C054D">
        <w:rPr>
          <w:rFonts w:ascii="Times New Roman" w:hAnsi="Times New Roman" w:cs="Times New Roman"/>
          <w:color w:val="000000" w:themeColor="text1"/>
          <w:lang w:val="en-US"/>
        </w:rPr>
        <w:t xml:space="preserve"> </w:t>
      </w:r>
      <w:proofErr w:type="spellStart"/>
      <w:proofErr w:type="gramStart"/>
      <w:r w:rsidR="00AB076C" w:rsidRPr="008C054D">
        <w:rPr>
          <w:rFonts w:ascii="Times New Roman" w:hAnsi="Times New Roman" w:cs="Times New Roman"/>
          <w:color w:val="000000" w:themeColor="text1"/>
          <w:lang w:val="en-US"/>
        </w:rPr>
        <w:t>Tahapan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terakhir</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adalah</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refleksi</w:t>
      </w:r>
      <w:proofErr w:type="spellEnd"/>
      <w:r w:rsidR="00AB076C" w:rsidRPr="008C054D">
        <w:rPr>
          <w:rFonts w:ascii="Times New Roman" w:hAnsi="Times New Roman" w:cs="Times New Roman"/>
          <w:color w:val="000000" w:themeColor="text1"/>
          <w:lang w:val="en-US"/>
        </w:rPr>
        <w:t xml:space="preserve"> yang </w:t>
      </w:r>
      <w:proofErr w:type="spellStart"/>
      <w:r w:rsidR="00AB076C" w:rsidRPr="008C054D">
        <w:rPr>
          <w:rFonts w:ascii="Times New Roman" w:hAnsi="Times New Roman" w:cs="Times New Roman"/>
          <w:color w:val="000000" w:themeColor="text1"/>
          <w:lang w:val="en-US"/>
        </w:rPr>
        <w:t>mana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apabila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belum</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terdapat</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peningkatan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hasil</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belajar</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kognitif</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peserta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didik</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maka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dilakukan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perbaikan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dan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apabila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hasil</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belajar</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kognitif</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peserta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didik</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telah</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mengalami</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peningkatan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maka</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penelitian</w:t>
      </w:r>
      <w:proofErr w:type="spellEnd"/>
      <w:r w:rsidR="00AB076C" w:rsidRPr="008C054D">
        <w:rPr>
          <w:rFonts w:ascii="Times New Roman" w:hAnsi="Times New Roman" w:cs="Times New Roman"/>
          <w:color w:val="000000" w:themeColor="text1"/>
          <w:lang w:val="en-US"/>
        </w:rPr>
        <w:t xml:space="preserve"> </w:t>
      </w:r>
      <w:proofErr w:type="spellStart"/>
      <w:r w:rsidR="00AB076C" w:rsidRPr="008C054D">
        <w:rPr>
          <w:rFonts w:ascii="Times New Roman" w:hAnsi="Times New Roman" w:cs="Times New Roman"/>
          <w:color w:val="000000" w:themeColor="text1"/>
          <w:lang w:val="en-US"/>
        </w:rPr>
        <w:t>berakhir</w:t>
      </w:r>
      <w:proofErr w:type="spellEnd"/>
      <w:r w:rsidR="00AB076C" w:rsidRPr="008C054D">
        <w:rPr>
          <w:rFonts w:ascii="Times New Roman" w:hAnsi="Times New Roman" w:cs="Times New Roman"/>
          <w:color w:val="000000" w:themeColor="text1"/>
          <w:lang w:val="en-US"/>
        </w:rPr>
        <w:t>.</w:t>
      </w:r>
      <w:proofErr w:type="gramEnd"/>
      <w:r w:rsidR="00AB076C" w:rsidRPr="008C054D">
        <w:rPr>
          <w:rFonts w:ascii="Times New Roman" w:hAnsi="Times New Roman" w:cs="Times New Roman"/>
          <w:b/>
          <w:lang w:val="en-US"/>
        </w:rPr>
        <w:t xml:space="preserve"> </w:t>
      </w:r>
      <w:proofErr w:type="spellStart"/>
      <w:proofErr w:type="gramStart"/>
      <w:r w:rsidR="00AB076C" w:rsidRPr="008C054D">
        <w:rPr>
          <w:rFonts w:ascii="Times New Roman" w:hAnsi="Times New Roman" w:cs="Times New Roman"/>
          <w:lang w:val="en-US"/>
        </w:rPr>
        <w:t>Berikut</w:t>
      </w:r>
      <w:proofErr w:type="spellEnd"/>
      <w:r w:rsidR="00AB076C" w:rsidRPr="008C054D">
        <w:rPr>
          <w:rFonts w:ascii="Times New Roman" w:hAnsi="Times New Roman" w:cs="Times New Roman"/>
          <w:lang w:val="en-US"/>
        </w:rPr>
        <w:t xml:space="preserve"> </w:t>
      </w:r>
      <w:proofErr w:type="spellStart"/>
      <w:r w:rsidR="00AB076C" w:rsidRPr="008C054D">
        <w:rPr>
          <w:rFonts w:ascii="Times New Roman" w:hAnsi="Times New Roman" w:cs="Times New Roman"/>
          <w:lang w:val="en-US"/>
        </w:rPr>
        <w:t>adalah</w:t>
      </w:r>
      <w:proofErr w:type="spellEnd"/>
      <w:r w:rsidR="00AB076C" w:rsidRPr="008C054D">
        <w:rPr>
          <w:rFonts w:ascii="Times New Roman" w:hAnsi="Times New Roman" w:cs="Times New Roman"/>
          <w:lang w:val="en-US"/>
        </w:rPr>
        <w:t xml:space="preserve"> </w:t>
      </w:r>
      <w:proofErr w:type="spellStart"/>
      <w:r w:rsidR="00AB076C" w:rsidRPr="008C054D">
        <w:rPr>
          <w:rFonts w:ascii="Times New Roman" w:hAnsi="Times New Roman" w:cs="Times New Roman"/>
          <w:lang w:val="en-US"/>
        </w:rPr>
        <w:t>visualisasi</w:t>
      </w:r>
      <w:proofErr w:type="spellEnd"/>
      <w:r w:rsidR="00AB076C" w:rsidRPr="008C054D">
        <w:rPr>
          <w:rFonts w:ascii="Times New Roman" w:hAnsi="Times New Roman" w:cs="Times New Roman"/>
          <w:lang w:val="en-US"/>
        </w:rPr>
        <w:t xml:space="preserve"> </w:t>
      </w:r>
      <w:proofErr w:type="spellStart"/>
      <w:r w:rsidR="00947C52" w:rsidRPr="008C054D">
        <w:rPr>
          <w:rFonts w:ascii="Times New Roman" w:hAnsi="Times New Roman" w:cs="Times New Roman"/>
          <w:lang w:val="en-US"/>
        </w:rPr>
        <w:t>rekapitulasi</w:t>
      </w:r>
      <w:proofErr w:type="spellEnd"/>
      <w:r w:rsidR="00947C52" w:rsidRPr="008C054D">
        <w:rPr>
          <w:rFonts w:ascii="Times New Roman" w:hAnsi="Times New Roman" w:cs="Times New Roman"/>
          <w:lang w:val="en-US"/>
        </w:rPr>
        <w:t xml:space="preserve"> </w:t>
      </w:r>
      <w:proofErr w:type="spellStart"/>
      <w:r w:rsidR="00723B42" w:rsidRPr="008C054D">
        <w:rPr>
          <w:rFonts w:ascii="Times New Roman" w:hAnsi="Times New Roman" w:cs="Times New Roman"/>
          <w:lang w:val="en-US"/>
        </w:rPr>
        <w:t>persentase</w:t>
      </w:r>
      <w:proofErr w:type="spellEnd"/>
      <w:r w:rsidR="00723B42" w:rsidRPr="008C054D">
        <w:rPr>
          <w:rFonts w:ascii="Times New Roman" w:hAnsi="Times New Roman" w:cs="Times New Roman"/>
          <w:lang w:val="en-US"/>
        </w:rPr>
        <w:t xml:space="preserve"> </w:t>
      </w:r>
      <w:proofErr w:type="spellStart"/>
      <w:r w:rsidR="00947C52" w:rsidRPr="008C054D">
        <w:rPr>
          <w:rFonts w:ascii="Times New Roman" w:hAnsi="Times New Roman" w:cs="Times New Roman"/>
          <w:lang w:val="en-US"/>
        </w:rPr>
        <w:t>ketuntasan</w:t>
      </w:r>
      <w:proofErr w:type="spellEnd"/>
      <w:r w:rsidR="00947C52" w:rsidRPr="008C054D">
        <w:rPr>
          <w:rFonts w:ascii="Times New Roman" w:hAnsi="Times New Roman" w:cs="Times New Roman"/>
          <w:lang w:val="en-US"/>
        </w:rPr>
        <w:t xml:space="preserve"> </w:t>
      </w:r>
      <w:proofErr w:type="spellStart"/>
      <w:r w:rsidR="00947C52" w:rsidRPr="008C054D">
        <w:rPr>
          <w:rFonts w:ascii="Times New Roman" w:hAnsi="Times New Roman" w:cs="Times New Roman"/>
          <w:lang w:val="en-US"/>
        </w:rPr>
        <w:t>klasikal</w:t>
      </w:r>
      <w:proofErr w:type="spellEnd"/>
      <w:r w:rsidR="00AB076C" w:rsidRPr="008C054D">
        <w:rPr>
          <w:rFonts w:ascii="Times New Roman" w:hAnsi="Times New Roman" w:cs="Times New Roman"/>
          <w:lang w:val="en-US"/>
        </w:rPr>
        <w:t xml:space="preserve"> </w:t>
      </w:r>
      <w:proofErr w:type="spellStart"/>
      <w:r w:rsidR="00AB076C" w:rsidRPr="008C054D">
        <w:rPr>
          <w:rFonts w:ascii="Times New Roman" w:hAnsi="Times New Roman" w:cs="Times New Roman"/>
          <w:lang w:val="en-US"/>
        </w:rPr>
        <w:t>peserta</w:t>
      </w:r>
      <w:proofErr w:type="spellEnd"/>
      <w:r w:rsidR="00AB076C" w:rsidRPr="008C054D">
        <w:rPr>
          <w:rFonts w:ascii="Times New Roman" w:hAnsi="Times New Roman" w:cs="Times New Roman"/>
          <w:lang w:val="en-US"/>
        </w:rPr>
        <w:t xml:space="preserve"> </w:t>
      </w:r>
      <w:proofErr w:type="spellStart"/>
      <w:r w:rsidR="00AB076C" w:rsidRPr="008C054D">
        <w:rPr>
          <w:rFonts w:ascii="Times New Roman" w:hAnsi="Times New Roman" w:cs="Times New Roman"/>
          <w:lang w:val="en-US"/>
        </w:rPr>
        <w:t>didik</w:t>
      </w:r>
      <w:proofErr w:type="spellEnd"/>
      <w:r w:rsidR="006D40BA" w:rsidRPr="008C054D">
        <w:rPr>
          <w:rFonts w:ascii="Times New Roman" w:hAnsi="Times New Roman" w:cs="Times New Roman"/>
          <w:lang w:val="en-US"/>
        </w:rPr>
        <w:t xml:space="preserve"> </w:t>
      </w:r>
      <w:proofErr w:type="spellStart"/>
      <w:r w:rsidR="00AB076C" w:rsidRPr="008C054D">
        <w:rPr>
          <w:rFonts w:ascii="Times New Roman" w:hAnsi="Times New Roman" w:cs="Times New Roman"/>
          <w:lang w:val="en-US"/>
        </w:rPr>
        <w:t>siklus</w:t>
      </w:r>
      <w:proofErr w:type="spellEnd"/>
      <w:r w:rsidR="00AB076C" w:rsidRPr="008C054D">
        <w:rPr>
          <w:rFonts w:ascii="Times New Roman" w:hAnsi="Times New Roman" w:cs="Times New Roman"/>
          <w:lang w:val="en-US"/>
        </w:rPr>
        <w:t xml:space="preserve"> I </w:t>
      </w:r>
      <w:proofErr w:type="spellStart"/>
      <w:r w:rsidR="00AB076C" w:rsidRPr="008C054D">
        <w:rPr>
          <w:rFonts w:ascii="Times New Roman" w:hAnsi="Times New Roman" w:cs="Times New Roman"/>
          <w:lang w:val="en-US"/>
        </w:rPr>
        <w:t>sampai</w:t>
      </w:r>
      <w:proofErr w:type="spellEnd"/>
      <w:r w:rsidR="00AB076C" w:rsidRPr="008C054D">
        <w:rPr>
          <w:rFonts w:ascii="Times New Roman" w:hAnsi="Times New Roman" w:cs="Times New Roman"/>
          <w:lang w:val="en-US"/>
        </w:rPr>
        <w:t xml:space="preserve"> </w:t>
      </w:r>
      <w:proofErr w:type="spellStart"/>
      <w:r w:rsidR="00AB076C" w:rsidRPr="008C054D">
        <w:rPr>
          <w:rFonts w:ascii="Times New Roman" w:hAnsi="Times New Roman" w:cs="Times New Roman"/>
          <w:lang w:val="en-US"/>
        </w:rPr>
        <w:t>dengan</w:t>
      </w:r>
      <w:proofErr w:type="spellEnd"/>
      <w:r w:rsidR="00AB076C" w:rsidRPr="008C054D">
        <w:rPr>
          <w:rFonts w:ascii="Times New Roman" w:hAnsi="Times New Roman" w:cs="Times New Roman"/>
          <w:lang w:val="en-US"/>
        </w:rPr>
        <w:t xml:space="preserve"> </w:t>
      </w:r>
      <w:proofErr w:type="spellStart"/>
      <w:r w:rsidR="00AB076C" w:rsidRPr="008C054D">
        <w:rPr>
          <w:rFonts w:ascii="Times New Roman" w:hAnsi="Times New Roman" w:cs="Times New Roman"/>
          <w:lang w:val="en-US"/>
        </w:rPr>
        <w:t>siklus</w:t>
      </w:r>
      <w:proofErr w:type="spellEnd"/>
      <w:r w:rsidR="00AB076C" w:rsidRPr="008C054D">
        <w:rPr>
          <w:rFonts w:ascii="Times New Roman" w:hAnsi="Times New Roman" w:cs="Times New Roman"/>
          <w:lang w:val="en-US"/>
        </w:rPr>
        <w:t xml:space="preserve"> III.</w:t>
      </w:r>
      <w:proofErr w:type="gramEnd"/>
    </w:p>
    <w:p w:rsidR="00723B42" w:rsidRDefault="00723B42" w:rsidP="00947C52">
      <w:pPr>
        <w:spacing w:after="0"/>
        <w:jc w:val="center"/>
        <w:rPr>
          <w:rFonts w:ascii="Times New Roman" w:hAnsi="Times New Roman" w:cs="Times New Roman"/>
          <w:b/>
          <w:lang w:val="en-US"/>
        </w:rPr>
      </w:pPr>
    </w:p>
    <w:p w:rsidR="00947C52" w:rsidRPr="00947C52" w:rsidRDefault="006A748B" w:rsidP="00492188">
      <w:pPr>
        <w:spacing w:after="0"/>
        <w:jc w:val="center"/>
        <w:rPr>
          <w:rFonts w:ascii="Times New Roman" w:hAnsi="Times New Roman" w:cs="Times New Roman"/>
          <w:b/>
          <w:lang w:val="en-US"/>
        </w:rPr>
      </w:pPr>
      <w:proofErr w:type="spellStart"/>
      <w:r w:rsidRPr="00947C52">
        <w:rPr>
          <w:rFonts w:ascii="Times New Roman" w:hAnsi="Times New Roman" w:cs="Times New Roman"/>
          <w:b/>
          <w:lang w:val="en-US"/>
        </w:rPr>
        <w:t>Tabel</w:t>
      </w:r>
      <w:proofErr w:type="spellEnd"/>
      <w:r w:rsidRPr="00947C52">
        <w:rPr>
          <w:rFonts w:ascii="Times New Roman" w:hAnsi="Times New Roman" w:cs="Times New Roman"/>
          <w:b/>
          <w:lang w:val="en-US"/>
        </w:rPr>
        <w:t xml:space="preserve"> 1</w:t>
      </w:r>
      <w:r w:rsidR="00865398" w:rsidRPr="00947C52">
        <w:rPr>
          <w:rFonts w:ascii="Times New Roman" w:hAnsi="Times New Roman" w:cs="Times New Roman"/>
          <w:b/>
          <w:lang w:val="en-US"/>
        </w:rPr>
        <w:t xml:space="preserve"> </w:t>
      </w:r>
      <w:proofErr w:type="spellStart"/>
      <w:r w:rsidR="00865398" w:rsidRPr="00947C52">
        <w:rPr>
          <w:rFonts w:ascii="Times New Roman" w:hAnsi="Times New Roman" w:cs="Times New Roman"/>
          <w:b/>
          <w:lang w:val="en-US"/>
        </w:rPr>
        <w:t>Rekapitulasi</w:t>
      </w:r>
      <w:proofErr w:type="spellEnd"/>
      <w:r w:rsidR="00865398" w:rsidRPr="00947C52">
        <w:rPr>
          <w:rFonts w:ascii="Times New Roman" w:hAnsi="Times New Roman" w:cs="Times New Roman"/>
          <w:b/>
          <w:lang w:val="en-US"/>
        </w:rPr>
        <w:t xml:space="preserve"> </w:t>
      </w:r>
      <w:proofErr w:type="spellStart"/>
      <w:r w:rsidR="00865398" w:rsidRPr="00947C52">
        <w:rPr>
          <w:rFonts w:ascii="Times New Roman" w:hAnsi="Times New Roman" w:cs="Times New Roman"/>
          <w:b/>
          <w:lang w:val="en-US"/>
        </w:rPr>
        <w:t>Persentase</w:t>
      </w:r>
      <w:proofErr w:type="spellEnd"/>
      <w:r w:rsidR="00865398" w:rsidRPr="00947C52">
        <w:rPr>
          <w:rFonts w:ascii="Times New Roman" w:hAnsi="Times New Roman" w:cs="Times New Roman"/>
          <w:b/>
          <w:lang w:val="en-US"/>
        </w:rPr>
        <w:t xml:space="preserve"> </w:t>
      </w:r>
      <w:proofErr w:type="spellStart"/>
      <w:r w:rsidR="00865398" w:rsidRPr="00947C52">
        <w:rPr>
          <w:rFonts w:ascii="Times New Roman" w:hAnsi="Times New Roman" w:cs="Times New Roman"/>
          <w:b/>
          <w:lang w:val="en-US"/>
        </w:rPr>
        <w:t>Ketuntasan</w:t>
      </w:r>
      <w:proofErr w:type="spellEnd"/>
      <w:r w:rsidR="00865398" w:rsidRPr="00947C52">
        <w:rPr>
          <w:rFonts w:ascii="Times New Roman" w:hAnsi="Times New Roman" w:cs="Times New Roman"/>
          <w:b/>
          <w:lang w:val="en-US"/>
        </w:rPr>
        <w:t xml:space="preserve"> </w:t>
      </w:r>
      <w:proofErr w:type="spellStart"/>
      <w:r w:rsidR="00865398" w:rsidRPr="00947C52">
        <w:rPr>
          <w:rFonts w:ascii="Times New Roman" w:hAnsi="Times New Roman" w:cs="Times New Roman"/>
          <w:b/>
          <w:lang w:val="en-US"/>
        </w:rPr>
        <w:t>Klasikal</w:t>
      </w:r>
      <w:proofErr w:type="spellEnd"/>
      <w:r w:rsidR="00947C52" w:rsidRPr="00947C52">
        <w:rPr>
          <w:rFonts w:ascii="Times New Roman" w:hAnsi="Times New Roman" w:cs="Times New Roman"/>
          <w:b/>
          <w:noProof/>
          <w:lang w:val="en-US"/>
        </w:rPr>
        <w:t xml:space="preserve"> </w:t>
      </w:r>
      <w:proofErr w:type="spellStart"/>
      <w:r w:rsidR="00492188">
        <w:rPr>
          <w:rFonts w:ascii="Times New Roman" w:hAnsi="Times New Roman" w:cs="Times New Roman"/>
          <w:b/>
          <w:lang w:val="en-US"/>
        </w:rPr>
        <w:t>Siklus</w:t>
      </w:r>
      <w:proofErr w:type="spellEnd"/>
      <w:r w:rsidR="00492188">
        <w:rPr>
          <w:rFonts w:ascii="Times New Roman" w:hAnsi="Times New Roman" w:cs="Times New Roman"/>
          <w:b/>
          <w:lang w:val="en-US"/>
        </w:rPr>
        <w:t xml:space="preserve"> I </w:t>
      </w:r>
      <w:proofErr w:type="spellStart"/>
      <w:r w:rsidR="00492188">
        <w:rPr>
          <w:rFonts w:ascii="Times New Roman" w:hAnsi="Times New Roman" w:cs="Times New Roman"/>
          <w:b/>
          <w:lang w:val="en-US"/>
        </w:rPr>
        <w:t>s.d</w:t>
      </w:r>
      <w:proofErr w:type="spellEnd"/>
      <w:r w:rsidR="00492188">
        <w:rPr>
          <w:rFonts w:ascii="Times New Roman" w:hAnsi="Times New Roman" w:cs="Times New Roman"/>
          <w:b/>
          <w:lang w:val="en-US"/>
        </w:rPr>
        <w:t xml:space="preserve"> </w:t>
      </w:r>
      <w:proofErr w:type="spellStart"/>
      <w:r w:rsidR="00492188">
        <w:rPr>
          <w:rFonts w:ascii="Times New Roman" w:hAnsi="Times New Roman" w:cs="Times New Roman"/>
          <w:b/>
          <w:lang w:val="en-US"/>
        </w:rPr>
        <w:t>Siklus</w:t>
      </w:r>
      <w:proofErr w:type="spellEnd"/>
      <w:r w:rsidR="00492188">
        <w:rPr>
          <w:rFonts w:ascii="Times New Roman" w:hAnsi="Times New Roman" w:cs="Times New Roman"/>
          <w:b/>
          <w:lang w:val="en-US"/>
        </w:rPr>
        <w:t xml:space="preserve"> III</w:t>
      </w:r>
    </w:p>
    <w:tbl>
      <w:tblPr>
        <w:tblStyle w:val="TableGrid"/>
        <w:tblW w:w="7290" w:type="dxa"/>
        <w:jc w:val="center"/>
        <w:tblInd w:w="108" w:type="dxa"/>
        <w:tblLayout w:type="fixed"/>
        <w:tblLook w:val="04A0" w:firstRow="1" w:lastRow="0" w:firstColumn="1" w:lastColumn="0" w:noHBand="0" w:noVBand="1"/>
      </w:tblPr>
      <w:tblGrid>
        <w:gridCol w:w="540"/>
        <w:gridCol w:w="1170"/>
        <w:gridCol w:w="1440"/>
        <w:gridCol w:w="1350"/>
        <w:gridCol w:w="1440"/>
        <w:gridCol w:w="1350"/>
      </w:tblGrid>
      <w:tr w:rsidR="00865398" w:rsidRPr="00947C52" w:rsidTr="00492188">
        <w:trPr>
          <w:jc w:val="center"/>
        </w:trPr>
        <w:tc>
          <w:tcPr>
            <w:tcW w:w="540" w:type="dxa"/>
            <w:vMerge w:val="restart"/>
            <w:shd w:val="clear" w:color="auto" w:fill="FFC000" w:themeFill="accent4"/>
            <w:vAlign w:val="center"/>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No</w:t>
            </w:r>
          </w:p>
        </w:tc>
        <w:tc>
          <w:tcPr>
            <w:tcW w:w="1170" w:type="dxa"/>
            <w:vMerge w:val="restart"/>
            <w:shd w:val="clear" w:color="auto" w:fill="FFC000" w:themeFill="accent4"/>
            <w:vAlign w:val="center"/>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Siklus</w:t>
            </w:r>
          </w:p>
        </w:tc>
        <w:tc>
          <w:tcPr>
            <w:tcW w:w="2790" w:type="dxa"/>
            <w:gridSpan w:val="2"/>
            <w:shd w:val="clear" w:color="auto" w:fill="FFC000" w:themeFill="accent4"/>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Pertemuan I</w:t>
            </w:r>
          </w:p>
        </w:tc>
        <w:tc>
          <w:tcPr>
            <w:tcW w:w="2790" w:type="dxa"/>
            <w:gridSpan w:val="2"/>
            <w:shd w:val="clear" w:color="auto" w:fill="FFC000" w:themeFill="accent4"/>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Pertemuan II</w:t>
            </w:r>
          </w:p>
        </w:tc>
      </w:tr>
      <w:tr w:rsidR="00865398" w:rsidRPr="00947C52" w:rsidTr="00492188">
        <w:trPr>
          <w:trHeight w:val="953"/>
          <w:jc w:val="center"/>
        </w:trPr>
        <w:tc>
          <w:tcPr>
            <w:tcW w:w="540" w:type="dxa"/>
            <w:vMerge/>
            <w:shd w:val="clear" w:color="auto" w:fill="FFC000" w:themeFill="accent4"/>
          </w:tcPr>
          <w:p w:rsidR="00865398" w:rsidRPr="00947C52" w:rsidRDefault="00865398" w:rsidP="00947C52">
            <w:pPr>
              <w:pStyle w:val="ListParagraph"/>
              <w:spacing w:after="0"/>
              <w:ind w:left="0"/>
              <w:jc w:val="center"/>
              <w:rPr>
                <w:rFonts w:ascii="Times New Roman" w:eastAsia="Times New Roman" w:hAnsi="Times New Roman"/>
                <w:b/>
                <w:color w:val="000000" w:themeColor="text1"/>
              </w:rPr>
            </w:pPr>
          </w:p>
        </w:tc>
        <w:tc>
          <w:tcPr>
            <w:tcW w:w="1170" w:type="dxa"/>
            <w:vMerge/>
            <w:shd w:val="clear" w:color="auto" w:fill="FFC000" w:themeFill="accent4"/>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p>
        </w:tc>
        <w:tc>
          <w:tcPr>
            <w:tcW w:w="1440" w:type="dxa"/>
            <w:shd w:val="clear" w:color="auto" w:fill="FFC000" w:themeFill="accent4"/>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Persentase Ketuntasan</w:t>
            </w:r>
          </w:p>
        </w:tc>
        <w:tc>
          <w:tcPr>
            <w:tcW w:w="1350" w:type="dxa"/>
            <w:shd w:val="clear" w:color="auto" w:fill="FFC000" w:themeFill="accent4"/>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Persentase Tidak Tuntas</w:t>
            </w:r>
          </w:p>
        </w:tc>
        <w:tc>
          <w:tcPr>
            <w:tcW w:w="1440" w:type="dxa"/>
            <w:shd w:val="clear" w:color="auto" w:fill="FFC000" w:themeFill="accent4"/>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Persentase Ketuntasan</w:t>
            </w:r>
          </w:p>
        </w:tc>
        <w:tc>
          <w:tcPr>
            <w:tcW w:w="1350" w:type="dxa"/>
            <w:shd w:val="clear" w:color="auto" w:fill="FFC000" w:themeFill="accent4"/>
          </w:tcPr>
          <w:p w:rsidR="00865398" w:rsidRPr="00947C52" w:rsidRDefault="00865398" w:rsidP="00947C52">
            <w:pPr>
              <w:pStyle w:val="ListParagraph"/>
              <w:spacing w:after="0"/>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Persentase Tidak Tuntas</w:t>
            </w:r>
          </w:p>
        </w:tc>
      </w:tr>
      <w:tr w:rsidR="00865398" w:rsidRPr="00947C52" w:rsidTr="00DF0334">
        <w:trPr>
          <w:jc w:val="center"/>
        </w:trPr>
        <w:tc>
          <w:tcPr>
            <w:tcW w:w="5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1</w:t>
            </w:r>
          </w:p>
        </w:tc>
        <w:tc>
          <w:tcPr>
            <w:tcW w:w="117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Siklus I</w:t>
            </w:r>
          </w:p>
        </w:tc>
        <w:tc>
          <w:tcPr>
            <w:tcW w:w="14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46,67</w:t>
            </w:r>
          </w:p>
        </w:tc>
        <w:tc>
          <w:tcPr>
            <w:tcW w:w="135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53,33</w:t>
            </w:r>
          </w:p>
        </w:tc>
        <w:tc>
          <w:tcPr>
            <w:tcW w:w="14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66,67</w:t>
            </w:r>
          </w:p>
        </w:tc>
        <w:tc>
          <w:tcPr>
            <w:tcW w:w="135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33,33</w:t>
            </w:r>
          </w:p>
        </w:tc>
      </w:tr>
      <w:tr w:rsidR="00865398" w:rsidRPr="00947C52" w:rsidTr="00DF0334">
        <w:trPr>
          <w:jc w:val="center"/>
        </w:trPr>
        <w:tc>
          <w:tcPr>
            <w:tcW w:w="5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2</w:t>
            </w:r>
          </w:p>
        </w:tc>
        <w:tc>
          <w:tcPr>
            <w:tcW w:w="117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Siklus II</w:t>
            </w:r>
          </w:p>
        </w:tc>
        <w:tc>
          <w:tcPr>
            <w:tcW w:w="14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60</w:t>
            </w:r>
          </w:p>
        </w:tc>
        <w:tc>
          <w:tcPr>
            <w:tcW w:w="135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40</w:t>
            </w:r>
          </w:p>
        </w:tc>
        <w:tc>
          <w:tcPr>
            <w:tcW w:w="14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73,33</w:t>
            </w:r>
          </w:p>
        </w:tc>
        <w:tc>
          <w:tcPr>
            <w:tcW w:w="135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26,37</w:t>
            </w:r>
          </w:p>
        </w:tc>
      </w:tr>
      <w:tr w:rsidR="00865398" w:rsidRPr="00947C52" w:rsidTr="00DF0334">
        <w:trPr>
          <w:jc w:val="center"/>
        </w:trPr>
        <w:tc>
          <w:tcPr>
            <w:tcW w:w="5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3</w:t>
            </w:r>
          </w:p>
        </w:tc>
        <w:tc>
          <w:tcPr>
            <w:tcW w:w="117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Siklus III</w:t>
            </w:r>
          </w:p>
        </w:tc>
        <w:tc>
          <w:tcPr>
            <w:tcW w:w="14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80</w:t>
            </w:r>
          </w:p>
        </w:tc>
        <w:tc>
          <w:tcPr>
            <w:tcW w:w="135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20</w:t>
            </w:r>
          </w:p>
        </w:tc>
        <w:tc>
          <w:tcPr>
            <w:tcW w:w="144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93,33</w:t>
            </w:r>
          </w:p>
        </w:tc>
        <w:tc>
          <w:tcPr>
            <w:tcW w:w="1350" w:type="dxa"/>
          </w:tcPr>
          <w:p w:rsidR="00865398" w:rsidRPr="00947C52" w:rsidRDefault="00865398" w:rsidP="00947C52">
            <w:pPr>
              <w:pStyle w:val="ListParagraph"/>
              <w:ind w:left="0"/>
              <w:jc w:val="center"/>
              <w:rPr>
                <w:rFonts w:ascii="Times New Roman" w:eastAsia="Times New Roman" w:hAnsi="Times New Roman"/>
                <w:lang w:val="en-US"/>
              </w:rPr>
            </w:pPr>
            <w:r w:rsidRPr="00947C52">
              <w:rPr>
                <w:rFonts w:ascii="Times New Roman" w:eastAsia="Times New Roman" w:hAnsi="Times New Roman"/>
                <w:lang w:val="en-US"/>
              </w:rPr>
              <w:t>6,67</w:t>
            </w:r>
          </w:p>
        </w:tc>
      </w:tr>
    </w:tbl>
    <w:p w:rsidR="00865398" w:rsidRPr="00947C52" w:rsidRDefault="00865398" w:rsidP="00947C52">
      <w:pPr>
        <w:rPr>
          <w:rFonts w:ascii="Times New Roman" w:hAnsi="Times New Roman" w:cs="Times New Roman"/>
          <w:b/>
          <w:lang w:val="en-US"/>
        </w:rPr>
      </w:pPr>
    </w:p>
    <w:p w:rsidR="00947C52" w:rsidRPr="00947C52" w:rsidRDefault="00947C52" w:rsidP="00947C52">
      <w:pPr>
        <w:jc w:val="center"/>
        <w:rPr>
          <w:rFonts w:ascii="Times New Roman" w:hAnsi="Times New Roman" w:cs="Times New Roman"/>
          <w:b/>
          <w:lang w:val="en-US"/>
        </w:rPr>
      </w:pPr>
      <w:r w:rsidRPr="00947C52">
        <w:rPr>
          <w:rFonts w:ascii="Times New Roman" w:hAnsi="Times New Roman" w:cs="Times New Roman"/>
          <w:noProof/>
          <w:shd w:val="clear" w:color="auto" w:fill="70AD47" w:themeFill="accent6"/>
          <w:lang w:val="en-US"/>
        </w:rPr>
        <w:drawing>
          <wp:inline distT="0" distB="0" distL="0" distR="0" wp14:anchorId="340581B8" wp14:editId="524E36BA">
            <wp:extent cx="4844562" cy="4044461"/>
            <wp:effectExtent l="0" t="0" r="13335" b="1333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65398" w:rsidRPr="00947C52" w:rsidRDefault="006A748B" w:rsidP="00947C52">
      <w:pPr>
        <w:spacing w:after="0"/>
        <w:ind w:left="720"/>
        <w:jc w:val="center"/>
        <w:rPr>
          <w:rFonts w:ascii="Times New Roman" w:hAnsi="Times New Roman" w:cs="Times New Roman"/>
          <w:b/>
          <w:lang w:eastAsia="en-ID"/>
        </w:rPr>
      </w:pPr>
      <w:r w:rsidRPr="00947C52">
        <w:rPr>
          <w:rFonts w:ascii="Times New Roman" w:hAnsi="Times New Roman" w:cs="Times New Roman"/>
          <w:b/>
          <w:lang w:val="en-US" w:eastAsia="en-ID"/>
        </w:rPr>
        <w:t>Diagram 1</w:t>
      </w:r>
      <w:r w:rsidR="00865398" w:rsidRPr="00947C52">
        <w:rPr>
          <w:rFonts w:ascii="Times New Roman" w:hAnsi="Times New Roman" w:cs="Times New Roman"/>
          <w:b/>
          <w:lang w:eastAsia="en-ID"/>
        </w:rPr>
        <w:t xml:space="preserve"> Rekapitulasi Persentase Ketuntasan </w:t>
      </w:r>
      <w:r w:rsidR="00947C52" w:rsidRPr="00947C52">
        <w:rPr>
          <w:rFonts w:ascii="Times New Roman" w:hAnsi="Times New Roman" w:cs="Times New Roman"/>
          <w:b/>
          <w:lang w:eastAsia="en-ID"/>
        </w:rPr>
        <w:t>Klasikal</w:t>
      </w:r>
      <w:r w:rsidR="00947C52" w:rsidRPr="00947C52">
        <w:rPr>
          <w:rFonts w:ascii="Times New Roman" w:hAnsi="Times New Roman" w:cs="Times New Roman"/>
          <w:b/>
          <w:lang w:val="en-US" w:eastAsia="en-ID"/>
        </w:rPr>
        <w:t xml:space="preserve"> </w:t>
      </w:r>
      <w:r w:rsidR="00865398" w:rsidRPr="00947C52">
        <w:rPr>
          <w:rFonts w:ascii="Times New Roman" w:hAnsi="Times New Roman" w:cs="Times New Roman"/>
          <w:b/>
          <w:lang w:eastAsia="en-ID"/>
        </w:rPr>
        <w:t>Siklus I s.d. Siklus III</w:t>
      </w:r>
    </w:p>
    <w:p w:rsidR="00947C52" w:rsidRPr="00947C52" w:rsidRDefault="00947C52" w:rsidP="00947C52">
      <w:pPr>
        <w:ind w:firstLine="720"/>
        <w:jc w:val="both"/>
        <w:rPr>
          <w:rFonts w:ascii="Times New Roman" w:hAnsi="Times New Roman" w:cs="Times New Roman"/>
          <w:lang w:val="en-US" w:eastAsia="en-ID"/>
        </w:rPr>
      </w:pPr>
    </w:p>
    <w:p w:rsidR="00947C52" w:rsidRPr="00947C52" w:rsidRDefault="00865398" w:rsidP="00947C52">
      <w:pPr>
        <w:spacing w:after="0"/>
        <w:ind w:firstLine="720"/>
        <w:jc w:val="both"/>
        <w:rPr>
          <w:rFonts w:ascii="Times New Roman" w:hAnsi="Times New Roman" w:cs="Times New Roman"/>
          <w:lang w:val="en-US" w:eastAsia="en-ID"/>
        </w:rPr>
      </w:pPr>
      <w:proofErr w:type="spellStart"/>
      <w:r w:rsidRPr="00947C52">
        <w:rPr>
          <w:rFonts w:ascii="Times New Roman" w:hAnsi="Times New Roman" w:cs="Times New Roman"/>
          <w:lang w:val="en-US" w:eastAsia="en-ID"/>
        </w:rPr>
        <w:t>Tabel</w:t>
      </w:r>
      <w:proofErr w:type="spellEnd"/>
      <w:r w:rsidRPr="00947C52">
        <w:rPr>
          <w:rFonts w:ascii="Times New Roman" w:hAnsi="Times New Roman" w:cs="Times New Roman"/>
          <w:lang w:val="en-US" w:eastAsia="en-ID"/>
        </w:rPr>
        <w:t xml:space="preserve"> </w:t>
      </w:r>
      <w:r w:rsidR="006A748B" w:rsidRPr="00947C52">
        <w:rPr>
          <w:rFonts w:ascii="Times New Roman" w:hAnsi="Times New Roman" w:cs="Times New Roman"/>
          <w:lang w:val="en-US" w:eastAsia="en-ID"/>
        </w:rPr>
        <w:t>1</w:t>
      </w:r>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dan</w:t>
      </w:r>
      <w:proofErr w:type="spellEnd"/>
      <w:r w:rsidRPr="00947C52">
        <w:rPr>
          <w:rFonts w:ascii="Times New Roman" w:hAnsi="Times New Roman" w:cs="Times New Roman"/>
          <w:lang w:val="en-US" w:eastAsia="en-ID"/>
        </w:rPr>
        <w:t xml:space="preserve"> Diagram </w:t>
      </w:r>
      <w:r w:rsidR="006A748B" w:rsidRPr="00947C52">
        <w:rPr>
          <w:rFonts w:ascii="Times New Roman" w:hAnsi="Times New Roman" w:cs="Times New Roman"/>
          <w:lang w:val="en-US" w:eastAsia="en-ID"/>
        </w:rPr>
        <w:t>1</w:t>
      </w:r>
      <w:r w:rsidRPr="00947C52">
        <w:rPr>
          <w:rFonts w:ascii="Times New Roman" w:hAnsi="Times New Roman" w:cs="Times New Roman"/>
          <w:lang w:val="en-US" w:eastAsia="en-ID"/>
        </w:rPr>
        <w:t xml:space="preserve"> menunjukan bahwa persentase ketuntasan klasikal peserta didik aspek kognitif muatan pembelajaran Bahasa Indonesia selalu mengalami peningkatan pada setiap siklusnya. </w:t>
      </w:r>
      <w:proofErr w:type="gramStart"/>
      <w:r w:rsidRPr="00947C52">
        <w:rPr>
          <w:rFonts w:ascii="Times New Roman" w:hAnsi="Times New Roman" w:cs="Times New Roman"/>
          <w:lang w:val="en-US" w:eastAsia="en-ID"/>
        </w:rPr>
        <w:t xml:space="preserve">Pada </w:t>
      </w:r>
      <w:r w:rsidRPr="00947C52">
        <w:rPr>
          <w:rFonts w:ascii="Times New Roman" w:hAnsi="Times New Roman" w:cs="Times New Roman"/>
          <w:lang w:val="en-US" w:eastAsia="en-ID"/>
        </w:rPr>
        <w:lastRenderedPageBreak/>
        <w:t>siklus I dan siklus II persentase ketuntasan klasikal muatan pembelajaran Bahasa Indonesia belum mencapai persentase ketuntasan yang diharapkan yaitu sebesar 75%.</w:t>
      </w:r>
      <w:proofErr w:type="gramEnd"/>
      <w:r w:rsidRPr="00947C52">
        <w:rPr>
          <w:rFonts w:ascii="Times New Roman" w:hAnsi="Times New Roman" w:cs="Times New Roman"/>
          <w:lang w:val="en-US" w:eastAsia="en-ID"/>
        </w:rPr>
        <w:t xml:space="preserve"> Persentase ketuntasan klasikal siklus I pertemuan I sebesar 46</w:t>
      </w:r>
      <w:proofErr w:type="gramStart"/>
      <w:r w:rsidRPr="00947C52">
        <w:rPr>
          <w:rFonts w:ascii="Times New Roman" w:hAnsi="Times New Roman" w:cs="Times New Roman"/>
          <w:lang w:val="en-US" w:eastAsia="en-ID"/>
        </w:rPr>
        <w:t>,67</w:t>
      </w:r>
      <w:proofErr w:type="gramEnd"/>
      <w:r w:rsidRPr="00947C52">
        <w:rPr>
          <w:rFonts w:ascii="Times New Roman" w:hAnsi="Times New Roman" w:cs="Times New Roman"/>
          <w:lang w:val="en-US" w:eastAsia="en-ID"/>
        </w:rPr>
        <w:t>, sedangkan persentase yang belum tuntas mencapai 53,33. Persentase ketuntasan klasikal siklus I pertemuan II sebesar 66</w:t>
      </w:r>
      <w:proofErr w:type="gramStart"/>
      <w:r w:rsidRPr="00947C52">
        <w:rPr>
          <w:rFonts w:ascii="Times New Roman" w:hAnsi="Times New Roman" w:cs="Times New Roman"/>
          <w:lang w:val="en-US" w:eastAsia="en-ID"/>
        </w:rPr>
        <w:t>,67</w:t>
      </w:r>
      <w:proofErr w:type="gramEnd"/>
      <w:r w:rsidRPr="00947C52">
        <w:rPr>
          <w:rFonts w:ascii="Times New Roman" w:hAnsi="Times New Roman" w:cs="Times New Roman"/>
          <w:lang w:val="en-US" w:eastAsia="en-ID"/>
        </w:rPr>
        <w:t xml:space="preserve">, dengan persentase yang belum tuntas sebesar 26,33. </w:t>
      </w:r>
      <w:proofErr w:type="gramStart"/>
      <w:r w:rsidRPr="00947C52">
        <w:rPr>
          <w:rFonts w:ascii="Times New Roman" w:hAnsi="Times New Roman" w:cs="Times New Roman"/>
          <w:lang w:val="en-US" w:eastAsia="en-ID"/>
        </w:rPr>
        <w:t>Persentase ketuntasan klasikal siklus II pertemuan I sebesar 60, sedangkan persentase yang belum tuntas sebesar 40.</w:t>
      </w:r>
      <w:proofErr w:type="gramEnd"/>
      <w:r w:rsidRPr="00947C52">
        <w:rPr>
          <w:rFonts w:ascii="Times New Roman" w:hAnsi="Times New Roman" w:cs="Times New Roman"/>
          <w:lang w:val="en-US" w:eastAsia="en-ID"/>
        </w:rPr>
        <w:t xml:space="preserve"> Persentase ketuntasan klasikal siklus II pertemuan II sebesar 73</w:t>
      </w:r>
      <w:proofErr w:type="gramStart"/>
      <w:r w:rsidRPr="00947C52">
        <w:rPr>
          <w:rFonts w:ascii="Times New Roman" w:hAnsi="Times New Roman" w:cs="Times New Roman"/>
          <w:lang w:val="en-US" w:eastAsia="en-ID"/>
        </w:rPr>
        <w:t>,67</w:t>
      </w:r>
      <w:proofErr w:type="gramEnd"/>
      <w:r w:rsidRPr="00947C52">
        <w:rPr>
          <w:rFonts w:ascii="Times New Roman" w:hAnsi="Times New Roman" w:cs="Times New Roman"/>
          <w:lang w:val="en-US" w:eastAsia="en-ID"/>
        </w:rPr>
        <w:t xml:space="preserve">, dengan persentase yang belum tuntas sebesar 26,33. </w:t>
      </w:r>
      <w:proofErr w:type="gramStart"/>
      <w:r w:rsidRPr="00947C52">
        <w:rPr>
          <w:rFonts w:ascii="Times New Roman" w:hAnsi="Times New Roman" w:cs="Times New Roman"/>
          <w:lang w:val="en-US" w:eastAsia="en-ID"/>
        </w:rPr>
        <w:t>Pada siklus III persentase ketuntasan klasikal sudah sesuai dengan persentase ketuntasan klasikal yang diharapkann yaitu sudah mencapai lebih dari 75%.</w:t>
      </w:r>
      <w:proofErr w:type="gramEnd"/>
      <w:r w:rsidRPr="00947C52">
        <w:rPr>
          <w:rFonts w:ascii="Times New Roman" w:hAnsi="Times New Roman" w:cs="Times New Roman"/>
          <w:lang w:val="en-US" w:eastAsia="en-ID"/>
        </w:rPr>
        <w:t xml:space="preserve"> </w:t>
      </w:r>
      <w:proofErr w:type="gramStart"/>
      <w:r w:rsidRPr="00947C52">
        <w:rPr>
          <w:rFonts w:ascii="Times New Roman" w:hAnsi="Times New Roman" w:cs="Times New Roman"/>
          <w:lang w:val="en-US" w:eastAsia="en-ID"/>
        </w:rPr>
        <w:t>Persentase ketuntasan klasikal siklus III pertemuan I sebesar 80, sedangkan persentase yang belum tuntas sebesar 20.</w:t>
      </w:r>
      <w:proofErr w:type="gramEnd"/>
      <w:r w:rsidRPr="00947C52">
        <w:rPr>
          <w:rFonts w:ascii="Times New Roman" w:hAnsi="Times New Roman" w:cs="Times New Roman"/>
          <w:lang w:val="en-US" w:eastAsia="en-ID"/>
        </w:rPr>
        <w:t xml:space="preserve"> Persentase ketuntasan klasikal siklus III pertemuan II sebesar 93</w:t>
      </w:r>
      <w:proofErr w:type="gramStart"/>
      <w:r w:rsidRPr="00947C52">
        <w:rPr>
          <w:rFonts w:ascii="Times New Roman" w:hAnsi="Times New Roman" w:cs="Times New Roman"/>
          <w:lang w:val="en-US" w:eastAsia="en-ID"/>
        </w:rPr>
        <w:t>,33</w:t>
      </w:r>
      <w:proofErr w:type="gramEnd"/>
      <w:r w:rsidRPr="00947C52">
        <w:rPr>
          <w:rFonts w:ascii="Times New Roman" w:hAnsi="Times New Roman" w:cs="Times New Roman"/>
          <w:lang w:val="en-US" w:eastAsia="en-ID"/>
        </w:rPr>
        <w:t xml:space="preserve">, dengan persentase yang belum tuntas sebesar 6,67. </w:t>
      </w:r>
    </w:p>
    <w:p w:rsidR="00947C52" w:rsidRDefault="00865398" w:rsidP="00492188">
      <w:pPr>
        <w:spacing w:after="0"/>
        <w:ind w:firstLine="720"/>
        <w:jc w:val="both"/>
        <w:rPr>
          <w:rFonts w:ascii="Times New Roman" w:hAnsi="Times New Roman" w:cs="Times New Roman"/>
          <w:lang w:val="en-US" w:eastAsia="en-ID"/>
        </w:rPr>
      </w:pPr>
      <w:proofErr w:type="spellStart"/>
      <w:proofErr w:type="gramStart"/>
      <w:r w:rsidRPr="00947C52">
        <w:rPr>
          <w:rFonts w:ascii="Times New Roman" w:hAnsi="Times New Roman" w:cs="Times New Roman"/>
          <w:lang w:val="en-US" w:eastAsia="en-ID"/>
        </w:rPr>
        <w:t>Peningkatan</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hasil</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belajar</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peserta</w:t>
      </w:r>
      <w:proofErr w:type="spellEnd"/>
      <w:r w:rsidRPr="00947C52">
        <w:rPr>
          <w:rFonts w:ascii="Times New Roman" w:hAnsi="Times New Roman" w:cs="Times New Roman"/>
          <w:lang w:val="en-US" w:eastAsia="en-ID"/>
        </w:rPr>
        <w:t xml:space="preserve"> didik aspek kognitif pada muatan pembelajaran Bahasa Indonesia tidak hanya diliihat dari persentase ketuntasan klasikal peserta didik pada setiap siklusnya saja, melainkan juga dilihat dari rata-rata hasil belajar aspek kognitifna mulai dari siklus I pertemuan I sampai siklus III pertemuan II.</w:t>
      </w:r>
      <w:proofErr w:type="gramEnd"/>
      <w:r w:rsidRPr="00947C52">
        <w:rPr>
          <w:rFonts w:ascii="Times New Roman" w:hAnsi="Times New Roman" w:cs="Times New Roman"/>
          <w:lang w:val="en-US" w:eastAsia="en-ID"/>
        </w:rPr>
        <w:t xml:space="preserve"> </w:t>
      </w:r>
      <w:proofErr w:type="gramStart"/>
      <w:r w:rsidRPr="00947C52">
        <w:rPr>
          <w:rFonts w:ascii="Times New Roman" w:hAnsi="Times New Roman" w:cs="Times New Roman"/>
          <w:lang w:val="en-US" w:eastAsia="en-ID"/>
        </w:rPr>
        <w:t xml:space="preserve">Berikut </w:t>
      </w:r>
      <w:proofErr w:type="spellStart"/>
      <w:r w:rsidRPr="00947C52">
        <w:rPr>
          <w:rFonts w:ascii="Times New Roman" w:hAnsi="Times New Roman" w:cs="Times New Roman"/>
          <w:lang w:val="en-US" w:eastAsia="en-ID"/>
        </w:rPr>
        <w:t>adalah</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visualisasi</w:t>
      </w:r>
      <w:proofErr w:type="spellEnd"/>
      <w:r w:rsidRPr="00947C52">
        <w:rPr>
          <w:rFonts w:ascii="Times New Roman" w:hAnsi="Times New Roman" w:cs="Times New Roman"/>
          <w:lang w:val="en-US" w:eastAsia="en-ID"/>
        </w:rPr>
        <w:t xml:space="preserve"> rata-rata </w:t>
      </w:r>
      <w:proofErr w:type="spellStart"/>
      <w:r w:rsidRPr="00947C52">
        <w:rPr>
          <w:rFonts w:ascii="Times New Roman" w:hAnsi="Times New Roman" w:cs="Times New Roman"/>
          <w:lang w:val="en-US" w:eastAsia="en-ID"/>
        </w:rPr>
        <w:t>hasil</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belajar</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peserta</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didik</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aspek</w:t>
      </w:r>
      <w:proofErr w:type="spellEnd"/>
      <w:r w:rsidRPr="00947C52">
        <w:rPr>
          <w:rFonts w:ascii="Times New Roman" w:hAnsi="Times New Roman" w:cs="Times New Roman"/>
          <w:lang w:val="en-US" w:eastAsia="en-ID"/>
        </w:rPr>
        <w:t xml:space="preserve"> </w:t>
      </w:r>
      <w:proofErr w:type="spellStart"/>
      <w:r w:rsidRPr="00947C52">
        <w:rPr>
          <w:rFonts w:ascii="Times New Roman" w:hAnsi="Times New Roman" w:cs="Times New Roman"/>
          <w:lang w:val="en-US" w:eastAsia="en-ID"/>
        </w:rPr>
        <w:t>kognitif</w:t>
      </w:r>
      <w:proofErr w:type="spellEnd"/>
      <w:r w:rsidR="00947C52">
        <w:rPr>
          <w:rFonts w:ascii="Times New Roman" w:hAnsi="Times New Roman" w:cs="Times New Roman"/>
          <w:lang w:val="en-US" w:eastAsia="en-ID"/>
        </w:rPr>
        <w:t>.</w:t>
      </w:r>
      <w:proofErr w:type="gramEnd"/>
      <w:r w:rsidR="00492188">
        <w:rPr>
          <w:rFonts w:ascii="Times New Roman" w:hAnsi="Times New Roman" w:cs="Times New Roman"/>
          <w:lang w:val="en-US" w:eastAsia="en-ID"/>
        </w:rPr>
        <w:t xml:space="preserve"> </w:t>
      </w:r>
    </w:p>
    <w:p w:rsidR="00492188" w:rsidRPr="00492188" w:rsidRDefault="00492188" w:rsidP="00492188">
      <w:pPr>
        <w:spacing w:after="0"/>
        <w:ind w:firstLine="720"/>
        <w:jc w:val="both"/>
        <w:rPr>
          <w:rFonts w:ascii="Times New Roman" w:hAnsi="Times New Roman" w:cs="Times New Roman"/>
          <w:lang w:val="en-US" w:eastAsia="en-ID"/>
        </w:rPr>
      </w:pPr>
    </w:p>
    <w:p w:rsidR="00865398" w:rsidRPr="00947C52" w:rsidRDefault="00865398" w:rsidP="00947C52">
      <w:pPr>
        <w:jc w:val="center"/>
        <w:rPr>
          <w:rFonts w:ascii="Times New Roman" w:hAnsi="Times New Roman" w:cs="Times New Roman"/>
          <w:b/>
          <w:lang w:val="en-US"/>
        </w:rPr>
      </w:pPr>
      <w:proofErr w:type="spellStart"/>
      <w:r w:rsidRPr="00947C52">
        <w:rPr>
          <w:rFonts w:ascii="Times New Roman" w:hAnsi="Times New Roman" w:cs="Times New Roman"/>
          <w:b/>
          <w:lang w:val="en-US"/>
        </w:rPr>
        <w:t>Tabel</w:t>
      </w:r>
      <w:proofErr w:type="spellEnd"/>
      <w:r w:rsidRPr="00947C52">
        <w:rPr>
          <w:rFonts w:ascii="Times New Roman" w:hAnsi="Times New Roman" w:cs="Times New Roman"/>
          <w:b/>
          <w:lang w:val="en-US"/>
        </w:rPr>
        <w:t xml:space="preserve"> </w:t>
      </w:r>
      <w:r w:rsidR="006A748B" w:rsidRPr="00947C52">
        <w:rPr>
          <w:rFonts w:ascii="Times New Roman" w:hAnsi="Times New Roman" w:cs="Times New Roman"/>
          <w:b/>
          <w:lang w:val="en-US"/>
        </w:rPr>
        <w:t>2</w:t>
      </w:r>
      <w:r w:rsidRPr="00947C52">
        <w:rPr>
          <w:rFonts w:ascii="Times New Roman" w:hAnsi="Times New Roman" w:cs="Times New Roman"/>
          <w:b/>
          <w:lang w:val="en-US"/>
        </w:rPr>
        <w:t xml:space="preserve"> </w:t>
      </w:r>
      <w:proofErr w:type="spellStart"/>
      <w:r w:rsidRPr="00947C52">
        <w:rPr>
          <w:rFonts w:ascii="Times New Roman" w:hAnsi="Times New Roman" w:cs="Times New Roman"/>
          <w:b/>
          <w:lang w:val="en-US"/>
        </w:rPr>
        <w:t>Rekapitulasi</w:t>
      </w:r>
      <w:proofErr w:type="spellEnd"/>
      <w:r w:rsidRPr="00947C52">
        <w:rPr>
          <w:rFonts w:ascii="Times New Roman" w:hAnsi="Times New Roman" w:cs="Times New Roman"/>
          <w:b/>
          <w:lang w:val="en-US"/>
        </w:rPr>
        <w:t xml:space="preserve"> Rata-Rata </w:t>
      </w:r>
      <w:proofErr w:type="spellStart"/>
      <w:r w:rsidRPr="00947C52">
        <w:rPr>
          <w:rFonts w:ascii="Times New Roman" w:hAnsi="Times New Roman" w:cs="Times New Roman"/>
          <w:b/>
          <w:lang w:val="en-US"/>
        </w:rPr>
        <w:t>Hasil</w:t>
      </w:r>
      <w:proofErr w:type="spellEnd"/>
      <w:r w:rsidRPr="00947C52">
        <w:rPr>
          <w:rFonts w:ascii="Times New Roman" w:hAnsi="Times New Roman" w:cs="Times New Roman"/>
          <w:b/>
          <w:lang w:val="en-US"/>
        </w:rPr>
        <w:t xml:space="preserve"> </w:t>
      </w:r>
      <w:proofErr w:type="spellStart"/>
      <w:r w:rsidRPr="00947C52">
        <w:rPr>
          <w:rFonts w:ascii="Times New Roman" w:hAnsi="Times New Roman" w:cs="Times New Roman"/>
          <w:b/>
          <w:lang w:val="en-US"/>
        </w:rPr>
        <w:t>Belajar</w:t>
      </w:r>
      <w:proofErr w:type="spellEnd"/>
      <w:r w:rsidR="00947C52" w:rsidRPr="00947C52">
        <w:rPr>
          <w:rFonts w:ascii="Times New Roman" w:hAnsi="Times New Roman" w:cs="Times New Roman"/>
          <w:b/>
          <w:lang w:val="en-US"/>
        </w:rPr>
        <w:t xml:space="preserve"> </w:t>
      </w:r>
      <w:proofErr w:type="spellStart"/>
      <w:r w:rsidRPr="00947C52">
        <w:rPr>
          <w:rFonts w:ascii="Times New Roman" w:hAnsi="Times New Roman" w:cs="Times New Roman"/>
          <w:b/>
          <w:lang w:val="en-US"/>
        </w:rPr>
        <w:t>Siklus</w:t>
      </w:r>
      <w:proofErr w:type="spellEnd"/>
      <w:r w:rsidRPr="00947C52">
        <w:rPr>
          <w:rFonts w:ascii="Times New Roman" w:hAnsi="Times New Roman" w:cs="Times New Roman"/>
          <w:b/>
          <w:lang w:val="en-US"/>
        </w:rPr>
        <w:t xml:space="preserve"> I </w:t>
      </w:r>
      <w:proofErr w:type="spellStart"/>
      <w:r w:rsidRPr="00947C52">
        <w:rPr>
          <w:rFonts w:ascii="Times New Roman" w:hAnsi="Times New Roman" w:cs="Times New Roman"/>
          <w:b/>
          <w:lang w:val="en-US"/>
        </w:rPr>
        <w:t>s.d</w:t>
      </w:r>
      <w:proofErr w:type="spellEnd"/>
      <w:r w:rsidRPr="00947C52">
        <w:rPr>
          <w:rFonts w:ascii="Times New Roman" w:hAnsi="Times New Roman" w:cs="Times New Roman"/>
          <w:b/>
          <w:lang w:val="en-US"/>
        </w:rPr>
        <w:t xml:space="preserve"> </w:t>
      </w:r>
      <w:proofErr w:type="spellStart"/>
      <w:r w:rsidRPr="00947C52">
        <w:rPr>
          <w:rFonts w:ascii="Times New Roman" w:hAnsi="Times New Roman" w:cs="Times New Roman"/>
          <w:b/>
          <w:lang w:val="en-US"/>
        </w:rPr>
        <w:t>Siklus</w:t>
      </w:r>
      <w:proofErr w:type="spellEnd"/>
      <w:r w:rsidRPr="00947C52">
        <w:rPr>
          <w:rFonts w:ascii="Times New Roman" w:hAnsi="Times New Roman" w:cs="Times New Roman"/>
          <w:b/>
          <w:lang w:val="en-US"/>
        </w:rPr>
        <w:t xml:space="preserve"> III</w:t>
      </w:r>
    </w:p>
    <w:tbl>
      <w:tblPr>
        <w:tblStyle w:val="TableGrid"/>
        <w:tblW w:w="7183" w:type="dxa"/>
        <w:jc w:val="center"/>
        <w:tblInd w:w="738" w:type="dxa"/>
        <w:tblLayout w:type="fixed"/>
        <w:tblLook w:val="04A0" w:firstRow="1" w:lastRow="0" w:firstColumn="1" w:lastColumn="0" w:noHBand="0" w:noVBand="1"/>
      </w:tblPr>
      <w:tblGrid>
        <w:gridCol w:w="558"/>
        <w:gridCol w:w="1286"/>
        <w:gridCol w:w="1594"/>
        <w:gridCol w:w="1710"/>
        <w:gridCol w:w="2035"/>
      </w:tblGrid>
      <w:tr w:rsidR="00865398" w:rsidRPr="00947C52" w:rsidTr="00947C52">
        <w:trPr>
          <w:jc w:val="center"/>
        </w:trPr>
        <w:tc>
          <w:tcPr>
            <w:tcW w:w="558" w:type="dxa"/>
            <w:vMerge w:val="restart"/>
            <w:shd w:val="clear" w:color="auto" w:fill="70AD47" w:themeFill="accent6"/>
            <w:vAlign w:val="center"/>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No</w:t>
            </w:r>
          </w:p>
        </w:tc>
        <w:tc>
          <w:tcPr>
            <w:tcW w:w="1286" w:type="dxa"/>
            <w:vMerge w:val="restart"/>
            <w:shd w:val="clear" w:color="auto" w:fill="70AD47" w:themeFill="accent6"/>
            <w:vAlign w:val="center"/>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Siklus</w:t>
            </w:r>
          </w:p>
        </w:tc>
        <w:tc>
          <w:tcPr>
            <w:tcW w:w="3304" w:type="dxa"/>
            <w:gridSpan w:val="2"/>
            <w:shd w:val="clear" w:color="auto" w:fill="70AD47" w:themeFill="accent6"/>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Rata-rata Hasil Belajar</w:t>
            </w:r>
          </w:p>
        </w:tc>
        <w:tc>
          <w:tcPr>
            <w:tcW w:w="2035" w:type="dxa"/>
            <w:vMerge w:val="restart"/>
            <w:shd w:val="clear" w:color="auto" w:fill="70AD47" w:themeFill="accent6"/>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Rata-Rata Per Siklus</w:t>
            </w:r>
          </w:p>
        </w:tc>
      </w:tr>
      <w:tr w:rsidR="00865398" w:rsidRPr="00947C52" w:rsidTr="00947C52">
        <w:trPr>
          <w:trHeight w:val="422"/>
          <w:jc w:val="center"/>
        </w:trPr>
        <w:tc>
          <w:tcPr>
            <w:tcW w:w="558" w:type="dxa"/>
            <w:vMerge/>
            <w:shd w:val="clear" w:color="auto" w:fill="70AD47" w:themeFill="accent6"/>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rPr>
            </w:pPr>
          </w:p>
        </w:tc>
        <w:tc>
          <w:tcPr>
            <w:tcW w:w="1286" w:type="dxa"/>
            <w:vMerge/>
            <w:shd w:val="clear" w:color="auto" w:fill="70AD47" w:themeFill="accent6"/>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lang w:val="en-US"/>
              </w:rPr>
            </w:pPr>
          </w:p>
        </w:tc>
        <w:tc>
          <w:tcPr>
            <w:tcW w:w="1594" w:type="dxa"/>
            <w:shd w:val="clear" w:color="auto" w:fill="70AD47" w:themeFill="accent6"/>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Pertemuan I</w:t>
            </w:r>
          </w:p>
        </w:tc>
        <w:tc>
          <w:tcPr>
            <w:tcW w:w="1710" w:type="dxa"/>
            <w:shd w:val="clear" w:color="auto" w:fill="70AD47" w:themeFill="accent6"/>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lang w:val="en-US"/>
              </w:rPr>
            </w:pPr>
            <w:r w:rsidRPr="00947C52">
              <w:rPr>
                <w:rFonts w:ascii="Times New Roman" w:eastAsia="Times New Roman" w:hAnsi="Times New Roman"/>
                <w:b/>
                <w:color w:val="000000" w:themeColor="text1"/>
                <w:lang w:val="en-US"/>
              </w:rPr>
              <w:t>Pertemuan II</w:t>
            </w:r>
          </w:p>
        </w:tc>
        <w:tc>
          <w:tcPr>
            <w:tcW w:w="2035" w:type="dxa"/>
            <w:vMerge/>
            <w:shd w:val="clear" w:color="auto" w:fill="70AD47" w:themeFill="accent6"/>
          </w:tcPr>
          <w:p w:rsidR="00865398" w:rsidRPr="00947C52" w:rsidRDefault="00865398" w:rsidP="00492188">
            <w:pPr>
              <w:pStyle w:val="ListParagraph"/>
              <w:spacing w:after="0" w:line="240" w:lineRule="auto"/>
              <w:ind w:left="0"/>
              <w:jc w:val="center"/>
              <w:rPr>
                <w:rFonts w:ascii="Times New Roman" w:eastAsia="Times New Roman" w:hAnsi="Times New Roman"/>
                <w:b/>
                <w:color w:val="000000" w:themeColor="text1"/>
                <w:lang w:val="en-US"/>
              </w:rPr>
            </w:pPr>
          </w:p>
        </w:tc>
      </w:tr>
      <w:tr w:rsidR="00865398" w:rsidRPr="00947C52" w:rsidTr="00947C52">
        <w:trPr>
          <w:jc w:val="center"/>
        </w:trPr>
        <w:tc>
          <w:tcPr>
            <w:tcW w:w="558"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1</w:t>
            </w:r>
          </w:p>
        </w:tc>
        <w:tc>
          <w:tcPr>
            <w:tcW w:w="1286"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Siklus I</w:t>
            </w:r>
          </w:p>
        </w:tc>
        <w:tc>
          <w:tcPr>
            <w:tcW w:w="1594"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66,67</w:t>
            </w:r>
          </w:p>
        </w:tc>
        <w:tc>
          <w:tcPr>
            <w:tcW w:w="1710"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71,67</w:t>
            </w:r>
          </w:p>
        </w:tc>
        <w:tc>
          <w:tcPr>
            <w:tcW w:w="2035"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69,17</w:t>
            </w:r>
          </w:p>
        </w:tc>
      </w:tr>
      <w:tr w:rsidR="00865398" w:rsidRPr="00947C52" w:rsidTr="00947C52">
        <w:trPr>
          <w:jc w:val="center"/>
        </w:trPr>
        <w:tc>
          <w:tcPr>
            <w:tcW w:w="558"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2</w:t>
            </w:r>
          </w:p>
        </w:tc>
        <w:tc>
          <w:tcPr>
            <w:tcW w:w="1286"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Siklus II</w:t>
            </w:r>
          </w:p>
        </w:tc>
        <w:tc>
          <w:tcPr>
            <w:tcW w:w="1594"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70</w:t>
            </w:r>
          </w:p>
        </w:tc>
        <w:tc>
          <w:tcPr>
            <w:tcW w:w="1710"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76,67</w:t>
            </w:r>
          </w:p>
        </w:tc>
        <w:tc>
          <w:tcPr>
            <w:tcW w:w="2035"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73,34</w:t>
            </w:r>
          </w:p>
        </w:tc>
      </w:tr>
      <w:tr w:rsidR="00865398" w:rsidRPr="00947C52" w:rsidTr="00947C52">
        <w:trPr>
          <w:jc w:val="center"/>
        </w:trPr>
        <w:tc>
          <w:tcPr>
            <w:tcW w:w="558"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3</w:t>
            </w:r>
          </w:p>
        </w:tc>
        <w:tc>
          <w:tcPr>
            <w:tcW w:w="1286"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Siklus III</w:t>
            </w:r>
          </w:p>
        </w:tc>
        <w:tc>
          <w:tcPr>
            <w:tcW w:w="1594"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81,67</w:t>
            </w:r>
          </w:p>
        </w:tc>
        <w:tc>
          <w:tcPr>
            <w:tcW w:w="1710"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91,67</w:t>
            </w:r>
          </w:p>
        </w:tc>
        <w:tc>
          <w:tcPr>
            <w:tcW w:w="2035" w:type="dxa"/>
          </w:tcPr>
          <w:p w:rsidR="00865398" w:rsidRPr="00947C52" w:rsidRDefault="00865398" w:rsidP="00492188">
            <w:pPr>
              <w:pStyle w:val="ListParagraph"/>
              <w:spacing w:line="240" w:lineRule="auto"/>
              <w:ind w:left="0"/>
              <w:jc w:val="center"/>
              <w:rPr>
                <w:rFonts w:ascii="Times New Roman" w:eastAsia="Times New Roman" w:hAnsi="Times New Roman"/>
                <w:lang w:val="en-US"/>
              </w:rPr>
            </w:pPr>
            <w:r w:rsidRPr="00947C52">
              <w:rPr>
                <w:rFonts w:ascii="Times New Roman" w:eastAsia="Times New Roman" w:hAnsi="Times New Roman"/>
                <w:lang w:val="en-US"/>
              </w:rPr>
              <w:t>86,67</w:t>
            </w:r>
          </w:p>
        </w:tc>
      </w:tr>
    </w:tbl>
    <w:p w:rsidR="00865398" w:rsidRPr="00947C52" w:rsidRDefault="00865398" w:rsidP="00492188">
      <w:pPr>
        <w:rPr>
          <w:rFonts w:ascii="Times New Roman" w:hAnsi="Times New Roman" w:cs="Times New Roman"/>
          <w:noProof/>
          <w:lang w:val="en-US"/>
        </w:rPr>
      </w:pPr>
    </w:p>
    <w:p w:rsidR="00947C52" w:rsidRPr="00947C52" w:rsidRDefault="00947C52" w:rsidP="00947C52">
      <w:pPr>
        <w:jc w:val="center"/>
        <w:rPr>
          <w:rFonts w:ascii="Times New Roman" w:hAnsi="Times New Roman" w:cs="Times New Roman"/>
          <w:lang w:val="en-US" w:eastAsia="en-ID"/>
        </w:rPr>
      </w:pPr>
      <w:r w:rsidRPr="00947C52">
        <w:rPr>
          <w:rFonts w:ascii="Times New Roman" w:hAnsi="Times New Roman" w:cs="Times New Roman"/>
          <w:noProof/>
          <w:lang w:val="en-US"/>
        </w:rPr>
        <w:drawing>
          <wp:inline distT="0" distB="0" distL="0" distR="0" wp14:anchorId="1D9650F8" wp14:editId="2AACF3F1">
            <wp:extent cx="4217158" cy="2975212"/>
            <wp:effectExtent l="0" t="0" r="12065" b="1587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65398" w:rsidRPr="00492188" w:rsidRDefault="00865398" w:rsidP="00492188">
      <w:pPr>
        <w:spacing w:after="0"/>
        <w:jc w:val="center"/>
        <w:rPr>
          <w:rFonts w:ascii="Times New Roman" w:hAnsi="Times New Roman" w:cs="Times New Roman"/>
          <w:b/>
          <w:lang w:val="en-US" w:eastAsia="en-ID"/>
        </w:rPr>
      </w:pPr>
      <w:r w:rsidRPr="00947C52">
        <w:rPr>
          <w:rFonts w:ascii="Times New Roman" w:hAnsi="Times New Roman" w:cs="Times New Roman"/>
          <w:b/>
          <w:lang w:eastAsia="en-ID"/>
        </w:rPr>
        <w:t xml:space="preserve">Diagram </w:t>
      </w:r>
      <w:r w:rsidR="006A748B" w:rsidRPr="00947C52">
        <w:rPr>
          <w:rFonts w:ascii="Times New Roman" w:hAnsi="Times New Roman" w:cs="Times New Roman"/>
          <w:b/>
          <w:lang w:val="en-US" w:eastAsia="en-ID"/>
        </w:rPr>
        <w:t>2</w:t>
      </w:r>
      <w:r w:rsidRPr="00947C52">
        <w:rPr>
          <w:rFonts w:ascii="Times New Roman" w:hAnsi="Times New Roman" w:cs="Times New Roman"/>
          <w:b/>
          <w:lang w:eastAsia="en-ID"/>
        </w:rPr>
        <w:t xml:space="preserve"> Rata-rata Hasil Be</w:t>
      </w:r>
      <w:r w:rsidR="00947C52">
        <w:rPr>
          <w:rFonts w:ascii="Times New Roman" w:hAnsi="Times New Roman" w:cs="Times New Roman"/>
          <w:b/>
          <w:lang w:eastAsia="en-ID"/>
        </w:rPr>
        <w:t xml:space="preserve">lajar Peserta Didik </w:t>
      </w:r>
      <w:r w:rsidRPr="00947C52">
        <w:rPr>
          <w:rFonts w:ascii="Times New Roman" w:hAnsi="Times New Roman" w:cs="Times New Roman"/>
          <w:b/>
          <w:lang w:eastAsia="en-ID"/>
        </w:rPr>
        <w:t>Siklus I s.d. Siklus II</w:t>
      </w:r>
    </w:p>
    <w:p w:rsidR="00947C52" w:rsidRDefault="00865398" w:rsidP="00947C52">
      <w:pPr>
        <w:ind w:firstLine="720"/>
        <w:jc w:val="both"/>
        <w:rPr>
          <w:rFonts w:ascii="Times New Roman" w:hAnsi="Times New Roman"/>
          <w:lang w:val="en-US" w:eastAsia="en-ID"/>
        </w:rPr>
      </w:pPr>
      <w:proofErr w:type="spellStart"/>
      <w:r w:rsidRPr="00947C52">
        <w:rPr>
          <w:rFonts w:ascii="Times New Roman" w:hAnsi="Times New Roman"/>
          <w:lang w:val="en-US" w:eastAsia="en-ID"/>
        </w:rPr>
        <w:t>Tabel</w:t>
      </w:r>
      <w:proofErr w:type="spellEnd"/>
      <w:r w:rsidRPr="00947C52">
        <w:rPr>
          <w:rFonts w:ascii="Times New Roman" w:hAnsi="Times New Roman"/>
          <w:lang w:val="en-US" w:eastAsia="en-ID"/>
        </w:rPr>
        <w:t xml:space="preserve"> </w:t>
      </w:r>
      <w:r w:rsidR="00947C52" w:rsidRPr="00947C52">
        <w:rPr>
          <w:rFonts w:ascii="Times New Roman" w:hAnsi="Times New Roman"/>
          <w:lang w:val="en-US" w:eastAsia="en-ID"/>
        </w:rPr>
        <w:t>2</w:t>
      </w:r>
      <w:r w:rsidRPr="00947C52">
        <w:rPr>
          <w:rFonts w:ascii="Times New Roman" w:hAnsi="Times New Roman"/>
          <w:lang w:val="en-US" w:eastAsia="en-ID"/>
        </w:rPr>
        <w:t xml:space="preserve">, </w:t>
      </w:r>
      <w:proofErr w:type="spellStart"/>
      <w:r w:rsidRPr="00947C52">
        <w:rPr>
          <w:rFonts w:ascii="Times New Roman" w:hAnsi="Times New Roman"/>
          <w:lang w:val="en-US" w:eastAsia="en-ID"/>
        </w:rPr>
        <w:t>dan</w:t>
      </w:r>
      <w:proofErr w:type="spellEnd"/>
      <w:r w:rsidRPr="00947C52">
        <w:rPr>
          <w:rFonts w:ascii="Times New Roman" w:hAnsi="Times New Roman"/>
          <w:lang w:val="en-US" w:eastAsia="en-ID"/>
        </w:rPr>
        <w:t xml:space="preserve"> Diagram </w:t>
      </w:r>
      <w:r w:rsidR="00947C52" w:rsidRPr="00947C52">
        <w:rPr>
          <w:rFonts w:ascii="Times New Roman" w:hAnsi="Times New Roman"/>
          <w:lang w:val="en-US" w:eastAsia="en-ID"/>
        </w:rPr>
        <w:t>2</w:t>
      </w:r>
      <w:r w:rsidRPr="00947C52">
        <w:rPr>
          <w:rFonts w:ascii="Times New Roman" w:hAnsi="Times New Roman"/>
          <w:lang w:val="en-US" w:eastAsia="en-ID"/>
        </w:rPr>
        <w:t xml:space="preserve"> menunjukan bahwa rata-rata hasil belajar peserta didik aspek kognitif muatan pembelajaran Bahasa Indonesia selalu mengalami peningkatan pada setiap siklusnya. Nilai rata-rata peserta </w:t>
      </w:r>
      <w:r w:rsidRPr="00947C52">
        <w:rPr>
          <w:rFonts w:ascii="Times New Roman" w:hAnsi="Times New Roman"/>
          <w:lang w:val="en-US" w:eastAsia="en-ID"/>
        </w:rPr>
        <w:lastRenderedPageBreak/>
        <w:t xml:space="preserve">didik aspek kognitif muatan pembelajaran Bahasa Indonesia pada siklus I masih cukup rendah. Hal tersebut dikarenakan nilai rata-rata siklus I pertemuan I dan siklus I pertemuan II masih dibawah nilai kriteria ketuntasan minimal (KKM) yaitu di bawah 75.  Nilai rata-rata siklus I pertemuan I adalah 66,67, sedangkan nilai rata-rata siklus I pertemuan II adalah 71,67. Dengan demikian nilai rata-rata per siklusnya pada siklus I adalah 69,17. Nilai rata-rata peserta didik aspek kognitif muatan pembelajaran Bahasa Indonesia pada siklus II juga masih cukup rendah, akan tetapi sudah mengalami peningkatan. Nilai rata-rata siklus II pertemuan I adalah 70, sedangkan nilai rata-rata siklus II pertemuan II adalah 76,67. Dengan demikian nilai rata-rata per siklusnya pada siklus II adalah 69,17. Nilai rata-rata peserta didik aspek kognitif muatan pembelajaran Bahasa Indonesia pada siklus III sudah mengalami kenaikan yang cukup tinggi. Nilai rata-rata siklus III pertemuan I dan siklus III pertemuan II sudah diatas nilai kriteria ketuntasan minimal (KKM) yaitu di atas 75.  Nilai rata-rata siklus III pertemuan I adalah 81,67, sedangkan nilai rata-rata siklus III pertemuan II adalah 91,67. Dengan demikian </w:t>
      </w:r>
      <w:proofErr w:type="spellStart"/>
      <w:r w:rsidRPr="00947C52">
        <w:rPr>
          <w:rFonts w:ascii="Times New Roman" w:hAnsi="Times New Roman"/>
          <w:lang w:val="en-US" w:eastAsia="en-ID"/>
        </w:rPr>
        <w:t>nilai</w:t>
      </w:r>
      <w:proofErr w:type="spellEnd"/>
      <w:r w:rsidRPr="00947C52">
        <w:rPr>
          <w:rFonts w:ascii="Times New Roman" w:hAnsi="Times New Roman"/>
          <w:lang w:val="en-US" w:eastAsia="en-ID"/>
        </w:rPr>
        <w:t xml:space="preserve"> rata-rata per </w:t>
      </w:r>
      <w:proofErr w:type="spellStart"/>
      <w:r w:rsidRPr="00947C52">
        <w:rPr>
          <w:rFonts w:ascii="Times New Roman" w:hAnsi="Times New Roman"/>
          <w:lang w:val="en-US" w:eastAsia="en-ID"/>
        </w:rPr>
        <w:t>siklusnya</w:t>
      </w:r>
      <w:proofErr w:type="spellEnd"/>
      <w:r w:rsidRPr="00947C52">
        <w:rPr>
          <w:rFonts w:ascii="Times New Roman" w:hAnsi="Times New Roman"/>
          <w:lang w:val="en-US" w:eastAsia="en-ID"/>
        </w:rPr>
        <w:t xml:space="preserve"> </w:t>
      </w:r>
      <w:proofErr w:type="spellStart"/>
      <w:r w:rsidRPr="00947C52">
        <w:rPr>
          <w:rFonts w:ascii="Times New Roman" w:hAnsi="Times New Roman"/>
          <w:lang w:val="en-US" w:eastAsia="en-ID"/>
        </w:rPr>
        <w:t>pada</w:t>
      </w:r>
      <w:proofErr w:type="spellEnd"/>
      <w:r w:rsidRPr="00947C52">
        <w:rPr>
          <w:rFonts w:ascii="Times New Roman" w:hAnsi="Times New Roman"/>
          <w:lang w:val="en-US" w:eastAsia="en-ID"/>
        </w:rPr>
        <w:t xml:space="preserve"> </w:t>
      </w:r>
      <w:proofErr w:type="spellStart"/>
      <w:r w:rsidRPr="00947C52">
        <w:rPr>
          <w:rFonts w:ascii="Times New Roman" w:hAnsi="Times New Roman"/>
          <w:lang w:val="en-US" w:eastAsia="en-ID"/>
        </w:rPr>
        <w:t>siklus</w:t>
      </w:r>
      <w:proofErr w:type="spellEnd"/>
      <w:r w:rsidRPr="00947C52">
        <w:rPr>
          <w:rFonts w:ascii="Times New Roman" w:hAnsi="Times New Roman"/>
          <w:lang w:val="en-US" w:eastAsia="en-ID"/>
        </w:rPr>
        <w:t xml:space="preserve"> III </w:t>
      </w:r>
      <w:proofErr w:type="spellStart"/>
      <w:r w:rsidRPr="00947C52">
        <w:rPr>
          <w:rFonts w:ascii="Times New Roman" w:hAnsi="Times New Roman"/>
          <w:lang w:val="en-US" w:eastAsia="en-ID"/>
        </w:rPr>
        <w:t>adalah</w:t>
      </w:r>
      <w:proofErr w:type="spellEnd"/>
      <w:r w:rsidRPr="00947C52">
        <w:rPr>
          <w:rFonts w:ascii="Times New Roman" w:hAnsi="Times New Roman"/>
          <w:lang w:val="en-US" w:eastAsia="en-ID"/>
        </w:rPr>
        <w:t xml:space="preserve"> 86</w:t>
      </w:r>
      <w:proofErr w:type="gramStart"/>
      <w:r w:rsidRPr="00947C52">
        <w:rPr>
          <w:rFonts w:ascii="Times New Roman" w:hAnsi="Times New Roman"/>
          <w:lang w:val="en-US" w:eastAsia="en-ID"/>
        </w:rPr>
        <w:t>,67</w:t>
      </w:r>
      <w:proofErr w:type="gramEnd"/>
      <w:r w:rsidRPr="00947C52">
        <w:rPr>
          <w:rFonts w:ascii="Times New Roman" w:hAnsi="Times New Roman"/>
          <w:lang w:val="en-US" w:eastAsia="en-ID"/>
        </w:rPr>
        <w:t>.</w:t>
      </w:r>
    </w:p>
    <w:p w:rsidR="001F7EE5" w:rsidRPr="00947C52" w:rsidRDefault="001F7EE5" w:rsidP="00947C52">
      <w:pPr>
        <w:ind w:firstLine="720"/>
        <w:jc w:val="both"/>
        <w:rPr>
          <w:rFonts w:ascii="Times New Roman" w:hAnsi="Times New Roman"/>
          <w:lang w:val="en-US" w:eastAsia="en-ID"/>
        </w:rPr>
      </w:pPr>
      <w:proofErr w:type="spellStart"/>
      <w:r w:rsidRPr="00947C52">
        <w:rPr>
          <w:rFonts w:ascii="Times New Roman" w:hAnsi="Times New Roman"/>
          <w:lang w:val="en-US" w:eastAsia="en-ID"/>
        </w:rPr>
        <w:t>Berdasarkan</w:t>
      </w:r>
      <w:proofErr w:type="spellEnd"/>
      <w:r w:rsidRPr="00947C52">
        <w:rPr>
          <w:rFonts w:ascii="Times New Roman" w:hAnsi="Times New Roman"/>
          <w:lang w:val="en-US" w:eastAsia="en-ID"/>
        </w:rPr>
        <w:t xml:space="preserve"> data yang </w:t>
      </w:r>
      <w:proofErr w:type="spellStart"/>
      <w:r w:rsidRPr="00947C52">
        <w:rPr>
          <w:rFonts w:ascii="Times New Roman" w:hAnsi="Times New Roman"/>
          <w:lang w:val="en-US" w:eastAsia="en-ID"/>
        </w:rPr>
        <w:t>telah</w:t>
      </w:r>
      <w:proofErr w:type="spellEnd"/>
      <w:r w:rsidRPr="00947C52">
        <w:rPr>
          <w:rFonts w:ascii="Times New Roman" w:hAnsi="Times New Roman"/>
          <w:lang w:val="en-US" w:eastAsia="en-ID"/>
        </w:rPr>
        <w:t xml:space="preserve"> diperoleh</w:t>
      </w:r>
      <w:r w:rsidR="00757449" w:rsidRPr="00947C52">
        <w:rPr>
          <w:rFonts w:ascii="Times New Roman" w:hAnsi="Times New Roman"/>
          <w:lang w:val="en-US" w:eastAsia="en-ID"/>
        </w:rPr>
        <w:t xml:space="preserve"> dari siklus I pertemuan satu sampai dengan siklus III pertemuan II dapat disimpulkan bahwa hasil belajar kognitif peserta didik </w:t>
      </w:r>
      <w:r w:rsidR="00421E98" w:rsidRPr="00947C52">
        <w:rPr>
          <w:rFonts w:ascii="Times New Roman" w:hAnsi="Times New Roman"/>
          <w:lang w:val="en-US" w:eastAsia="en-ID"/>
        </w:rPr>
        <w:t xml:space="preserve">Kelas 2A pada </w:t>
      </w:r>
      <w:r w:rsidR="00757449" w:rsidRPr="00947C52">
        <w:rPr>
          <w:rFonts w:ascii="Times New Roman" w:hAnsi="Times New Roman"/>
          <w:lang w:val="en-US" w:eastAsia="en-ID"/>
        </w:rPr>
        <w:t xml:space="preserve">muatan pembelajaran Bahasa Indonesia Tema 8 mengalami peningkatan dengan menggunakan model pembelajaran </w:t>
      </w:r>
      <w:r w:rsidR="00757449" w:rsidRPr="00947C52">
        <w:rPr>
          <w:rFonts w:ascii="Times New Roman" w:hAnsi="Times New Roman"/>
          <w:i/>
          <w:lang w:val="en-US" w:eastAsia="en-ID"/>
        </w:rPr>
        <w:t>Discovery Learning</w:t>
      </w:r>
      <w:r w:rsidR="00757449" w:rsidRPr="00947C52">
        <w:rPr>
          <w:rFonts w:ascii="Times New Roman" w:hAnsi="Times New Roman"/>
          <w:lang w:val="en-US" w:eastAsia="en-ID"/>
        </w:rPr>
        <w:t>.</w:t>
      </w:r>
    </w:p>
    <w:p w:rsidR="001F7EE5" w:rsidRPr="00947C52" w:rsidRDefault="0038753B" w:rsidP="00947C52">
      <w:pPr>
        <w:spacing w:after="0"/>
        <w:jc w:val="both"/>
        <w:rPr>
          <w:rFonts w:ascii="Times New Roman" w:hAnsi="Times New Roman" w:cs="Times New Roman"/>
          <w:b/>
          <w:color w:val="000000" w:themeColor="text1"/>
          <w:lang w:val="en-US"/>
        </w:rPr>
      </w:pPr>
      <w:r w:rsidRPr="00947C52">
        <w:rPr>
          <w:rFonts w:ascii="Times New Roman" w:hAnsi="Times New Roman" w:cs="Times New Roman"/>
          <w:b/>
          <w:color w:val="000000" w:themeColor="text1"/>
          <w:lang w:val="en-US"/>
        </w:rPr>
        <w:t>KESIMPULAN</w:t>
      </w:r>
    </w:p>
    <w:p w:rsidR="001F7EE5" w:rsidRPr="00947C52" w:rsidRDefault="001F7EE5" w:rsidP="00947C52">
      <w:pPr>
        <w:spacing w:after="0"/>
        <w:jc w:val="both"/>
        <w:rPr>
          <w:rFonts w:ascii="Times New Roman" w:hAnsi="Times New Roman" w:cs="Times New Roman"/>
          <w:color w:val="000000" w:themeColor="text1"/>
          <w:lang w:val="en-US"/>
        </w:rPr>
      </w:pPr>
      <w:proofErr w:type="spellStart"/>
      <w:r w:rsidRPr="00947C52">
        <w:rPr>
          <w:rFonts w:ascii="Times New Roman" w:hAnsi="Times New Roman" w:cs="Times New Roman"/>
          <w:color w:val="000000" w:themeColor="text1"/>
          <w:lang w:val="en-US"/>
        </w:rPr>
        <w:t>Berdasarkan</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penelitian</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tindakan</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kelas</w:t>
      </w:r>
      <w:proofErr w:type="spellEnd"/>
      <w:r w:rsidRPr="00947C52">
        <w:rPr>
          <w:rFonts w:ascii="Times New Roman" w:hAnsi="Times New Roman" w:cs="Times New Roman"/>
          <w:color w:val="000000" w:themeColor="text1"/>
          <w:lang w:val="en-US"/>
        </w:rPr>
        <w:t xml:space="preserve"> yang </w:t>
      </w:r>
      <w:proofErr w:type="spellStart"/>
      <w:r w:rsidRPr="00947C52">
        <w:rPr>
          <w:rFonts w:ascii="Times New Roman" w:hAnsi="Times New Roman" w:cs="Times New Roman"/>
          <w:color w:val="000000" w:themeColor="text1"/>
          <w:lang w:val="en-US"/>
        </w:rPr>
        <w:t>telah</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dilakukan</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kesimpulan</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dalam</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penelitian</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ini</w:t>
      </w:r>
      <w:proofErr w:type="spellEnd"/>
      <w:r w:rsidRPr="00947C52">
        <w:rPr>
          <w:rFonts w:ascii="Times New Roman" w:hAnsi="Times New Roman" w:cs="Times New Roman"/>
          <w:color w:val="000000" w:themeColor="text1"/>
          <w:lang w:val="en-US"/>
        </w:rPr>
        <w:t xml:space="preserve"> </w:t>
      </w:r>
      <w:proofErr w:type="spellStart"/>
      <w:r w:rsidRPr="00947C52">
        <w:rPr>
          <w:rFonts w:ascii="Times New Roman" w:hAnsi="Times New Roman" w:cs="Times New Roman"/>
          <w:color w:val="000000" w:themeColor="text1"/>
          <w:lang w:val="en-US"/>
        </w:rPr>
        <w:t>antara</w:t>
      </w:r>
      <w:proofErr w:type="spellEnd"/>
      <w:r w:rsidRPr="00947C52">
        <w:rPr>
          <w:rFonts w:ascii="Times New Roman" w:hAnsi="Times New Roman" w:cs="Times New Roman"/>
          <w:color w:val="000000" w:themeColor="text1"/>
          <w:lang w:val="en-US"/>
        </w:rPr>
        <w:t xml:space="preserve"> lain:</w:t>
      </w:r>
    </w:p>
    <w:p w:rsidR="001F7EE5" w:rsidRPr="00947C52" w:rsidRDefault="001F7EE5" w:rsidP="00947C52">
      <w:pPr>
        <w:pStyle w:val="ListParagraph"/>
        <w:numPr>
          <w:ilvl w:val="3"/>
          <w:numId w:val="9"/>
        </w:numPr>
        <w:spacing w:after="80"/>
        <w:ind w:left="720"/>
        <w:jc w:val="both"/>
        <w:rPr>
          <w:rFonts w:ascii="Times New Roman" w:hAnsi="Times New Roman"/>
          <w:b/>
          <w:bCs/>
        </w:rPr>
      </w:pPr>
      <w:r w:rsidRPr="00947C52">
        <w:rPr>
          <w:rFonts w:ascii="Times New Roman" w:hAnsi="Times New Roman"/>
          <w:color w:val="000000"/>
        </w:rPr>
        <w:t xml:space="preserve">Model pembelajaran </w:t>
      </w:r>
      <w:r w:rsidRPr="00947C52">
        <w:rPr>
          <w:rFonts w:ascii="Times New Roman" w:hAnsi="Times New Roman"/>
          <w:i/>
          <w:iCs/>
          <w:color w:val="000000"/>
        </w:rPr>
        <w:t>Discovery Leraning</w:t>
      </w:r>
      <w:r w:rsidRPr="00947C52">
        <w:rPr>
          <w:rFonts w:ascii="Times New Roman" w:hAnsi="Times New Roman"/>
          <w:color w:val="000000"/>
        </w:rPr>
        <w:t xml:space="preserve"> dapat meningkatkan hasil belajar </w:t>
      </w:r>
      <w:r w:rsidRPr="00947C52">
        <w:rPr>
          <w:rFonts w:ascii="Times New Roman" w:hAnsi="Times New Roman"/>
          <w:color w:val="000000"/>
          <w:lang w:val="en-US"/>
        </w:rPr>
        <w:t xml:space="preserve">kognitif </w:t>
      </w:r>
      <w:r w:rsidRPr="00947C52">
        <w:rPr>
          <w:rFonts w:ascii="Times New Roman" w:hAnsi="Times New Roman"/>
          <w:color w:val="000000"/>
        </w:rPr>
        <w:t xml:space="preserve">peserta didik </w:t>
      </w:r>
      <w:r w:rsidRPr="00947C52">
        <w:rPr>
          <w:rFonts w:ascii="Times New Roman" w:eastAsia="Times New Roman" w:hAnsi="Times New Roman"/>
          <w:lang w:eastAsia="en-ID"/>
        </w:rPr>
        <w:t>muatan pembelajaran Bahasa Indonesia Kelas 2A Tema 8 SD Negeri Wonotingal Semarang Tahun Ajaran 2020/2021</w:t>
      </w:r>
      <w:r w:rsidRPr="00947C52">
        <w:rPr>
          <w:rFonts w:ascii="Times New Roman" w:hAnsi="Times New Roman"/>
          <w:color w:val="000000"/>
          <w:lang w:val="en-US"/>
        </w:rPr>
        <w:t>.</w:t>
      </w:r>
    </w:p>
    <w:p w:rsidR="001F7EE5" w:rsidRPr="00947C52" w:rsidRDefault="001F7EE5" w:rsidP="00947C52">
      <w:pPr>
        <w:pStyle w:val="ListParagraph"/>
        <w:numPr>
          <w:ilvl w:val="3"/>
          <w:numId w:val="9"/>
        </w:numPr>
        <w:spacing w:after="80"/>
        <w:ind w:left="720"/>
        <w:jc w:val="both"/>
        <w:rPr>
          <w:rFonts w:ascii="Times New Roman" w:hAnsi="Times New Roman"/>
          <w:b/>
          <w:bCs/>
        </w:rPr>
      </w:pPr>
      <w:r w:rsidRPr="00947C52">
        <w:rPr>
          <w:rFonts w:ascii="Times New Roman" w:hAnsi="Times New Roman"/>
          <w:lang w:val="en-US"/>
        </w:rPr>
        <w:t xml:space="preserve">Hasil belajar peserta didik aspek kognitif </w:t>
      </w:r>
      <w:r w:rsidRPr="00947C52">
        <w:rPr>
          <w:rFonts w:ascii="Times New Roman" w:eastAsia="Times New Roman" w:hAnsi="Times New Roman"/>
          <w:lang w:val="en-US" w:eastAsia="en-ID"/>
        </w:rPr>
        <w:t xml:space="preserve">dengan menerapkan model pembelajaran </w:t>
      </w:r>
      <w:r w:rsidRPr="00947C52">
        <w:rPr>
          <w:rFonts w:ascii="Times New Roman" w:eastAsia="Times New Roman" w:hAnsi="Times New Roman"/>
          <w:i/>
          <w:lang w:val="en-US" w:eastAsia="en-ID"/>
        </w:rPr>
        <w:t>discovery learning</w:t>
      </w:r>
      <w:r w:rsidRPr="00947C52">
        <w:rPr>
          <w:rFonts w:ascii="Times New Roman" w:eastAsia="Times New Roman" w:hAnsi="Times New Roman"/>
          <w:lang w:val="en-US" w:eastAsia="en-ID"/>
        </w:rPr>
        <w:t xml:space="preserve"> muatan pembelajaran Bahasa Indonesia kelas 2A tema 8 </w:t>
      </w:r>
      <w:r w:rsidRPr="00947C52">
        <w:rPr>
          <w:rFonts w:ascii="Times New Roman" w:hAnsi="Times New Roman"/>
          <w:lang w:val="en-US"/>
        </w:rPr>
        <w:t xml:space="preserve">secara klasikal dinyatakan mengalami kenaikan apabila persentase ketuntasan klasikal </w:t>
      </w:r>
      <m:oMath>
        <m:r>
          <w:rPr>
            <w:rFonts w:ascii="Cambria Math" w:hAnsi="Cambria Math"/>
            <w:lang w:val="en-US"/>
          </w:rPr>
          <m:t>≥</m:t>
        </m:r>
      </m:oMath>
      <w:r w:rsidRPr="00947C52">
        <w:rPr>
          <w:rFonts w:ascii="Times New Roman" w:hAnsi="Times New Roman"/>
          <w:lang w:val="en-US"/>
        </w:rPr>
        <w:t xml:space="preserve">75% dan nilai rata-rata hasil belajar </w:t>
      </w:r>
      <m:oMath>
        <m:r>
          <w:rPr>
            <w:rFonts w:ascii="Cambria Math" w:hAnsi="Cambria Math"/>
            <w:lang w:val="en-US"/>
          </w:rPr>
          <m:t>≥</m:t>
        </m:r>
      </m:oMath>
      <w:r w:rsidRPr="00947C52">
        <w:rPr>
          <w:rFonts w:ascii="Times New Roman" w:hAnsi="Times New Roman"/>
          <w:lang w:val="en-US"/>
        </w:rPr>
        <w:t>75.</w:t>
      </w:r>
    </w:p>
    <w:p w:rsidR="000370C9" w:rsidRPr="00947C52" w:rsidRDefault="001F7EE5" w:rsidP="00947C52">
      <w:pPr>
        <w:pStyle w:val="ListParagraph"/>
        <w:numPr>
          <w:ilvl w:val="3"/>
          <w:numId w:val="9"/>
        </w:numPr>
        <w:spacing w:after="80"/>
        <w:ind w:left="720"/>
        <w:jc w:val="both"/>
        <w:rPr>
          <w:rFonts w:ascii="Times New Roman" w:hAnsi="Times New Roman"/>
          <w:b/>
          <w:bCs/>
        </w:rPr>
      </w:pPr>
      <w:r w:rsidRPr="00947C52">
        <w:rPr>
          <w:rFonts w:ascii="Times New Roman" w:hAnsi="Times New Roman"/>
          <w:color w:val="000000"/>
          <w:lang w:val="en-US"/>
        </w:rPr>
        <w:t xml:space="preserve">Hasil belajar peserta didik ranah kognitif muatan Bahasa Indonesia mengalami peningkatan pada setiap siklusnya yang ditandai dengan peningkatan persentase ketuntasan klasikal dan juga nilai rata-rata peserta didik pada siklus I, siklus II, dan siklus III.  Persentase ketuntasan klasikal pada siklus I pertemuan I adalah 46,67 dengan nilai rata-rata siklus I pertemuan I adalah 66,67. Persentase ketuntasan klasikal pada siklus I pertemuan II adalah 66,67 dengan nilai rata-rata siklus I pertemuan II adalah 71,67. Persentase ketuntasan klasikal pada siklus II pertemuan I adalah 60 dengan nilai rata-rata siklus II pertemuan I adalah 70. Persentase ketuntasan klasikal pada siklus II pertemuan II adalah 73,33 dengan nilai rata-rata siklus II pertemuan II adalah 76,67. Persentase ketuntasan klasikal pada siklus III pertemuan I adalah 80 dengan nilai rata-rata siklus III pertemuan I adalah 81,67. Persentase ketuntasan klasikal pada siklus III pertemuan II adalah 93.33 dengan nilai rata-rata siklus III pertemuan II adalah 91,67. </w:t>
      </w:r>
    </w:p>
    <w:p w:rsidR="000370C9" w:rsidRDefault="0038753B">
      <w:pPr>
        <w:spacing w:after="0"/>
        <w:jc w:val="both"/>
        <w:rPr>
          <w:rFonts w:ascii="Times New Roman" w:hAnsi="Times New Roman" w:cs="Times New Roman"/>
          <w:b/>
          <w:lang w:val="en-US"/>
        </w:rPr>
      </w:pPr>
      <w:r>
        <w:rPr>
          <w:rFonts w:ascii="Times New Roman" w:hAnsi="Times New Roman" w:cs="Times New Roman"/>
          <w:b/>
          <w:lang w:val="en-US"/>
        </w:rPr>
        <w:t>DAFTAR PUSTAKA</w:t>
      </w:r>
    </w:p>
    <w:p w:rsidR="00052367" w:rsidRPr="00052367" w:rsidRDefault="00052367" w:rsidP="00052367">
      <w:pPr>
        <w:pStyle w:val="DaftarPustaka"/>
        <w:spacing w:before="0" w:after="0" w:line="276" w:lineRule="auto"/>
        <w:ind w:left="567" w:hanging="567"/>
        <w:rPr>
          <w:sz w:val="22"/>
          <w:szCs w:val="22"/>
        </w:rPr>
      </w:pPr>
      <w:proofErr w:type="spellStart"/>
      <w:proofErr w:type="gramStart"/>
      <w:r>
        <w:rPr>
          <w:sz w:val="22"/>
          <w:szCs w:val="22"/>
        </w:rPr>
        <w:t>Hutauruk</w:t>
      </w:r>
      <w:proofErr w:type="spellEnd"/>
      <w:r w:rsidRPr="007A0F5F">
        <w:rPr>
          <w:sz w:val="22"/>
          <w:szCs w:val="22"/>
        </w:rPr>
        <w:t>.</w:t>
      </w:r>
      <w:proofErr w:type="gramEnd"/>
      <w:r>
        <w:rPr>
          <w:sz w:val="22"/>
          <w:szCs w:val="22"/>
        </w:rPr>
        <w:t xml:space="preserve"> </w:t>
      </w:r>
      <w:proofErr w:type="spellStart"/>
      <w:proofErr w:type="gramStart"/>
      <w:r>
        <w:rPr>
          <w:sz w:val="22"/>
          <w:szCs w:val="22"/>
        </w:rPr>
        <w:t>Pindo</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Rinci</w:t>
      </w:r>
      <w:proofErr w:type="spellEnd"/>
      <w:r>
        <w:rPr>
          <w:sz w:val="22"/>
          <w:szCs w:val="22"/>
        </w:rPr>
        <w:t xml:space="preserve"> </w:t>
      </w:r>
      <w:proofErr w:type="spellStart"/>
      <w:r>
        <w:rPr>
          <w:sz w:val="22"/>
          <w:szCs w:val="22"/>
        </w:rPr>
        <w:t>Simbolon</w:t>
      </w:r>
      <w:proofErr w:type="spellEnd"/>
      <w:r>
        <w:rPr>
          <w:sz w:val="22"/>
          <w:szCs w:val="22"/>
        </w:rPr>
        <w:t>.</w:t>
      </w:r>
      <w:proofErr w:type="gramEnd"/>
      <w:r w:rsidRPr="007A0F5F">
        <w:rPr>
          <w:sz w:val="22"/>
          <w:szCs w:val="22"/>
        </w:rPr>
        <w:t xml:space="preserve"> </w:t>
      </w:r>
      <w:proofErr w:type="gramStart"/>
      <w:r w:rsidRPr="007A0F5F">
        <w:rPr>
          <w:sz w:val="22"/>
          <w:szCs w:val="22"/>
        </w:rPr>
        <w:t>201</w:t>
      </w:r>
      <w:r>
        <w:rPr>
          <w:sz w:val="22"/>
          <w:szCs w:val="22"/>
        </w:rPr>
        <w:t>8</w:t>
      </w:r>
      <w:r w:rsidRPr="007A0F5F">
        <w:rPr>
          <w:sz w:val="22"/>
          <w:szCs w:val="22"/>
        </w:rPr>
        <w:t xml:space="preserve">. </w:t>
      </w:r>
      <w:proofErr w:type="spellStart"/>
      <w:r w:rsidR="00ED16F6">
        <w:rPr>
          <w:sz w:val="22"/>
          <w:szCs w:val="22"/>
        </w:rPr>
        <w:t>Meningkatkan</w:t>
      </w:r>
      <w:proofErr w:type="spellEnd"/>
      <w:r w:rsidR="00ED16F6">
        <w:rPr>
          <w:sz w:val="22"/>
          <w:szCs w:val="22"/>
        </w:rPr>
        <w:t xml:space="preserve"> </w:t>
      </w:r>
      <w:proofErr w:type="spellStart"/>
      <w:r w:rsidR="00ED16F6">
        <w:rPr>
          <w:sz w:val="22"/>
          <w:szCs w:val="22"/>
        </w:rPr>
        <w:t>Hasil</w:t>
      </w:r>
      <w:proofErr w:type="spellEnd"/>
      <w:r w:rsidR="00ED16F6">
        <w:rPr>
          <w:sz w:val="22"/>
          <w:szCs w:val="22"/>
        </w:rPr>
        <w:t xml:space="preserve"> </w:t>
      </w:r>
      <w:proofErr w:type="spellStart"/>
      <w:r w:rsidR="00ED16F6">
        <w:rPr>
          <w:sz w:val="22"/>
          <w:szCs w:val="22"/>
        </w:rPr>
        <w:t>Belajar</w:t>
      </w:r>
      <w:proofErr w:type="spellEnd"/>
      <w:r w:rsidR="00ED16F6">
        <w:rPr>
          <w:sz w:val="22"/>
          <w:szCs w:val="22"/>
        </w:rPr>
        <w:t xml:space="preserve"> </w:t>
      </w:r>
      <w:proofErr w:type="spellStart"/>
      <w:r w:rsidR="00ED16F6">
        <w:rPr>
          <w:sz w:val="22"/>
          <w:szCs w:val="22"/>
        </w:rPr>
        <w:t>Siswa</w:t>
      </w:r>
      <w:proofErr w:type="spellEnd"/>
      <w:r w:rsidR="00ED16F6">
        <w:rPr>
          <w:sz w:val="22"/>
          <w:szCs w:val="22"/>
        </w:rPr>
        <w:t xml:space="preserve"> </w:t>
      </w:r>
      <w:proofErr w:type="spellStart"/>
      <w:r w:rsidR="00ED16F6">
        <w:rPr>
          <w:sz w:val="22"/>
          <w:szCs w:val="22"/>
        </w:rPr>
        <w:t>dengan</w:t>
      </w:r>
      <w:proofErr w:type="spellEnd"/>
      <w:r w:rsidR="00ED16F6">
        <w:rPr>
          <w:sz w:val="22"/>
          <w:szCs w:val="22"/>
        </w:rPr>
        <w:t xml:space="preserve"> </w:t>
      </w:r>
      <w:proofErr w:type="spellStart"/>
      <w:r w:rsidR="00ED16F6">
        <w:rPr>
          <w:sz w:val="22"/>
          <w:szCs w:val="22"/>
        </w:rPr>
        <w:t>Alat</w:t>
      </w:r>
      <w:proofErr w:type="spellEnd"/>
      <w:r w:rsidR="00ED16F6">
        <w:rPr>
          <w:sz w:val="22"/>
          <w:szCs w:val="22"/>
        </w:rPr>
        <w:t xml:space="preserve"> </w:t>
      </w:r>
      <w:proofErr w:type="spellStart"/>
      <w:r w:rsidR="00ED16F6">
        <w:rPr>
          <w:sz w:val="22"/>
          <w:szCs w:val="22"/>
        </w:rPr>
        <w:t>Peraga</w:t>
      </w:r>
      <w:proofErr w:type="spellEnd"/>
      <w:r w:rsidR="00ED16F6">
        <w:rPr>
          <w:sz w:val="22"/>
          <w:szCs w:val="22"/>
        </w:rPr>
        <w:t xml:space="preserve"> </w:t>
      </w:r>
      <w:proofErr w:type="spellStart"/>
      <w:r w:rsidR="00ED16F6">
        <w:rPr>
          <w:sz w:val="22"/>
          <w:szCs w:val="22"/>
        </w:rPr>
        <w:t>pada</w:t>
      </w:r>
      <w:proofErr w:type="spellEnd"/>
      <w:r w:rsidR="00ED16F6">
        <w:rPr>
          <w:sz w:val="22"/>
          <w:szCs w:val="22"/>
        </w:rPr>
        <w:t xml:space="preserve"> Mata </w:t>
      </w:r>
      <w:proofErr w:type="spellStart"/>
      <w:r w:rsidR="00ED16F6">
        <w:rPr>
          <w:sz w:val="22"/>
          <w:szCs w:val="22"/>
        </w:rPr>
        <w:t>Pelajaran</w:t>
      </w:r>
      <w:proofErr w:type="spellEnd"/>
      <w:r w:rsidR="00ED16F6">
        <w:rPr>
          <w:sz w:val="22"/>
          <w:szCs w:val="22"/>
        </w:rPr>
        <w:t xml:space="preserve"> IPA </w:t>
      </w:r>
      <w:proofErr w:type="spellStart"/>
      <w:r w:rsidR="00ED16F6">
        <w:rPr>
          <w:sz w:val="22"/>
          <w:szCs w:val="22"/>
        </w:rPr>
        <w:t>Kelas</w:t>
      </w:r>
      <w:proofErr w:type="spellEnd"/>
      <w:r w:rsidR="00ED16F6">
        <w:rPr>
          <w:sz w:val="22"/>
          <w:szCs w:val="22"/>
        </w:rPr>
        <w:t xml:space="preserve"> IV SDN </w:t>
      </w:r>
      <w:proofErr w:type="spellStart"/>
      <w:r w:rsidR="00ED16F6">
        <w:rPr>
          <w:sz w:val="22"/>
          <w:szCs w:val="22"/>
        </w:rPr>
        <w:t>Nomor</w:t>
      </w:r>
      <w:proofErr w:type="spellEnd"/>
      <w:r w:rsidR="00ED16F6">
        <w:rPr>
          <w:sz w:val="22"/>
          <w:szCs w:val="22"/>
        </w:rPr>
        <w:t xml:space="preserve"> 14 </w:t>
      </w:r>
      <w:proofErr w:type="spellStart"/>
      <w:r w:rsidR="00ED16F6">
        <w:rPr>
          <w:sz w:val="22"/>
          <w:szCs w:val="22"/>
        </w:rPr>
        <w:t>Simbolon</w:t>
      </w:r>
      <w:proofErr w:type="spellEnd"/>
      <w:r w:rsidR="00ED16F6">
        <w:rPr>
          <w:sz w:val="22"/>
          <w:szCs w:val="22"/>
        </w:rPr>
        <w:t xml:space="preserve"> </w:t>
      </w:r>
      <w:proofErr w:type="spellStart"/>
      <w:r w:rsidR="00ED16F6">
        <w:rPr>
          <w:sz w:val="22"/>
          <w:szCs w:val="22"/>
        </w:rPr>
        <w:t>Purba</w:t>
      </w:r>
      <w:proofErr w:type="spellEnd"/>
      <w:r w:rsidRPr="007A0F5F">
        <w:rPr>
          <w:sz w:val="22"/>
          <w:szCs w:val="22"/>
        </w:rPr>
        <w:t>.</w:t>
      </w:r>
      <w:proofErr w:type="gramEnd"/>
      <w:r w:rsidRPr="007A0F5F">
        <w:rPr>
          <w:sz w:val="22"/>
          <w:szCs w:val="22"/>
        </w:rPr>
        <w:t xml:space="preserve"> </w:t>
      </w:r>
      <w:proofErr w:type="gramStart"/>
      <w:r w:rsidR="00ED16F6">
        <w:rPr>
          <w:i/>
          <w:sz w:val="22"/>
          <w:szCs w:val="22"/>
        </w:rPr>
        <w:t xml:space="preserve">School Education </w:t>
      </w:r>
      <w:r w:rsidR="00ED16F6" w:rsidRPr="00ED16F6">
        <w:rPr>
          <w:sz w:val="22"/>
          <w:szCs w:val="22"/>
        </w:rPr>
        <w:t>Journal</w:t>
      </w:r>
      <w:r w:rsidR="00ED16F6">
        <w:rPr>
          <w:sz w:val="22"/>
          <w:szCs w:val="22"/>
        </w:rPr>
        <w:t>.</w:t>
      </w:r>
      <w:proofErr w:type="gramEnd"/>
      <w:r w:rsidR="00ED16F6">
        <w:rPr>
          <w:sz w:val="22"/>
          <w:szCs w:val="22"/>
        </w:rPr>
        <w:t xml:space="preserve"> </w:t>
      </w:r>
      <w:proofErr w:type="spellStart"/>
      <w:r w:rsidRPr="00ED16F6">
        <w:rPr>
          <w:sz w:val="22"/>
          <w:szCs w:val="22"/>
        </w:rPr>
        <w:t>Vol</w:t>
      </w:r>
      <w:proofErr w:type="spellEnd"/>
      <w:r w:rsidRPr="007A0F5F">
        <w:rPr>
          <w:sz w:val="22"/>
          <w:szCs w:val="22"/>
        </w:rPr>
        <w:t xml:space="preserve"> </w:t>
      </w:r>
      <w:r w:rsidR="00ED16F6">
        <w:rPr>
          <w:sz w:val="22"/>
          <w:szCs w:val="22"/>
        </w:rPr>
        <w:t>8</w:t>
      </w:r>
      <w:r w:rsidRPr="007A0F5F">
        <w:rPr>
          <w:sz w:val="22"/>
          <w:szCs w:val="22"/>
        </w:rPr>
        <w:t>, (</w:t>
      </w:r>
      <w:r w:rsidR="00ED16F6">
        <w:rPr>
          <w:sz w:val="22"/>
          <w:szCs w:val="22"/>
        </w:rPr>
        <w:t>2</w:t>
      </w:r>
      <w:r w:rsidRPr="007A0F5F">
        <w:rPr>
          <w:sz w:val="22"/>
          <w:szCs w:val="22"/>
        </w:rPr>
        <w:t xml:space="preserve">), </w:t>
      </w:r>
      <w:r w:rsidR="00ED16F6">
        <w:rPr>
          <w:sz w:val="22"/>
          <w:szCs w:val="22"/>
        </w:rPr>
        <w:t>121-128</w:t>
      </w:r>
      <w:r w:rsidRPr="007A0F5F">
        <w:rPr>
          <w:sz w:val="22"/>
          <w:szCs w:val="22"/>
        </w:rPr>
        <w:t xml:space="preserve">. </w:t>
      </w:r>
      <w:hyperlink r:id="rId20" w:history="1">
        <w:r w:rsidR="00ED16F6" w:rsidRPr="00FD4CE1">
          <w:rPr>
            <w:rStyle w:val="Hyperlink"/>
            <w:sz w:val="22"/>
            <w:szCs w:val="22"/>
          </w:rPr>
          <w:t>https://jurnal.unimed.ac.id/2012/index.php/school/article/download/9770/9295</w:t>
        </w:r>
      </w:hyperlink>
      <w:r w:rsidR="00ED16F6">
        <w:rPr>
          <w:sz w:val="22"/>
          <w:szCs w:val="22"/>
        </w:rPr>
        <w:t xml:space="preserve">. </w:t>
      </w:r>
      <w:r w:rsidRPr="007A0F5F">
        <w:rPr>
          <w:sz w:val="22"/>
          <w:szCs w:val="22"/>
        </w:rPr>
        <w:t>1</w:t>
      </w:r>
      <w:r>
        <w:rPr>
          <w:sz w:val="22"/>
          <w:szCs w:val="22"/>
        </w:rPr>
        <w:t>6</w:t>
      </w:r>
      <w:r w:rsidRPr="007A0F5F">
        <w:rPr>
          <w:sz w:val="22"/>
          <w:szCs w:val="22"/>
        </w:rPr>
        <w:t xml:space="preserve"> </w:t>
      </w:r>
      <w:proofErr w:type="gramStart"/>
      <w:r>
        <w:rPr>
          <w:sz w:val="22"/>
          <w:szCs w:val="22"/>
        </w:rPr>
        <w:t xml:space="preserve">April </w:t>
      </w:r>
      <w:r w:rsidRPr="007A0F5F">
        <w:rPr>
          <w:sz w:val="22"/>
          <w:szCs w:val="22"/>
        </w:rPr>
        <w:t xml:space="preserve"> 2021</w:t>
      </w:r>
      <w:proofErr w:type="gramEnd"/>
      <w:r w:rsidRPr="007A0F5F">
        <w:rPr>
          <w:sz w:val="22"/>
          <w:szCs w:val="22"/>
        </w:rPr>
        <w:t xml:space="preserve"> </w:t>
      </w:r>
      <w:proofErr w:type="spellStart"/>
      <w:r w:rsidRPr="007A0F5F">
        <w:rPr>
          <w:sz w:val="22"/>
          <w:szCs w:val="22"/>
        </w:rPr>
        <w:t>pukul</w:t>
      </w:r>
      <w:proofErr w:type="spellEnd"/>
      <w:r w:rsidRPr="007A0F5F">
        <w:rPr>
          <w:sz w:val="22"/>
          <w:szCs w:val="22"/>
        </w:rPr>
        <w:t xml:space="preserve"> 08.35 a.m.</w:t>
      </w:r>
    </w:p>
    <w:p w:rsidR="00947C52" w:rsidRPr="00685684" w:rsidRDefault="00947C52" w:rsidP="00947C52">
      <w:pPr>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lang w:val="en-US"/>
        </w:rPr>
        <w:t>Kemendikbud</w:t>
      </w:r>
      <w:proofErr w:type="spellEnd"/>
      <w:r w:rsidRPr="00685684">
        <w:rPr>
          <w:rFonts w:ascii="Times New Roman" w:hAnsi="Times New Roman"/>
          <w:sz w:val="24"/>
          <w:szCs w:val="24"/>
        </w:rPr>
        <w:t>.</w:t>
      </w:r>
      <w:proofErr w:type="gramEnd"/>
      <w:r w:rsidRPr="00685684">
        <w:rPr>
          <w:rFonts w:ascii="Times New Roman" w:hAnsi="Times New Roman"/>
          <w:sz w:val="24"/>
          <w:szCs w:val="24"/>
        </w:rPr>
        <w:t xml:space="preserve"> 2016. </w:t>
      </w:r>
      <w:r w:rsidRPr="00685684">
        <w:rPr>
          <w:rFonts w:ascii="Times New Roman" w:hAnsi="Times New Roman"/>
          <w:i/>
          <w:sz w:val="24"/>
          <w:szCs w:val="24"/>
        </w:rPr>
        <w:t>Peraturan Menteri Pendidikan dan Kebudayaan No 22 tahun 2016 tentang Standar Proses Pendidikan Dasar dan Menengah</w:t>
      </w:r>
      <w:r w:rsidRPr="00685684">
        <w:rPr>
          <w:rFonts w:ascii="Times New Roman" w:hAnsi="Times New Roman"/>
          <w:sz w:val="24"/>
          <w:szCs w:val="24"/>
        </w:rPr>
        <w:t>. Jakarta: Kemendikbud.</w:t>
      </w:r>
    </w:p>
    <w:p w:rsidR="001A729A" w:rsidRPr="007A0F5F" w:rsidRDefault="007A0F5F" w:rsidP="007A0F5F">
      <w:pPr>
        <w:pStyle w:val="DaftarPustaka"/>
        <w:spacing w:before="0" w:after="0" w:line="276" w:lineRule="auto"/>
        <w:ind w:left="567" w:hanging="567"/>
        <w:rPr>
          <w:sz w:val="22"/>
          <w:szCs w:val="22"/>
        </w:rPr>
      </w:pPr>
      <w:r w:rsidRPr="007A0F5F">
        <w:rPr>
          <w:sz w:val="22"/>
          <w:szCs w:val="22"/>
        </w:rPr>
        <w:lastRenderedPageBreak/>
        <w:t xml:space="preserve">Kristin, </w:t>
      </w:r>
      <w:proofErr w:type="spellStart"/>
      <w:r w:rsidRPr="007A0F5F">
        <w:rPr>
          <w:sz w:val="22"/>
          <w:szCs w:val="22"/>
        </w:rPr>
        <w:t>Firosalia</w:t>
      </w:r>
      <w:proofErr w:type="spellEnd"/>
      <w:r w:rsidRPr="007A0F5F">
        <w:rPr>
          <w:sz w:val="22"/>
          <w:szCs w:val="22"/>
        </w:rPr>
        <w:t xml:space="preserve">. 2016. </w:t>
      </w:r>
      <w:proofErr w:type="spellStart"/>
      <w:r w:rsidRPr="007A0F5F">
        <w:rPr>
          <w:sz w:val="22"/>
          <w:szCs w:val="22"/>
        </w:rPr>
        <w:t>Analisis</w:t>
      </w:r>
      <w:proofErr w:type="spellEnd"/>
      <w:r w:rsidRPr="007A0F5F">
        <w:rPr>
          <w:sz w:val="22"/>
          <w:szCs w:val="22"/>
        </w:rPr>
        <w:t xml:space="preserve"> Model </w:t>
      </w:r>
      <w:proofErr w:type="spellStart"/>
      <w:r w:rsidRPr="007A0F5F">
        <w:rPr>
          <w:sz w:val="22"/>
          <w:szCs w:val="22"/>
        </w:rPr>
        <w:t>Pembelajaran</w:t>
      </w:r>
      <w:proofErr w:type="spellEnd"/>
      <w:r w:rsidRPr="007A0F5F">
        <w:rPr>
          <w:sz w:val="22"/>
          <w:szCs w:val="22"/>
        </w:rPr>
        <w:t xml:space="preserve"> Discovery Learning </w:t>
      </w:r>
      <w:proofErr w:type="spellStart"/>
      <w:r w:rsidRPr="007A0F5F">
        <w:rPr>
          <w:sz w:val="22"/>
          <w:szCs w:val="22"/>
        </w:rPr>
        <w:t>dalam</w:t>
      </w:r>
      <w:proofErr w:type="spellEnd"/>
      <w:r w:rsidRPr="007A0F5F">
        <w:rPr>
          <w:sz w:val="22"/>
          <w:szCs w:val="22"/>
        </w:rPr>
        <w:t xml:space="preserve"> </w:t>
      </w:r>
      <w:proofErr w:type="spellStart"/>
      <w:r w:rsidRPr="007A0F5F">
        <w:rPr>
          <w:sz w:val="22"/>
          <w:szCs w:val="22"/>
        </w:rPr>
        <w:t>Meningkatkan</w:t>
      </w:r>
      <w:proofErr w:type="spellEnd"/>
      <w:r w:rsidRPr="007A0F5F">
        <w:rPr>
          <w:sz w:val="22"/>
          <w:szCs w:val="22"/>
        </w:rPr>
        <w:t xml:space="preserve"> </w:t>
      </w:r>
      <w:proofErr w:type="spellStart"/>
      <w:r w:rsidRPr="007A0F5F">
        <w:rPr>
          <w:sz w:val="22"/>
          <w:szCs w:val="22"/>
        </w:rPr>
        <w:t>Hasil</w:t>
      </w:r>
      <w:proofErr w:type="spellEnd"/>
      <w:r w:rsidRPr="007A0F5F">
        <w:rPr>
          <w:sz w:val="22"/>
          <w:szCs w:val="22"/>
        </w:rPr>
        <w:t xml:space="preserve"> </w:t>
      </w:r>
      <w:proofErr w:type="spellStart"/>
      <w:r w:rsidRPr="007A0F5F">
        <w:rPr>
          <w:sz w:val="22"/>
          <w:szCs w:val="22"/>
        </w:rPr>
        <w:t>Belajar</w:t>
      </w:r>
      <w:proofErr w:type="spellEnd"/>
      <w:r w:rsidRPr="007A0F5F">
        <w:rPr>
          <w:sz w:val="22"/>
          <w:szCs w:val="22"/>
        </w:rPr>
        <w:t xml:space="preserve"> </w:t>
      </w:r>
      <w:proofErr w:type="spellStart"/>
      <w:r w:rsidRPr="007A0F5F">
        <w:rPr>
          <w:sz w:val="22"/>
          <w:szCs w:val="22"/>
        </w:rPr>
        <w:t>Siswa</w:t>
      </w:r>
      <w:proofErr w:type="spellEnd"/>
      <w:r w:rsidRPr="007A0F5F">
        <w:rPr>
          <w:sz w:val="22"/>
          <w:szCs w:val="22"/>
        </w:rPr>
        <w:t xml:space="preserve"> SD. </w:t>
      </w:r>
      <w:proofErr w:type="spellStart"/>
      <w:r w:rsidRPr="007A0F5F">
        <w:rPr>
          <w:i/>
          <w:sz w:val="22"/>
          <w:szCs w:val="22"/>
        </w:rPr>
        <w:t>Jurnal</w:t>
      </w:r>
      <w:proofErr w:type="spellEnd"/>
      <w:r w:rsidRPr="007A0F5F">
        <w:rPr>
          <w:i/>
          <w:sz w:val="22"/>
          <w:szCs w:val="22"/>
        </w:rPr>
        <w:t xml:space="preserve"> </w:t>
      </w:r>
      <w:proofErr w:type="spellStart"/>
      <w:r w:rsidRPr="007A0F5F">
        <w:rPr>
          <w:i/>
          <w:sz w:val="22"/>
          <w:szCs w:val="22"/>
        </w:rPr>
        <w:t>Penelitian</w:t>
      </w:r>
      <w:proofErr w:type="spellEnd"/>
      <w:r w:rsidRPr="007A0F5F">
        <w:rPr>
          <w:i/>
          <w:sz w:val="22"/>
          <w:szCs w:val="22"/>
        </w:rPr>
        <w:t xml:space="preserve"> </w:t>
      </w:r>
      <w:proofErr w:type="spellStart"/>
      <w:r w:rsidRPr="007A0F5F">
        <w:rPr>
          <w:i/>
          <w:sz w:val="22"/>
          <w:szCs w:val="22"/>
        </w:rPr>
        <w:t>Dasar</w:t>
      </w:r>
      <w:proofErr w:type="spellEnd"/>
      <w:r w:rsidRPr="007A0F5F">
        <w:rPr>
          <w:i/>
          <w:sz w:val="22"/>
          <w:szCs w:val="22"/>
        </w:rPr>
        <w:t xml:space="preserve"> </w:t>
      </w:r>
      <w:proofErr w:type="spellStart"/>
      <w:r w:rsidRPr="007A0F5F">
        <w:rPr>
          <w:i/>
          <w:sz w:val="22"/>
          <w:szCs w:val="22"/>
        </w:rPr>
        <w:t>Perkhasa</w:t>
      </w:r>
      <w:proofErr w:type="spellEnd"/>
      <w:r w:rsidRPr="007A0F5F">
        <w:rPr>
          <w:sz w:val="22"/>
          <w:szCs w:val="22"/>
        </w:rPr>
        <w:t xml:space="preserve">. </w:t>
      </w:r>
      <w:proofErr w:type="spellStart"/>
      <w:r w:rsidRPr="007A0F5F">
        <w:rPr>
          <w:sz w:val="22"/>
          <w:szCs w:val="22"/>
        </w:rPr>
        <w:t>Vol</w:t>
      </w:r>
      <w:proofErr w:type="spellEnd"/>
      <w:r w:rsidRPr="007A0F5F">
        <w:rPr>
          <w:sz w:val="22"/>
          <w:szCs w:val="22"/>
        </w:rPr>
        <w:t xml:space="preserve"> 2, (1), 90-98. </w:t>
      </w:r>
      <w:hyperlink r:id="rId21" w:history="1">
        <w:r w:rsidRPr="007A0F5F">
          <w:rPr>
            <w:rStyle w:val="Hyperlink"/>
            <w:sz w:val="22"/>
            <w:szCs w:val="22"/>
          </w:rPr>
          <w:t>https://jurnal.stkippersada.ac.id/jurnal/index.php/JPDP/article/view/25</w:t>
        </w:r>
      </w:hyperlink>
      <w:r w:rsidRPr="007A0F5F">
        <w:rPr>
          <w:sz w:val="22"/>
          <w:szCs w:val="22"/>
        </w:rPr>
        <w:t xml:space="preserve">. </w:t>
      </w:r>
      <w:proofErr w:type="gramStart"/>
      <w:r w:rsidRPr="007A0F5F">
        <w:rPr>
          <w:sz w:val="22"/>
          <w:szCs w:val="22"/>
        </w:rPr>
        <w:t xml:space="preserve">17 </w:t>
      </w:r>
      <w:r w:rsidR="00052367">
        <w:rPr>
          <w:sz w:val="22"/>
          <w:szCs w:val="22"/>
        </w:rPr>
        <w:t xml:space="preserve">April </w:t>
      </w:r>
      <w:r w:rsidRPr="007A0F5F">
        <w:rPr>
          <w:sz w:val="22"/>
          <w:szCs w:val="22"/>
        </w:rPr>
        <w:t xml:space="preserve">2021 </w:t>
      </w:r>
      <w:proofErr w:type="spellStart"/>
      <w:r w:rsidRPr="007A0F5F">
        <w:rPr>
          <w:sz w:val="22"/>
          <w:szCs w:val="22"/>
        </w:rPr>
        <w:t>pukul</w:t>
      </w:r>
      <w:proofErr w:type="spellEnd"/>
      <w:r w:rsidRPr="007A0F5F">
        <w:rPr>
          <w:sz w:val="22"/>
          <w:szCs w:val="22"/>
        </w:rPr>
        <w:t xml:space="preserve"> 08.35 a.m.</w:t>
      </w:r>
      <w:proofErr w:type="gramEnd"/>
    </w:p>
    <w:p w:rsidR="007A0F5F" w:rsidRDefault="007A0F5F" w:rsidP="007A0F5F">
      <w:pPr>
        <w:pStyle w:val="DaftarPustaka"/>
        <w:spacing w:before="0" w:after="0" w:line="276" w:lineRule="auto"/>
        <w:ind w:left="567" w:hanging="567"/>
        <w:rPr>
          <w:sz w:val="22"/>
          <w:szCs w:val="22"/>
        </w:rPr>
      </w:pPr>
      <w:r>
        <w:rPr>
          <w:sz w:val="24"/>
        </w:rPr>
        <w:t xml:space="preserve">Lestari, </w:t>
      </w:r>
      <w:proofErr w:type="spellStart"/>
      <w:r>
        <w:rPr>
          <w:sz w:val="24"/>
        </w:rPr>
        <w:t>Endang</w:t>
      </w:r>
      <w:proofErr w:type="spellEnd"/>
      <w:r>
        <w:rPr>
          <w:sz w:val="24"/>
        </w:rPr>
        <w:t xml:space="preserve"> </w:t>
      </w:r>
      <w:proofErr w:type="spellStart"/>
      <w:r>
        <w:rPr>
          <w:sz w:val="24"/>
        </w:rPr>
        <w:t>Titik</w:t>
      </w:r>
      <w:proofErr w:type="spellEnd"/>
      <w:r>
        <w:rPr>
          <w:sz w:val="24"/>
        </w:rPr>
        <w:t xml:space="preserve">. 2020. </w:t>
      </w:r>
      <w:r w:rsidRPr="00430D8B">
        <w:rPr>
          <w:i/>
          <w:sz w:val="24"/>
        </w:rPr>
        <w:t xml:space="preserve">Model </w:t>
      </w:r>
      <w:proofErr w:type="spellStart"/>
      <w:r w:rsidRPr="00430D8B">
        <w:rPr>
          <w:i/>
          <w:sz w:val="24"/>
        </w:rPr>
        <w:t>Pembelajaran</w:t>
      </w:r>
      <w:proofErr w:type="spellEnd"/>
      <w:r w:rsidRPr="00430D8B">
        <w:rPr>
          <w:i/>
          <w:sz w:val="24"/>
        </w:rPr>
        <w:t xml:space="preserve"> Discovery Learning di </w:t>
      </w:r>
      <w:proofErr w:type="spellStart"/>
      <w:r w:rsidRPr="00430D8B">
        <w:rPr>
          <w:i/>
          <w:sz w:val="24"/>
        </w:rPr>
        <w:t>Sekolah</w:t>
      </w:r>
      <w:proofErr w:type="spellEnd"/>
      <w:r w:rsidRPr="00430D8B">
        <w:rPr>
          <w:i/>
          <w:sz w:val="24"/>
        </w:rPr>
        <w:t xml:space="preserve"> </w:t>
      </w:r>
      <w:proofErr w:type="spellStart"/>
      <w:r w:rsidRPr="00430D8B">
        <w:rPr>
          <w:i/>
          <w:sz w:val="24"/>
        </w:rPr>
        <w:t>Dasar</w:t>
      </w:r>
      <w:proofErr w:type="spellEnd"/>
      <w:r>
        <w:rPr>
          <w:sz w:val="24"/>
        </w:rPr>
        <w:t xml:space="preserve">. Yogyakarta: </w:t>
      </w:r>
      <w:proofErr w:type="spellStart"/>
      <w:r>
        <w:rPr>
          <w:sz w:val="24"/>
        </w:rPr>
        <w:t>Deepublish</w:t>
      </w:r>
      <w:proofErr w:type="spellEnd"/>
      <w:r>
        <w:rPr>
          <w:sz w:val="22"/>
          <w:szCs w:val="22"/>
        </w:rPr>
        <w:t>.</w:t>
      </w:r>
    </w:p>
    <w:p w:rsidR="00ED16F6" w:rsidRPr="00430D8B" w:rsidRDefault="00ED16F6" w:rsidP="00ED16F6">
      <w:pPr>
        <w:spacing w:after="80" w:line="360" w:lineRule="auto"/>
        <w:ind w:left="720" w:hanging="720"/>
        <w:jc w:val="both"/>
        <w:rPr>
          <w:rFonts w:ascii="Times New Roman" w:hAnsi="Times New Roman"/>
          <w:sz w:val="24"/>
          <w:szCs w:val="24"/>
        </w:rPr>
      </w:pPr>
      <w:r>
        <w:rPr>
          <w:rFonts w:ascii="Times New Roman" w:hAnsi="Times New Roman"/>
          <w:sz w:val="24"/>
          <w:szCs w:val="24"/>
        </w:rPr>
        <w:t xml:space="preserve">Sanjaya, Wina. 2017. </w:t>
      </w:r>
      <w:r w:rsidRPr="00430D8B">
        <w:rPr>
          <w:rFonts w:ascii="Times New Roman" w:hAnsi="Times New Roman"/>
          <w:i/>
          <w:sz w:val="24"/>
          <w:szCs w:val="24"/>
        </w:rPr>
        <w:t>Penelitian Tindakan Kelas</w:t>
      </w:r>
      <w:r>
        <w:rPr>
          <w:rFonts w:ascii="Times New Roman" w:hAnsi="Times New Roman"/>
          <w:sz w:val="24"/>
          <w:szCs w:val="24"/>
        </w:rPr>
        <w:t>. Jakarta: Kencana.</w:t>
      </w:r>
    </w:p>
    <w:p w:rsidR="00ED16F6" w:rsidRDefault="00ED16F6" w:rsidP="00ED16F6">
      <w:pPr>
        <w:spacing w:line="360" w:lineRule="auto"/>
        <w:ind w:left="709" w:hanging="709"/>
        <w:jc w:val="both"/>
        <w:rPr>
          <w:rFonts w:ascii="Times New Roman" w:hAnsi="Times New Roman"/>
          <w:sz w:val="24"/>
          <w:szCs w:val="24"/>
        </w:rPr>
      </w:pPr>
      <w:r>
        <w:rPr>
          <w:rFonts w:ascii="Times New Roman" w:hAnsi="Times New Roman"/>
          <w:sz w:val="24"/>
          <w:szCs w:val="24"/>
        </w:rPr>
        <w:t>Subyantoro. 2019. Penelitian Tindakan Kelas: Metode, Kaidah Penulisan, dan Publikasi. Depok: RajaGrafindo Persada.</w:t>
      </w:r>
    </w:p>
    <w:p w:rsidR="00ED16F6" w:rsidRDefault="00ED16F6" w:rsidP="007A0F5F">
      <w:pPr>
        <w:pStyle w:val="DaftarPustaka"/>
        <w:spacing w:before="0" w:after="0" w:line="276" w:lineRule="auto"/>
        <w:ind w:left="567" w:hanging="567"/>
        <w:rPr>
          <w:sz w:val="22"/>
          <w:szCs w:val="22"/>
        </w:rPr>
      </w:pPr>
    </w:p>
    <w:p w:rsidR="000370C9" w:rsidRDefault="000370C9">
      <w:pPr>
        <w:spacing w:after="120"/>
        <w:ind w:firstLine="720"/>
        <w:jc w:val="both"/>
        <w:rPr>
          <w:rFonts w:ascii="Times New Roman" w:hAnsi="Times New Roman" w:cs="Times New Roman"/>
          <w:lang w:val="en-US"/>
        </w:rPr>
      </w:pPr>
    </w:p>
    <w:sectPr w:rsidR="000370C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E13" w:rsidRDefault="00345E13">
      <w:pPr>
        <w:spacing w:line="240" w:lineRule="auto"/>
      </w:pPr>
      <w:r>
        <w:separator/>
      </w:r>
    </w:p>
  </w:endnote>
  <w:endnote w:type="continuationSeparator" w:id="0">
    <w:p w:rsidR="00345E13" w:rsidRDefault="00345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EF" w:rsidRDefault="00C145EF">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C145EF" w:rsidRDefault="00C145EF">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C145EF" w:rsidRDefault="00C14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E13" w:rsidRDefault="00345E13">
      <w:pPr>
        <w:spacing w:after="0" w:line="240" w:lineRule="auto"/>
      </w:pPr>
      <w:r>
        <w:separator/>
      </w:r>
    </w:p>
  </w:footnote>
  <w:footnote w:type="continuationSeparator" w:id="0">
    <w:p w:rsidR="00345E13" w:rsidRDefault="00345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EF" w:rsidRDefault="00C145EF">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C145EF" w:rsidRDefault="00C14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EF" w:rsidRPr="006A0D5F" w:rsidRDefault="00C145EF" w:rsidP="006A0D5F">
    <w:pPr>
      <w:autoSpaceDE w:val="0"/>
      <w:autoSpaceDN w:val="0"/>
      <w:adjustRightInd w:val="0"/>
      <w:spacing w:after="0"/>
      <w:ind w:left="270" w:hanging="270"/>
      <w:jc w:val="both"/>
      <w:rPr>
        <w:rFonts w:ascii="Times New Roman" w:hAnsi="Times New Roman"/>
        <w:lang w:val="en-US" w:eastAsia="en-ID"/>
      </w:rPr>
    </w:pPr>
    <w:r>
      <w:fldChar w:fldCharType="begin"/>
    </w:r>
    <w:r>
      <w:instrText xml:space="preserve"> PAGE   \* MERGEFORMAT </w:instrText>
    </w:r>
    <w:r>
      <w:fldChar w:fldCharType="separate"/>
    </w:r>
    <w:r w:rsidR="004C3833" w:rsidRPr="004C3833">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r w:rsidRPr="00BC7977">
      <w:rPr>
        <w:rFonts w:ascii="Times New Roman" w:hAnsi="Times New Roman"/>
        <w:lang w:eastAsia="en-ID"/>
      </w:rPr>
      <w:t xml:space="preserve">Peningkatan Hasil Belajar Kognitif Peserta Didik </w:t>
    </w:r>
    <w:r>
      <w:rPr>
        <w:rFonts w:ascii="Times New Roman" w:hAnsi="Times New Roman"/>
        <w:lang w:eastAsia="en-ID"/>
      </w:rPr>
      <w:t>m</w:t>
    </w:r>
    <w:r w:rsidRPr="00BC7977">
      <w:rPr>
        <w:rFonts w:ascii="Times New Roman" w:hAnsi="Times New Roman"/>
        <w:lang w:eastAsia="en-ID"/>
      </w:rPr>
      <w:t xml:space="preserve">elalui Model Pembelajaran </w:t>
    </w:r>
    <w:r w:rsidRPr="00BC7977">
      <w:rPr>
        <w:rFonts w:ascii="Times New Roman" w:hAnsi="Times New Roman"/>
        <w:i/>
        <w:lang w:eastAsia="en-ID"/>
      </w:rPr>
      <w:t>Discovery Learning</w:t>
    </w:r>
    <w:r>
      <w:rPr>
        <w:rFonts w:ascii="Times New Roman" w:hAnsi="Times New Roman"/>
        <w:lang w:eastAsia="en-ID"/>
      </w:rPr>
      <w:t xml:space="preserve"> Muatan</w:t>
    </w:r>
    <w:r>
      <w:rPr>
        <w:rFonts w:ascii="Times New Roman" w:hAnsi="Times New Roman"/>
        <w:lang w:val="en-US" w:eastAsia="en-ID"/>
      </w:rPr>
      <w:t xml:space="preserve"> </w:t>
    </w:r>
    <w:r w:rsidRPr="00BC7977">
      <w:rPr>
        <w:rFonts w:ascii="Times New Roman" w:hAnsi="Times New Roman"/>
        <w:lang w:eastAsia="en-ID"/>
      </w:rPr>
      <w:t>Pembelajaran Bahasa Indonesia Kelas 2 Tema 8</w:t>
    </w:r>
    <w:r>
      <w:rPr>
        <w:rFonts w:ascii="Times New Roman" w:hAnsi="Times New Roman"/>
        <w:lang w:val="en-US" w:eastAsia="en-ID"/>
      </w:rPr>
      <w:t>-</w:t>
    </w:r>
    <w:r w:rsidRPr="006A0D5F">
      <w:rPr>
        <w:rFonts w:ascii="TimesNewRomanPSMT" w:hAnsi="TimesNewRomanPSMT"/>
        <w:color w:val="000000"/>
        <w:lang w:val="en-US"/>
      </w:rPr>
      <w:t xml:space="preserve"> </w:t>
    </w:r>
    <w:proofErr w:type="spellStart"/>
    <w:r>
      <w:rPr>
        <w:rFonts w:ascii="TimesNewRomanPSMT" w:hAnsi="TimesNewRomanPSMT"/>
        <w:color w:val="000000"/>
        <w:lang w:val="en-US"/>
      </w:rPr>
      <w:t>Dea</w:t>
    </w:r>
    <w:proofErr w:type="spellEnd"/>
    <w:r>
      <w:rPr>
        <w:rFonts w:ascii="TimesNewRomanPSMT" w:hAnsi="TimesNewRomanPSMT"/>
        <w:color w:val="000000"/>
        <w:lang w:val="en-US"/>
      </w:rPr>
      <w:t xml:space="preserve"> </w:t>
    </w:r>
    <w:proofErr w:type="spellStart"/>
    <w:r>
      <w:rPr>
        <w:rFonts w:ascii="TimesNewRomanPSMT" w:hAnsi="TimesNewRomanPSMT"/>
        <w:color w:val="000000"/>
        <w:lang w:val="en-US"/>
      </w:rPr>
      <w:t>Muya</w:t>
    </w:r>
    <w:proofErr w:type="spellEnd"/>
    <w:r>
      <w:rPr>
        <w:rFonts w:ascii="TimesNewRomanPSMT" w:hAnsi="TimesNewRomanPSMT"/>
        <w:color w:val="000000"/>
        <w:lang w:val="en-US"/>
      </w:rPr>
      <w:t xml:space="preserve"> Izabella</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Pr>
        <w:rFonts w:ascii="TimesNewRomanPSMT" w:hAnsi="TimesNewRomanPSMT"/>
        <w:color w:val="000000"/>
        <w:lang w:val="en-US"/>
      </w:rPr>
      <w:t>Veryliana</w:t>
    </w:r>
    <w:proofErr w:type="spellEnd"/>
    <w:r>
      <w:rPr>
        <w:rFonts w:ascii="TimesNewRomanPSMT" w:hAnsi="TimesNewRomanPSMT"/>
        <w:color w:val="000000"/>
        <w:lang w:val="en-US"/>
      </w:rPr>
      <w:t xml:space="preserve"> Purnamasari</w:t>
    </w:r>
    <w:r>
      <w:rPr>
        <w:rFonts w:ascii="TimesNewRomanPSMT" w:hAnsi="TimesNewRomanPSMT"/>
        <w:color w:val="000000"/>
        <w:vertAlign w:val="superscript"/>
        <w:lang w:val="en-US"/>
      </w:rPr>
      <w:t>2</w:t>
    </w:r>
    <w:r>
      <w:rPr>
        <w:rFonts w:ascii="TimesNewRomanPSMT" w:hAnsi="TimesNewRomanPSMT"/>
        <w:color w:val="000000"/>
        <w:lang w:val="en-US"/>
      </w:rPr>
      <w:t xml:space="preserve"> Darsimah</w:t>
    </w:r>
    <w:r>
      <w:rPr>
        <w:rFonts w:ascii="TimesNewRomanPSMT" w:hAnsi="TimesNewRomanPSMT"/>
        <w:color w:val="000000"/>
        <w:vertAlign w:val="superscript"/>
        <w:lang w:val="en-US"/>
      </w:rPr>
      <w:t>3</w:t>
    </w:r>
  </w:p>
  <w:p w:rsidR="00C145EF" w:rsidRDefault="00C145EF">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C145EF" w:rsidRDefault="00C145E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3F637D20"/>
    <w:multiLevelType w:val="hybridMultilevel"/>
    <w:tmpl w:val="F196A89E"/>
    <w:lvl w:ilvl="0" w:tplc="3E325494">
      <w:start w:val="1"/>
      <w:numFmt w:val="lowerLetter"/>
      <w:lvlText w:val="%1."/>
      <w:lvlJc w:val="left"/>
      <w:pPr>
        <w:ind w:left="1673" w:hanging="360"/>
      </w:pPr>
      <w:rPr>
        <w:rFonts w:ascii="Times New Roman" w:eastAsia="Times New Roman" w:hAnsi="Times New Roman" w:cs="Times New Roman"/>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428110AF"/>
    <w:multiLevelType w:val="hybridMultilevel"/>
    <w:tmpl w:val="58341C6E"/>
    <w:lvl w:ilvl="0" w:tplc="30769996">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39C0672"/>
    <w:multiLevelType w:val="hybridMultilevel"/>
    <w:tmpl w:val="E24E7234"/>
    <w:lvl w:ilvl="0" w:tplc="B0401E5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705E0"/>
    <w:multiLevelType w:val="hybridMultilevel"/>
    <w:tmpl w:val="A216CD1C"/>
    <w:lvl w:ilvl="0" w:tplc="3580F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9E2376"/>
    <w:multiLevelType w:val="hybridMultilevel"/>
    <w:tmpl w:val="8EAC0164"/>
    <w:lvl w:ilvl="0" w:tplc="4D4CF3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1744E9"/>
    <w:multiLevelType w:val="hybridMultilevel"/>
    <w:tmpl w:val="C91CB4B0"/>
    <w:lvl w:ilvl="0" w:tplc="46D6D75E">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AE5DDD"/>
    <w:multiLevelType w:val="hybridMultilevel"/>
    <w:tmpl w:val="3E50FE88"/>
    <w:lvl w:ilvl="0" w:tplc="42983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B747FB"/>
    <w:multiLevelType w:val="hybridMultilevel"/>
    <w:tmpl w:val="08CCB72C"/>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0421001B">
      <w:start w:val="1"/>
      <w:numFmt w:val="lowerRoman"/>
      <w:lvlText w:val="%3."/>
      <w:lvlJc w:val="right"/>
      <w:pPr>
        <w:ind w:left="2160" w:hanging="180"/>
      </w:pPr>
    </w:lvl>
    <w:lvl w:ilvl="3" w:tplc="AB1E3766">
      <w:start w:val="1"/>
      <w:numFmt w:val="decimal"/>
      <w:lvlText w:val="%4."/>
      <w:lvlJc w:val="left"/>
      <w:pPr>
        <w:ind w:left="2880" w:hanging="360"/>
      </w:pPr>
      <w:rPr>
        <w:rFonts w:ascii="Times New Roman" w:eastAsia="Calibri" w:hAnsi="Times New Roman" w:cs="Times New Roman"/>
        <w:b w:val="0"/>
      </w:rPr>
    </w:lvl>
    <w:lvl w:ilvl="4" w:tplc="4EE03FF6">
      <w:start w:val="1"/>
      <w:numFmt w:val="upperLetter"/>
      <w:lvlText w:val="%5."/>
      <w:lvlJc w:val="left"/>
      <w:pPr>
        <w:ind w:left="3600" w:hanging="360"/>
      </w:pPr>
      <w:rPr>
        <w:rFonts w:hint="default"/>
      </w:rPr>
    </w:lvl>
    <w:lvl w:ilvl="5" w:tplc="C6BA6F98">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5"/>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370C9"/>
    <w:rsid w:val="00052367"/>
    <w:rsid w:val="000C7083"/>
    <w:rsid w:val="001028D0"/>
    <w:rsid w:val="001371EF"/>
    <w:rsid w:val="001A729A"/>
    <w:rsid w:val="001F7EE5"/>
    <w:rsid w:val="00213E54"/>
    <w:rsid w:val="002E5241"/>
    <w:rsid w:val="00333914"/>
    <w:rsid w:val="00345E13"/>
    <w:rsid w:val="0038753B"/>
    <w:rsid w:val="0039487D"/>
    <w:rsid w:val="004130D9"/>
    <w:rsid w:val="00421E98"/>
    <w:rsid w:val="00451D6A"/>
    <w:rsid w:val="00474544"/>
    <w:rsid w:val="00492188"/>
    <w:rsid w:val="00496319"/>
    <w:rsid w:val="004C3833"/>
    <w:rsid w:val="004E2341"/>
    <w:rsid w:val="00584E62"/>
    <w:rsid w:val="005C293D"/>
    <w:rsid w:val="00646120"/>
    <w:rsid w:val="00655383"/>
    <w:rsid w:val="006A0D5F"/>
    <w:rsid w:val="006A748B"/>
    <w:rsid w:val="006D40BA"/>
    <w:rsid w:val="00723B42"/>
    <w:rsid w:val="00757449"/>
    <w:rsid w:val="007A0F5F"/>
    <w:rsid w:val="007A27D0"/>
    <w:rsid w:val="007C6236"/>
    <w:rsid w:val="008115DE"/>
    <w:rsid w:val="00831C98"/>
    <w:rsid w:val="00865398"/>
    <w:rsid w:val="008C054D"/>
    <w:rsid w:val="008D6C69"/>
    <w:rsid w:val="008D7099"/>
    <w:rsid w:val="00947C52"/>
    <w:rsid w:val="00A36C82"/>
    <w:rsid w:val="00A82031"/>
    <w:rsid w:val="00AB076C"/>
    <w:rsid w:val="00AF24D9"/>
    <w:rsid w:val="00C145EF"/>
    <w:rsid w:val="00C530B1"/>
    <w:rsid w:val="00C67672"/>
    <w:rsid w:val="00C96A80"/>
    <w:rsid w:val="00DA1CCE"/>
    <w:rsid w:val="00E1404D"/>
    <w:rsid w:val="00E34E59"/>
    <w:rsid w:val="00E51F5E"/>
    <w:rsid w:val="00E67EEA"/>
    <w:rsid w:val="00ED16F6"/>
    <w:rsid w:val="00ED4711"/>
    <w:rsid w:val="00F579DC"/>
    <w:rsid w:val="00F83324"/>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36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C82"/>
    <w:rPr>
      <w:rFonts w:ascii="Tahoma" w:eastAsia="Times New Roman" w:hAnsi="Tahoma" w:cs="Tahoma"/>
      <w:sz w:val="16"/>
      <w:szCs w:val="16"/>
      <w:lang w:val="id-ID"/>
    </w:rPr>
  </w:style>
  <w:style w:type="character" w:styleId="Hyperlink">
    <w:name w:val="Hyperlink"/>
    <w:basedOn w:val="DefaultParagraphFont"/>
    <w:uiPriority w:val="99"/>
    <w:unhideWhenUsed/>
    <w:rsid w:val="00655383"/>
    <w:rPr>
      <w:color w:val="0563C1" w:themeColor="hyperlink"/>
      <w:u w:val="single"/>
    </w:rPr>
  </w:style>
  <w:style w:type="paragraph" w:styleId="ListParagraph">
    <w:name w:val="List Paragraph"/>
    <w:aliases w:val="Body of text,List Paragraph1,Body of text1,Body of text+2,Medium Grid 1 - Accent 21,Body of text+1,Body of text+3,List Paragraph11,Colorful List - Accent 11,rpp3,nana,Body of textCxSp,HEADING 1"/>
    <w:basedOn w:val="Normal"/>
    <w:link w:val="ListParagraphChar"/>
    <w:uiPriority w:val="1"/>
    <w:qFormat/>
    <w:rsid w:val="00333914"/>
    <w:pPr>
      <w:ind w:left="720"/>
      <w:contextualSpacing/>
    </w:pPr>
    <w:rPr>
      <w:rFonts w:eastAsia="Calibri" w:cs="Times New Roman"/>
      <w:noProof/>
    </w:rPr>
  </w:style>
  <w:style w:type="character" w:customStyle="1" w:styleId="ListParagraphChar">
    <w:name w:val="List Paragraph Char"/>
    <w:aliases w:val="Body of text Char,List Paragraph1 Char,Body of text1 Char,Body of text+2 Char,Medium Grid 1 - Accent 21 Char,Body of text+1 Char,Body of text+3 Char,List Paragraph11 Char,Colorful List - Accent 11 Char,rpp3 Char,nana Char"/>
    <w:link w:val="ListParagraph"/>
    <w:uiPriority w:val="1"/>
    <w:qFormat/>
    <w:rsid w:val="00333914"/>
    <w:rPr>
      <w:rFonts w:ascii="Calibri" w:eastAsia="Calibri" w:hAnsi="Calibri" w:cs="Times New Roman"/>
      <w:noProof/>
      <w:sz w:val="22"/>
      <w:szCs w:val="22"/>
      <w:lang w:val="id-ID"/>
    </w:rPr>
  </w:style>
  <w:style w:type="character" w:styleId="Emphasis">
    <w:name w:val="Emphasis"/>
    <w:uiPriority w:val="20"/>
    <w:qFormat/>
    <w:rsid w:val="008115DE"/>
    <w:rPr>
      <w:i/>
      <w:iCs/>
    </w:rPr>
  </w:style>
  <w:style w:type="table" w:styleId="TableGrid">
    <w:name w:val="Table Grid"/>
    <w:basedOn w:val="TableNormal"/>
    <w:uiPriority w:val="59"/>
    <w:rsid w:val="0086539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36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C82"/>
    <w:rPr>
      <w:rFonts w:ascii="Tahoma" w:eastAsia="Times New Roman" w:hAnsi="Tahoma" w:cs="Tahoma"/>
      <w:sz w:val="16"/>
      <w:szCs w:val="16"/>
      <w:lang w:val="id-ID"/>
    </w:rPr>
  </w:style>
  <w:style w:type="character" w:styleId="Hyperlink">
    <w:name w:val="Hyperlink"/>
    <w:basedOn w:val="DefaultParagraphFont"/>
    <w:uiPriority w:val="99"/>
    <w:unhideWhenUsed/>
    <w:rsid w:val="00655383"/>
    <w:rPr>
      <w:color w:val="0563C1" w:themeColor="hyperlink"/>
      <w:u w:val="single"/>
    </w:rPr>
  </w:style>
  <w:style w:type="paragraph" w:styleId="ListParagraph">
    <w:name w:val="List Paragraph"/>
    <w:aliases w:val="Body of text,List Paragraph1,Body of text1,Body of text+2,Medium Grid 1 - Accent 21,Body of text+1,Body of text+3,List Paragraph11,Colorful List - Accent 11,rpp3,nana,Body of textCxSp,HEADING 1"/>
    <w:basedOn w:val="Normal"/>
    <w:link w:val="ListParagraphChar"/>
    <w:uiPriority w:val="1"/>
    <w:qFormat/>
    <w:rsid w:val="00333914"/>
    <w:pPr>
      <w:ind w:left="720"/>
      <w:contextualSpacing/>
    </w:pPr>
    <w:rPr>
      <w:rFonts w:eastAsia="Calibri" w:cs="Times New Roman"/>
      <w:noProof/>
    </w:rPr>
  </w:style>
  <w:style w:type="character" w:customStyle="1" w:styleId="ListParagraphChar">
    <w:name w:val="List Paragraph Char"/>
    <w:aliases w:val="Body of text Char,List Paragraph1 Char,Body of text1 Char,Body of text+2 Char,Medium Grid 1 - Accent 21 Char,Body of text+1 Char,Body of text+3 Char,List Paragraph11 Char,Colorful List - Accent 11 Char,rpp3 Char,nana Char"/>
    <w:link w:val="ListParagraph"/>
    <w:uiPriority w:val="1"/>
    <w:qFormat/>
    <w:rsid w:val="00333914"/>
    <w:rPr>
      <w:rFonts w:ascii="Calibri" w:eastAsia="Calibri" w:hAnsi="Calibri" w:cs="Times New Roman"/>
      <w:noProof/>
      <w:sz w:val="22"/>
      <w:szCs w:val="22"/>
      <w:lang w:val="id-ID"/>
    </w:rPr>
  </w:style>
  <w:style w:type="character" w:styleId="Emphasis">
    <w:name w:val="Emphasis"/>
    <w:uiPriority w:val="20"/>
    <w:qFormat/>
    <w:rsid w:val="008115DE"/>
    <w:rPr>
      <w:i/>
      <w:iCs/>
    </w:rPr>
  </w:style>
  <w:style w:type="table" w:styleId="TableGrid">
    <w:name w:val="Table Grid"/>
    <w:basedOn w:val="TableNormal"/>
    <w:uiPriority w:val="59"/>
    <w:rsid w:val="0086539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rylianapurnamasari@gmail.com" TargetMode="Externa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hyperlink" Target="https://jurnal.stkippersada.ac.id/jurnal/index.php/JPDP/article/view/25" TargetMode="External"/><Relationship Id="rId7" Type="http://schemas.openxmlformats.org/officeDocument/2006/relationships/webSettings" Target="webSettings.xml"/><Relationship Id="rId12" Type="http://schemas.openxmlformats.org/officeDocument/2006/relationships/hyperlink" Target="mailto:deamuya@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jurnal.unimed.ac.id/2012/index.php/school/article/download/9770/929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arsimahsendangmulyo04@gmsil.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sus\Downloads\NILAI%20PTK%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NILAI%20PTK%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lgn="ctr">
              <a:defRPr sz="1400">
                <a:latin typeface="Times New Roman" pitchFamily="18" charset="0"/>
                <a:cs typeface="Times New Roman" pitchFamily="18" charset="0"/>
              </a:defRPr>
            </a:pPr>
            <a:r>
              <a:rPr lang="en-US" sz="1400">
                <a:latin typeface="Times New Roman" pitchFamily="18" charset="0"/>
                <a:cs typeface="Times New Roman" pitchFamily="18" charset="0"/>
              </a:rPr>
              <a:t>Rekapitulasi Persentase Ketuntasan Klasikal</a:t>
            </a:r>
          </a:p>
          <a:p>
            <a:pPr algn="ctr">
              <a:defRPr sz="1400">
                <a:latin typeface="Times New Roman" pitchFamily="18" charset="0"/>
                <a:cs typeface="Times New Roman" pitchFamily="18" charset="0"/>
              </a:defRPr>
            </a:pPr>
            <a:r>
              <a:rPr lang="en-US" sz="1400">
                <a:latin typeface="Times New Roman" pitchFamily="18" charset="0"/>
                <a:cs typeface="Times New Roman" pitchFamily="18" charset="0"/>
              </a:rPr>
              <a:t>Siklus I s.d Siklus III</a:t>
            </a:r>
          </a:p>
        </c:rich>
      </c:tx>
      <c:overlay val="0"/>
    </c:title>
    <c:autoTitleDeleted val="0"/>
    <c:view3D>
      <c:rotX val="15"/>
      <c:rotY val="20"/>
      <c:rAngAx val="1"/>
    </c:view3D>
    <c:floor>
      <c:thickness val="0"/>
      <c:spPr>
        <a:solidFill>
          <a:schemeClr val="accent6"/>
        </a:solidFill>
      </c:spPr>
    </c:floor>
    <c:sideWall>
      <c:thickness val="0"/>
      <c:spPr>
        <a:solidFill>
          <a:schemeClr val="accent6"/>
        </a:solidFill>
        <a:ln>
          <a:solidFill>
            <a:schemeClr val="accent6"/>
          </a:solidFill>
        </a:ln>
      </c:spPr>
    </c:sideWall>
    <c:backWall>
      <c:thickness val="0"/>
      <c:spPr>
        <a:ln>
          <a:solidFill>
            <a:schemeClr val="accent6"/>
          </a:solidFill>
        </a:ln>
      </c:spPr>
    </c:backWall>
    <c:plotArea>
      <c:layout>
        <c:manualLayout>
          <c:layoutTarget val="inner"/>
          <c:xMode val="edge"/>
          <c:yMode val="edge"/>
          <c:x val="8.6071774109521756E-2"/>
          <c:y val="0.23417557988567578"/>
          <c:w val="0.89700428225079809"/>
          <c:h val="0.45735903360643276"/>
        </c:manualLayout>
      </c:layout>
      <c:bar3DChart>
        <c:barDir val="col"/>
        <c:grouping val="clustered"/>
        <c:varyColors val="0"/>
        <c:ser>
          <c:idx val="0"/>
          <c:order val="0"/>
          <c:tx>
            <c:strRef>
              <c:f>Sheet7!$B$3</c:f>
              <c:strCache>
                <c:ptCount val="1"/>
                <c:pt idx="0">
                  <c:v>Persentase Ketuntasan</c:v>
                </c:pt>
              </c:strCache>
            </c:strRef>
          </c:tx>
          <c:spPr>
            <a:solidFill>
              <a:srgbClr val="006600"/>
            </a:solidFill>
            <a:ln>
              <a:no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dLbl>
              <c:idx val="0"/>
              <c:layout>
                <c:manualLayout>
                  <c:x val="1.5868116906764499E-6"/>
                  <c:y val="2.8010603698381429E-3"/>
                </c:manualLayout>
              </c:layout>
              <c:showLegendKey val="0"/>
              <c:showVal val="1"/>
              <c:showCatName val="0"/>
              <c:showSerName val="0"/>
              <c:showPercent val="0"/>
              <c:showBubbleSize val="0"/>
            </c:dLbl>
            <c:dLbl>
              <c:idx val="1"/>
              <c:layout>
                <c:manualLayout>
                  <c:x val="7.561729313907032E-3"/>
                  <c:y val="-2.8064146241161174E-3"/>
                </c:manualLayout>
              </c:layout>
              <c:showLegendKey val="0"/>
              <c:showVal val="1"/>
              <c:showCatName val="0"/>
              <c:showSerName val="0"/>
              <c:showPercent val="0"/>
              <c:showBubbleSize val="0"/>
            </c:dLbl>
            <c:dLbl>
              <c:idx val="3"/>
              <c:layout>
                <c:manualLayout>
                  <c:x val="1.0082305751876044E-2"/>
                  <c:y val="0"/>
                </c:manualLayout>
              </c:layout>
              <c:showLegendKey val="0"/>
              <c:showVal val="1"/>
              <c:showCatName val="0"/>
              <c:showSerName val="0"/>
              <c:showPercent val="0"/>
              <c:showBubbleSize val="0"/>
            </c:dLbl>
            <c:dLbl>
              <c:idx val="4"/>
              <c:layout>
                <c:manualLayout>
                  <c:x val="1.0081915563957244E-2"/>
                  <c:y val="-2.8070175438596489E-3"/>
                </c:manualLayout>
              </c:layout>
              <c:showLegendKey val="0"/>
              <c:showVal val="1"/>
              <c:showCatName val="0"/>
              <c:showSerName val="0"/>
              <c:showPercent val="0"/>
              <c:showBubbleSize val="0"/>
            </c:dLbl>
            <c:dLbl>
              <c:idx val="5"/>
              <c:layout>
                <c:manualLayout>
                  <c:x val="1.5122873345935728E-2"/>
                  <c:y val="0"/>
                </c:manualLayout>
              </c:layout>
              <c:showLegendKey val="0"/>
              <c:showVal val="1"/>
              <c:showCatName val="0"/>
              <c:showSerName val="0"/>
              <c:showPercent val="0"/>
              <c:showBubbleSize val="0"/>
            </c:dLbl>
            <c:txPr>
              <a:bodyPr/>
              <a:lstStyle/>
              <a:p>
                <a:pPr>
                  <a:defRPr sz="1000" b="1"/>
                </a:pPr>
                <a:endParaRPr lang="en-US"/>
              </a:p>
            </c:txPr>
            <c:showLegendKey val="0"/>
            <c:showVal val="1"/>
            <c:showCatName val="0"/>
            <c:showSerName val="0"/>
            <c:showPercent val="0"/>
            <c:showBubbleSize val="0"/>
            <c:showLeaderLines val="0"/>
          </c:dLbls>
          <c:cat>
            <c:multiLvlStrRef>
              <c:f>Sheet7!$C$1:$H$2</c:f>
              <c:multiLvlStrCache>
                <c:ptCount val="6"/>
                <c:lvl>
                  <c:pt idx="0">
                    <c:v>Pertemuan I</c:v>
                  </c:pt>
                  <c:pt idx="1">
                    <c:v>Pertemuan II</c:v>
                  </c:pt>
                  <c:pt idx="2">
                    <c:v>Pertemuan I</c:v>
                  </c:pt>
                  <c:pt idx="3">
                    <c:v>Pertemuan II</c:v>
                  </c:pt>
                  <c:pt idx="4">
                    <c:v>Pertemuan I</c:v>
                  </c:pt>
                  <c:pt idx="5">
                    <c:v>Pertemuan II</c:v>
                  </c:pt>
                </c:lvl>
                <c:lvl>
                  <c:pt idx="0">
                    <c:v>SIKLUS I</c:v>
                  </c:pt>
                  <c:pt idx="2">
                    <c:v>SIKLUS II</c:v>
                  </c:pt>
                  <c:pt idx="4">
                    <c:v>SIKLUS III</c:v>
                  </c:pt>
                </c:lvl>
              </c:multiLvlStrCache>
            </c:multiLvlStrRef>
          </c:cat>
          <c:val>
            <c:numRef>
              <c:f>Sheet7!$C$3:$H$3</c:f>
              <c:numCache>
                <c:formatCode>General</c:formatCode>
                <c:ptCount val="6"/>
                <c:pt idx="0">
                  <c:v>46.67</c:v>
                </c:pt>
                <c:pt idx="1">
                  <c:v>66.67</c:v>
                </c:pt>
                <c:pt idx="2">
                  <c:v>60</c:v>
                </c:pt>
                <c:pt idx="3">
                  <c:v>73.33</c:v>
                </c:pt>
                <c:pt idx="4">
                  <c:v>80</c:v>
                </c:pt>
                <c:pt idx="5">
                  <c:v>93.33</c:v>
                </c:pt>
              </c:numCache>
            </c:numRef>
          </c:val>
        </c:ser>
        <c:ser>
          <c:idx val="1"/>
          <c:order val="1"/>
          <c:tx>
            <c:strRef>
              <c:f>Sheet7!$B$4</c:f>
              <c:strCache>
                <c:ptCount val="1"/>
                <c:pt idx="0">
                  <c:v>Persentase Tidak Tuntas</c:v>
                </c:pt>
              </c:strCache>
            </c:strRef>
          </c:tx>
          <c:spPr>
            <a:solidFill>
              <a:srgbClr val="C00000"/>
            </a:solidFill>
            <a:ln>
              <a:noFill/>
            </a:ln>
          </c:spPr>
          <c:invertIfNegative val="0"/>
          <c:dLbls>
            <c:dLbl>
              <c:idx val="0"/>
              <c:layout>
                <c:manualLayout>
                  <c:x val="1.5123458627814064E-2"/>
                  <c:y val="0"/>
                </c:manualLayout>
              </c:layout>
              <c:showLegendKey val="0"/>
              <c:showVal val="1"/>
              <c:showCatName val="0"/>
              <c:showSerName val="0"/>
              <c:showPercent val="0"/>
              <c:showBubbleSize val="0"/>
            </c:dLbl>
            <c:dLbl>
              <c:idx val="1"/>
              <c:layout>
                <c:manualLayout>
                  <c:x val="2.0164611503752088E-2"/>
                  <c:y val="0"/>
                </c:manualLayout>
              </c:layout>
              <c:showLegendKey val="0"/>
              <c:showVal val="1"/>
              <c:showCatName val="0"/>
              <c:showSerName val="0"/>
              <c:showPercent val="0"/>
              <c:showBubbleSize val="0"/>
            </c:dLbl>
            <c:dLbl>
              <c:idx val="2"/>
              <c:layout>
                <c:manualLayout>
                  <c:x val="1.2602882189845054E-2"/>
                  <c:y val="-2.8066356016455754E-3"/>
                </c:manualLayout>
              </c:layout>
              <c:showLegendKey val="0"/>
              <c:showVal val="1"/>
              <c:showCatName val="0"/>
              <c:showSerName val="0"/>
              <c:showPercent val="0"/>
              <c:showBubbleSize val="0"/>
            </c:dLbl>
            <c:dLbl>
              <c:idx val="3"/>
              <c:layout>
                <c:manualLayout>
                  <c:x val="2.0164611503752088E-2"/>
                  <c:y val="2.8064146241161174E-3"/>
                </c:manualLayout>
              </c:layout>
              <c:showLegendKey val="0"/>
              <c:showVal val="1"/>
              <c:showCatName val="0"/>
              <c:showSerName val="0"/>
              <c:showPercent val="0"/>
              <c:showBubbleSize val="0"/>
            </c:dLbl>
            <c:dLbl>
              <c:idx val="4"/>
              <c:layout>
                <c:manualLayout>
                  <c:x val="7.561436672967956E-3"/>
                  <c:y val="0"/>
                </c:manualLayout>
              </c:layout>
              <c:showLegendKey val="0"/>
              <c:showVal val="1"/>
              <c:showCatName val="0"/>
              <c:showSerName val="0"/>
              <c:showPercent val="0"/>
              <c:showBubbleSize val="0"/>
            </c:dLbl>
            <c:dLbl>
              <c:idx val="5"/>
              <c:layout>
                <c:manualLayout>
                  <c:x val="1.7643439654026077E-2"/>
                  <c:y val="8.4192438723483531E-3"/>
                </c:manualLayout>
              </c:layout>
              <c:showLegendKey val="0"/>
              <c:showVal val="1"/>
              <c:showCatName val="0"/>
              <c:showSerName val="0"/>
              <c:showPercent val="0"/>
              <c:showBubbleSize val="0"/>
            </c:dLbl>
            <c:txPr>
              <a:bodyPr/>
              <a:lstStyle/>
              <a:p>
                <a:pPr>
                  <a:defRPr sz="1000" b="1"/>
                </a:pPr>
                <a:endParaRPr lang="en-US"/>
              </a:p>
            </c:txPr>
            <c:showLegendKey val="0"/>
            <c:showVal val="1"/>
            <c:showCatName val="0"/>
            <c:showSerName val="0"/>
            <c:showPercent val="0"/>
            <c:showBubbleSize val="0"/>
            <c:showLeaderLines val="0"/>
          </c:dLbls>
          <c:cat>
            <c:multiLvlStrRef>
              <c:f>Sheet7!$C$1:$H$2</c:f>
              <c:multiLvlStrCache>
                <c:ptCount val="6"/>
                <c:lvl>
                  <c:pt idx="0">
                    <c:v>Pertemuan I</c:v>
                  </c:pt>
                  <c:pt idx="1">
                    <c:v>Pertemuan II</c:v>
                  </c:pt>
                  <c:pt idx="2">
                    <c:v>Pertemuan I</c:v>
                  </c:pt>
                  <c:pt idx="3">
                    <c:v>Pertemuan II</c:v>
                  </c:pt>
                  <c:pt idx="4">
                    <c:v>Pertemuan I</c:v>
                  </c:pt>
                  <c:pt idx="5">
                    <c:v>Pertemuan II</c:v>
                  </c:pt>
                </c:lvl>
                <c:lvl>
                  <c:pt idx="0">
                    <c:v>SIKLUS I</c:v>
                  </c:pt>
                  <c:pt idx="2">
                    <c:v>SIKLUS II</c:v>
                  </c:pt>
                  <c:pt idx="4">
                    <c:v>SIKLUS III</c:v>
                  </c:pt>
                </c:lvl>
              </c:multiLvlStrCache>
            </c:multiLvlStrRef>
          </c:cat>
          <c:val>
            <c:numRef>
              <c:f>Sheet7!$C$4:$H$4</c:f>
              <c:numCache>
                <c:formatCode>General</c:formatCode>
                <c:ptCount val="6"/>
                <c:pt idx="0">
                  <c:v>53.33</c:v>
                </c:pt>
                <c:pt idx="1">
                  <c:v>33.33</c:v>
                </c:pt>
                <c:pt idx="2">
                  <c:v>40</c:v>
                </c:pt>
                <c:pt idx="3">
                  <c:v>26.37</c:v>
                </c:pt>
                <c:pt idx="4">
                  <c:v>20</c:v>
                </c:pt>
                <c:pt idx="5">
                  <c:v>6.67</c:v>
                </c:pt>
              </c:numCache>
            </c:numRef>
          </c:val>
        </c:ser>
        <c:dLbls>
          <c:showLegendKey val="0"/>
          <c:showVal val="1"/>
          <c:showCatName val="0"/>
          <c:showSerName val="0"/>
          <c:showPercent val="0"/>
          <c:showBubbleSize val="0"/>
        </c:dLbls>
        <c:gapWidth val="150"/>
        <c:shape val="cylinder"/>
        <c:axId val="223568256"/>
        <c:axId val="223569792"/>
        <c:axId val="0"/>
      </c:bar3DChart>
      <c:catAx>
        <c:axId val="223568256"/>
        <c:scaling>
          <c:orientation val="minMax"/>
        </c:scaling>
        <c:delete val="0"/>
        <c:axPos val="b"/>
        <c:majorTickMark val="out"/>
        <c:minorTickMark val="none"/>
        <c:tickLblPos val="nextTo"/>
        <c:spPr>
          <a:noFill/>
          <a:ln w="28575" cap="flat" cmpd="sng" algn="ctr">
            <a:solidFill>
              <a:schemeClr val="accent6"/>
            </a:solidFill>
            <a:prstDash val="solid"/>
          </a:ln>
          <a:effectLst/>
        </c:spPr>
        <c:txPr>
          <a:bodyPr/>
          <a:lstStyle/>
          <a:p>
            <a:pPr>
              <a:defRPr b="1">
                <a:solidFill>
                  <a:schemeClr val="tx1"/>
                </a:solidFill>
                <a:latin typeface="+mn-lt"/>
                <a:ea typeface="+mn-ea"/>
                <a:cs typeface="+mn-cs"/>
              </a:defRPr>
            </a:pPr>
            <a:endParaRPr lang="en-US"/>
          </a:p>
        </c:txPr>
        <c:crossAx val="223569792"/>
        <c:crosses val="autoZero"/>
        <c:auto val="1"/>
        <c:lblAlgn val="ctr"/>
        <c:lblOffset val="100"/>
        <c:noMultiLvlLbl val="0"/>
      </c:catAx>
      <c:valAx>
        <c:axId val="223569792"/>
        <c:scaling>
          <c:orientation val="minMax"/>
        </c:scaling>
        <c:delete val="0"/>
        <c:axPos val="l"/>
        <c:majorGridlines>
          <c:spPr>
            <a:ln>
              <a:solidFill>
                <a:schemeClr val="accent6"/>
              </a:solidFill>
            </a:ln>
          </c:spPr>
        </c:majorGridlines>
        <c:numFmt formatCode="General" sourceLinked="1"/>
        <c:majorTickMark val="out"/>
        <c:minorTickMark val="none"/>
        <c:tickLblPos val="nextTo"/>
        <c:crossAx val="223568256"/>
        <c:crosses val="autoZero"/>
        <c:crossBetween val="between"/>
      </c:valAx>
    </c:plotArea>
    <c:legend>
      <c:legendPos val="t"/>
      <c:overlay val="0"/>
      <c:txPr>
        <a:bodyPr/>
        <a:lstStyle/>
        <a:p>
          <a:pPr>
            <a:defRPr b="1"/>
          </a:pPr>
          <a:endParaRPr lang="en-US"/>
        </a:p>
      </c:txPr>
    </c:legend>
    <c:plotVisOnly val="1"/>
    <c:dispBlanksAs val="gap"/>
    <c:showDLblsOverMax val="0"/>
  </c:chart>
  <c:spPr>
    <a:solidFill>
      <a:schemeClr val="lt1"/>
    </a:solidFill>
    <a:ln w="25400" cap="flat" cmpd="sng" algn="ctr">
      <a:solidFill>
        <a:srgbClr val="FFC000"/>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Rata-rata Hasil Belajar Peserta Didik</a:t>
            </a:r>
          </a:p>
          <a:p>
            <a:pPr>
              <a:defRPr sz="1400">
                <a:latin typeface="Times New Roman" pitchFamily="18" charset="0"/>
                <a:cs typeface="Times New Roman" pitchFamily="18" charset="0"/>
              </a:defRPr>
            </a:pPr>
            <a:r>
              <a:rPr lang="en-US" sz="1400">
                <a:latin typeface="Times New Roman" pitchFamily="18" charset="0"/>
                <a:cs typeface="Times New Roman" pitchFamily="18" charset="0"/>
              </a:rPr>
              <a:t>Siklus I s.d. Siklus III</a:t>
            </a:r>
          </a:p>
        </c:rich>
      </c:tx>
      <c:overlay val="0"/>
    </c:title>
    <c:autoTitleDeleted val="0"/>
    <c:view3D>
      <c:rotX val="15"/>
      <c:rotY val="20"/>
      <c:rAngAx val="1"/>
    </c:view3D>
    <c:floor>
      <c:thickness val="0"/>
      <c:spPr>
        <a:solidFill>
          <a:srgbClr val="C00000"/>
        </a:solidFill>
      </c:spPr>
    </c:floor>
    <c:sideWall>
      <c:thickness val="0"/>
    </c:sideWall>
    <c:backWall>
      <c:thickness val="0"/>
    </c:backWall>
    <c:plotArea>
      <c:layout/>
      <c:bar3DChart>
        <c:barDir val="col"/>
        <c:grouping val="clustered"/>
        <c:varyColors val="0"/>
        <c:ser>
          <c:idx val="0"/>
          <c:order val="0"/>
          <c:tx>
            <c:strRef>
              <c:f>Sheet7!$C$27:$C$28</c:f>
              <c:strCache>
                <c:ptCount val="1"/>
                <c:pt idx="0">
                  <c:v>Rata-rata Hasil Belajar Pertemuan I</c:v>
                </c:pt>
              </c:strCache>
            </c:strRef>
          </c:tx>
          <c:spPr>
            <a:solidFill>
              <a:srgbClr val="CC99FF"/>
            </a:solidFill>
          </c:spPr>
          <c:invertIfNegative val="0"/>
          <c:dLbls>
            <c:dLbl>
              <c:idx val="0"/>
              <c:layout>
                <c:manualLayout>
                  <c:x val="8.332895888013999E-3"/>
                  <c:y val="0.15254360402875947"/>
                </c:manualLayout>
              </c:layout>
              <c:showLegendKey val="0"/>
              <c:showVal val="1"/>
              <c:showCatName val="0"/>
              <c:showSerName val="0"/>
              <c:showPercent val="0"/>
              <c:showBubbleSize val="0"/>
            </c:dLbl>
            <c:dLbl>
              <c:idx val="1"/>
              <c:layout>
                <c:manualLayout>
                  <c:x val="8.3333333333333332E-3"/>
                  <c:y val="0.16880366347748058"/>
                </c:manualLayout>
              </c:layout>
              <c:showLegendKey val="0"/>
              <c:showVal val="1"/>
              <c:showCatName val="0"/>
              <c:showSerName val="0"/>
              <c:showPercent val="0"/>
              <c:showBubbleSize val="0"/>
            </c:dLbl>
            <c:dLbl>
              <c:idx val="2"/>
              <c:layout>
                <c:manualLayout>
                  <c:x val="1.1110800211896258E-2"/>
                  <c:y val="0.21379384057337764"/>
                </c:manualLayout>
              </c:layout>
              <c:showLegendKey val="0"/>
              <c:showVal val="1"/>
              <c:showCatName val="0"/>
              <c:showSerName val="0"/>
              <c:showPercent val="0"/>
              <c:showBubbleSize val="0"/>
            </c:dLbl>
            <c:txPr>
              <a:bodyPr/>
              <a:lstStyle/>
              <a:p>
                <a:pPr>
                  <a:defRPr sz="800" b="1"/>
                </a:pPr>
                <a:endParaRPr lang="en-US"/>
              </a:p>
            </c:txPr>
            <c:showLegendKey val="0"/>
            <c:showVal val="1"/>
            <c:showCatName val="0"/>
            <c:showSerName val="0"/>
            <c:showPercent val="0"/>
            <c:showBubbleSize val="0"/>
            <c:showLeaderLines val="0"/>
          </c:dLbls>
          <c:cat>
            <c:strRef>
              <c:f>Sheet7!$B$29:$B$31</c:f>
              <c:strCache>
                <c:ptCount val="3"/>
                <c:pt idx="0">
                  <c:v>SIKLUS I</c:v>
                </c:pt>
                <c:pt idx="1">
                  <c:v>SIKLUS II</c:v>
                </c:pt>
                <c:pt idx="2">
                  <c:v>SIKLUS III</c:v>
                </c:pt>
              </c:strCache>
            </c:strRef>
          </c:cat>
          <c:val>
            <c:numRef>
              <c:f>Sheet7!$C$29:$C$31</c:f>
              <c:numCache>
                <c:formatCode>General</c:formatCode>
                <c:ptCount val="3"/>
                <c:pt idx="0">
                  <c:v>66.67</c:v>
                </c:pt>
                <c:pt idx="1">
                  <c:v>70</c:v>
                </c:pt>
                <c:pt idx="2">
                  <c:v>81.67</c:v>
                </c:pt>
              </c:numCache>
            </c:numRef>
          </c:val>
        </c:ser>
        <c:ser>
          <c:idx val="1"/>
          <c:order val="1"/>
          <c:tx>
            <c:strRef>
              <c:f>Sheet7!$D$27:$D$28</c:f>
              <c:strCache>
                <c:ptCount val="1"/>
                <c:pt idx="0">
                  <c:v>Rata-rata Hasil Belajar Pertemuan II</c:v>
                </c:pt>
              </c:strCache>
            </c:strRef>
          </c:tx>
          <c:spPr>
            <a:solidFill>
              <a:schemeClr val="accent2">
                <a:lumMod val="60000"/>
                <a:lumOff val="40000"/>
              </a:schemeClr>
            </a:solidFill>
          </c:spPr>
          <c:invertIfNegative val="0"/>
          <c:dLbls>
            <c:dLbl>
              <c:idx val="0"/>
              <c:layout>
                <c:manualLayout>
                  <c:x val="8.3333432138932295E-3"/>
                  <c:y val="8.7392331027991835E-2"/>
                </c:manualLayout>
              </c:layout>
              <c:showLegendKey val="0"/>
              <c:showVal val="1"/>
              <c:showCatName val="0"/>
              <c:showSerName val="0"/>
              <c:showPercent val="0"/>
              <c:showBubbleSize val="0"/>
            </c:dLbl>
            <c:dLbl>
              <c:idx val="1"/>
              <c:layout>
                <c:manualLayout>
                  <c:x val="8.3333333333333332E-3"/>
                  <c:y val="0.10821272250845564"/>
                </c:manualLayout>
              </c:layout>
              <c:showLegendKey val="0"/>
              <c:showVal val="1"/>
              <c:showCatName val="0"/>
              <c:showSerName val="0"/>
              <c:showPercent val="0"/>
              <c:showBubbleSize val="0"/>
            </c:dLbl>
            <c:dLbl>
              <c:idx val="2"/>
              <c:layout>
                <c:manualLayout>
                  <c:x val="1.3888737391390125E-2"/>
                  <c:y val="0.16126481070928728"/>
                </c:manualLayout>
              </c:layout>
              <c:showLegendKey val="0"/>
              <c:showVal val="1"/>
              <c:showCatName val="0"/>
              <c:showSerName val="0"/>
              <c:showPercent val="0"/>
              <c:showBubbleSize val="0"/>
            </c:dLbl>
            <c:txPr>
              <a:bodyPr/>
              <a:lstStyle/>
              <a:p>
                <a:pPr>
                  <a:defRPr sz="800" b="1"/>
                </a:pPr>
                <a:endParaRPr lang="en-US"/>
              </a:p>
            </c:txPr>
            <c:showLegendKey val="0"/>
            <c:showVal val="1"/>
            <c:showCatName val="0"/>
            <c:showSerName val="0"/>
            <c:showPercent val="0"/>
            <c:showBubbleSize val="0"/>
            <c:showLeaderLines val="0"/>
          </c:dLbls>
          <c:cat>
            <c:strRef>
              <c:f>Sheet7!$B$29:$B$31</c:f>
              <c:strCache>
                <c:ptCount val="3"/>
                <c:pt idx="0">
                  <c:v>SIKLUS I</c:v>
                </c:pt>
                <c:pt idx="1">
                  <c:v>SIKLUS II</c:v>
                </c:pt>
                <c:pt idx="2">
                  <c:v>SIKLUS III</c:v>
                </c:pt>
              </c:strCache>
            </c:strRef>
          </c:cat>
          <c:val>
            <c:numRef>
              <c:f>Sheet7!$D$29:$D$31</c:f>
              <c:numCache>
                <c:formatCode>General</c:formatCode>
                <c:ptCount val="3"/>
                <c:pt idx="0">
                  <c:v>71.67</c:v>
                </c:pt>
                <c:pt idx="1">
                  <c:v>76.67</c:v>
                </c:pt>
                <c:pt idx="2">
                  <c:v>91.67</c:v>
                </c:pt>
              </c:numCache>
            </c:numRef>
          </c:val>
        </c:ser>
        <c:dLbls>
          <c:showLegendKey val="0"/>
          <c:showVal val="1"/>
          <c:showCatName val="0"/>
          <c:showSerName val="0"/>
          <c:showPercent val="0"/>
          <c:showBubbleSize val="0"/>
        </c:dLbls>
        <c:gapWidth val="150"/>
        <c:shape val="cylinder"/>
        <c:axId val="223814400"/>
        <c:axId val="223815936"/>
        <c:axId val="0"/>
      </c:bar3DChart>
      <c:catAx>
        <c:axId val="223814400"/>
        <c:scaling>
          <c:orientation val="minMax"/>
        </c:scaling>
        <c:delete val="0"/>
        <c:axPos val="b"/>
        <c:majorTickMark val="none"/>
        <c:minorTickMark val="none"/>
        <c:tickLblPos val="nextTo"/>
        <c:crossAx val="223815936"/>
        <c:crosses val="autoZero"/>
        <c:auto val="1"/>
        <c:lblAlgn val="ctr"/>
        <c:lblOffset val="100"/>
        <c:noMultiLvlLbl val="0"/>
      </c:catAx>
      <c:valAx>
        <c:axId val="223815936"/>
        <c:scaling>
          <c:orientation val="minMax"/>
          <c:max val="100"/>
        </c:scaling>
        <c:delete val="0"/>
        <c:axPos val="l"/>
        <c:majorGridlines>
          <c:spPr>
            <a:ln w="9525" cap="flat" cmpd="sng" algn="ctr">
              <a:solidFill>
                <a:schemeClr val="accent2">
                  <a:shade val="95000"/>
                  <a:satMod val="105000"/>
                </a:schemeClr>
              </a:solidFill>
              <a:prstDash val="solid"/>
            </a:ln>
            <a:effectLst/>
          </c:spPr>
        </c:majorGridlines>
        <c:numFmt formatCode="General" sourceLinked="1"/>
        <c:majorTickMark val="none"/>
        <c:minorTickMark val="none"/>
        <c:tickLblPos val="nextTo"/>
        <c:txPr>
          <a:bodyPr/>
          <a:lstStyle/>
          <a:p>
            <a:pPr>
              <a:defRPr sz="900" b="1"/>
            </a:pPr>
            <a:endParaRPr lang="en-US"/>
          </a:p>
        </c:txPr>
        <c:crossAx val="223814400"/>
        <c:crosses val="autoZero"/>
        <c:crossBetween val="between"/>
        <c:majorUnit val="20"/>
        <c:minorUnit val="2"/>
      </c:valAx>
      <c:dTable>
        <c:showHorzBorder val="1"/>
        <c:showVertBorder val="1"/>
        <c:showOutline val="1"/>
        <c:showKeys val="1"/>
        <c:spPr>
          <a:noFill/>
          <a:ln w="9525" cap="flat" cmpd="sng" algn="ctr">
            <a:solidFill>
              <a:schemeClr val="accent2">
                <a:shade val="95000"/>
                <a:satMod val="105000"/>
              </a:schemeClr>
            </a:solidFill>
            <a:prstDash val="solid"/>
          </a:ln>
          <a:effectLst/>
        </c:spPr>
        <c:txPr>
          <a:bodyPr/>
          <a:lstStyle/>
          <a:p>
            <a:pPr rtl="0">
              <a:defRPr b="1"/>
            </a:pPr>
            <a:endParaRPr lang="en-US"/>
          </a:p>
        </c:txPr>
      </c:dTable>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0.10731</cdr:x>
      <cdr:y>0.78046</cdr:y>
    </cdr:from>
    <cdr:to>
      <cdr:x>0.91836</cdr:x>
      <cdr:y>0.7871</cdr:y>
    </cdr:to>
    <cdr:cxnSp macro="">
      <cdr:nvCxnSpPr>
        <cdr:cNvPr id="3" name="Straight Connector 2"/>
        <cdr:cNvCxnSpPr/>
      </cdr:nvCxnSpPr>
      <cdr:spPr>
        <a:xfrm xmlns:a="http://schemas.openxmlformats.org/drawingml/2006/main" flipV="1">
          <a:off x="519854" y="3156438"/>
          <a:ext cx="3929054" cy="26843"/>
        </a:xfrm>
        <a:prstGeom xmlns:a="http://schemas.openxmlformats.org/drawingml/2006/main" prst="line">
          <a:avLst/>
        </a:prstGeom>
        <a:ln xmlns:a="http://schemas.openxmlformats.org/drawingml/2006/main" w="38100">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0.11161</cdr:x>
      <cdr:y>0.84133</cdr:y>
    </cdr:from>
    <cdr:to>
      <cdr:x>0.9238</cdr:x>
      <cdr:y>0.84147</cdr:y>
    </cdr:to>
    <cdr:cxnSp macro="">
      <cdr:nvCxnSpPr>
        <cdr:cNvPr id="4" name="Straight Connector 3"/>
        <cdr:cNvCxnSpPr/>
      </cdr:nvCxnSpPr>
      <cdr:spPr>
        <a:xfrm xmlns:a="http://schemas.openxmlformats.org/drawingml/2006/main" flipV="1">
          <a:off x="540688" y="3402623"/>
          <a:ext cx="3934597" cy="535"/>
        </a:xfrm>
        <a:prstGeom xmlns:a="http://schemas.openxmlformats.org/drawingml/2006/main" prst="line">
          <a:avLst/>
        </a:prstGeom>
        <a:ln xmlns:a="http://schemas.openxmlformats.org/drawingml/2006/main" w="38100">
          <a:solidFill>
            <a:schemeClr val="accent6"/>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BF409-C0B4-4387-82DB-AC1CF9AA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7</cp:revision>
  <dcterms:created xsi:type="dcterms:W3CDTF">2021-06-23T00:01:00Z</dcterms:created>
  <dcterms:modified xsi:type="dcterms:W3CDTF">2021-06-23T01:37:00Z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