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406" w:rsidRDefault="003E6930">
      <w:pPr>
        <w:pStyle w:val="Title"/>
      </w:pPr>
      <w:r>
        <w:rPr>
          <w:noProof/>
        </w:rPr>
        <w:drawing>
          <wp:anchor distT="0" distB="0" distL="0" distR="0" simplePos="0" relativeHeight="15730176" behindDoc="0" locked="0" layoutInCell="1" allowOverlap="1">
            <wp:simplePos x="0" y="0"/>
            <wp:positionH relativeFrom="page">
              <wp:posOffset>6120130</wp:posOffset>
            </wp:positionH>
            <wp:positionV relativeFrom="paragraph">
              <wp:posOffset>15875</wp:posOffset>
            </wp:positionV>
            <wp:extent cx="743585" cy="938530"/>
            <wp:effectExtent l="19050" t="0" r="0" b="0"/>
            <wp:wrapNone/>
            <wp:docPr id="3" name="image2.jpeg" descr="Description: Description: Description: Description: 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743585" cy="938530"/>
                    </a:xfrm>
                    <a:prstGeom prst="rect">
                      <a:avLst/>
                    </a:prstGeom>
                  </pic:spPr>
                </pic:pic>
              </a:graphicData>
            </a:graphic>
          </wp:anchor>
        </w:drawing>
      </w:r>
      <w:r w:rsidR="00891D0F">
        <w:rPr>
          <w:noProof/>
        </w:rPr>
        <w:drawing>
          <wp:anchor distT="0" distB="0" distL="0" distR="0" simplePos="0" relativeHeight="15729664" behindDoc="0" locked="0" layoutInCell="1" allowOverlap="1">
            <wp:simplePos x="0" y="0"/>
            <wp:positionH relativeFrom="page">
              <wp:posOffset>707355</wp:posOffset>
            </wp:positionH>
            <wp:positionV relativeFrom="paragraph">
              <wp:posOffset>45545</wp:posOffset>
            </wp:positionV>
            <wp:extent cx="758041" cy="9079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758041" cy="907970"/>
                    </a:xfrm>
                    <a:prstGeom prst="rect">
                      <a:avLst/>
                    </a:prstGeom>
                  </pic:spPr>
                </pic:pic>
              </a:graphicData>
            </a:graphic>
          </wp:anchor>
        </w:drawing>
      </w:r>
      <w:r w:rsidR="00891D0F">
        <w:t>JURNAL BASICE</w:t>
      </w:r>
      <w:bookmarkStart w:id="0" w:name="_GoBack"/>
      <w:bookmarkEnd w:id="0"/>
      <w:r w:rsidR="00891D0F">
        <w:t>DU</w:t>
      </w:r>
    </w:p>
    <w:p w:rsidR="00E52406" w:rsidRDefault="003E6930">
      <w:pPr>
        <w:ind w:left="2241" w:right="2164"/>
        <w:jc w:val="center"/>
        <w:rPr>
          <w:i/>
        </w:rPr>
      </w:pPr>
      <w:r>
        <w:rPr>
          <w:sz w:val="24"/>
        </w:rPr>
        <w:t>Volume x Nomor x Tahun 2021 Halaman xxxxxxx</w:t>
      </w:r>
      <w:r w:rsidR="00891D0F">
        <w:rPr>
          <w:sz w:val="24"/>
        </w:rPr>
        <w:t xml:space="preserve"> </w:t>
      </w:r>
      <w:r w:rsidR="00891D0F">
        <w:rPr>
          <w:i/>
        </w:rPr>
        <w:t xml:space="preserve">Research &amp; </w:t>
      </w:r>
      <w:r w:rsidR="00891D0F">
        <w:rPr>
          <w:i/>
          <w:sz w:val="24"/>
        </w:rPr>
        <w:t xml:space="preserve">Learning in </w:t>
      </w:r>
      <w:r w:rsidR="00891D0F">
        <w:rPr>
          <w:i/>
        </w:rPr>
        <w:t xml:space="preserve">Elementary Education </w:t>
      </w:r>
      <w:hyperlink r:id="rId10">
        <w:r w:rsidR="00891D0F">
          <w:rPr>
            <w:i/>
            <w:color w:val="0000FF"/>
            <w:u w:val="single" w:color="0000FF"/>
          </w:rPr>
          <w:t>https://jbasic.org/index.php/basicedu</w:t>
        </w:r>
      </w:hyperlink>
    </w:p>
    <w:p w:rsidR="00E52406" w:rsidRDefault="00E52406">
      <w:pPr>
        <w:pStyle w:val="BodyText"/>
        <w:spacing w:before="5"/>
        <w:rPr>
          <w:i/>
          <w:sz w:val="20"/>
        </w:rPr>
      </w:pPr>
    </w:p>
    <w:p w:rsidR="003E6930" w:rsidRDefault="003E6930" w:rsidP="003E6930">
      <w:pPr>
        <w:jc w:val="center"/>
        <w:rPr>
          <w:rFonts w:asciiTheme="majorBidi" w:hAnsiTheme="majorBidi" w:cstheme="majorBidi"/>
          <w:b/>
          <w:sz w:val="24"/>
          <w:szCs w:val="28"/>
          <w:lang w:val="en-ID"/>
        </w:rPr>
      </w:pPr>
      <w:r>
        <w:rPr>
          <w:rFonts w:asciiTheme="majorBidi" w:hAnsiTheme="majorBidi" w:cstheme="majorBidi"/>
          <w:b/>
          <w:sz w:val="24"/>
          <w:szCs w:val="28"/>
          <w:lang w:val="en-ID"/>
        </w:rPr>
        <w:t xml:space="preserve">Penerapan Model </w:t>
      </w:r>
      <w:r>
        <w:rPr>
          <w:rFonts w:asciiTheme="majorBidi" w:hAnsiTheme="majorBidi" w:cstheme="majorBidi"/>
          <w:b/>
          <w:i/>
          <w:sz w:val="24"/>
          <w:szCs w:val="28"/>
          <w:lang w:val="en-ID"/>
        </w:rPr>
        <w:t xml:space="preserve">Value Clarifications Technique </w:t>
      </w:r>
      <w:r>
        <w:rPr>
          <w:rFonts w:asciiTheme="majorBidi" w:hAnsiTheme="majorBidi" w:cstheme="majorBidi"/>
          <w:b/>
          <w:sz w:val="24"/>
          <w:szCs w:val="28"/>
          <w:lang w:val="en-ID"/>
        </w:rPr>
        <w:t xml:space="preserve">(VCT) Pada Pembelajaran PKn Kelas V </w:t>
      </w:r>
    </w:p>
    <w:p w:rsidR="00E52406" w:rsidRDefault="003E6930" w:rsidP="003E6930">
      <w:pPr>
        <w:jc w:val="center"/>
        <w:rPr>
          <w:rFonts w:asciiTheme="majorBidi" w:hAnsiTheme="majorBidi" w:cstheme="majorBidi"/>
          <w:b/>
          <w:sz w:val="24"/>
          <w:szCs w:val="28"/>
          <w:lang w:val="en-ID"/>
        </w:rPr>
      </w:pPr>
      <w:r>
        <w:rPr>
          <w:rFonts w:asciiTheme="majorBidi" w:hAnsiTheme="majorBidi" w:cstheme="majorBidi"/>
          <w:b/>
          <w:sz w:val="24"/>
          <w:szCs w:val="28"/>
          <w:lang w:val="en-ID"/>
        </w:rPr>
        <w:t>SD Negeri 1 Sungai Pinang</w:t>
      </w:r>
    </w:p>
    <w:p w:rsidR="003E6930" w:rsidRPr="003E6930" w:rsidRDefault="003E6930" w:rsidP="003E6930">
      <w:pPr>
        <w:jc w:val="center"/>
        <w:rPr>
          <w:rFonts w:asciiTheme="majorBidi" w:hAnsiTheme="majorBidi" w:cstheme="majorBidi"/>
          <w:b/>
          <w:sz w:val="24"/>
          <w:szCs w:val="28"/>
          <w:lang w:val="en-ID"/>
        </w:rPr>
      </w:pPr>
    </w:p>
    <w:p w:rsidR="00E52406" w:rsidRDefault="003E6930">
      <w:pPr>
        <w:spacing w:line="275" w:lineRule="exact"/>
        <w:ind w:left="426" w:right="428"/>
        <w:jc w:val="center"/>
        <w:rPr>
          <w:b/>
          <w:sz w:val="24"/>
        </w:rPr>
      </w:pPr>
      <w:r>
        <w:rPr>
          <w:b/>
          <w:bCs/>
          <w:color w:val="000000"/>
          <w:sz w:val="24"/>
          <w:szCs w:val="24"/>
        </w:rPr>
        <w:t>Ermawati, Andriana Sofiarini, Andri Valen</w:t>
      </w:r>
      <w:r>
        <w:rPr>
          <w:b/>
          <w:bCs/>
          <w:color w:val="000000"/>
          <w:sz w:val="24"/>
          <w:szCs w:val="24"/>
          <w:vertAlign w:val="superscript"/>
        </w:rPr>
        <w:sym w:font="Wingdings" w:char="F02A"/>
      </w:r>
    </w:p>
    <w:p w:rsidR="00E52406" w:rsidRDefault="00891D0F">
      <w:pPr>
        <w:pStyle w:val="BodyText"/>
        <w:spacing w:line="252" w:lineRule="exact"/>
        <w:ind w:left="428" w:right="422"/>
        <w:jc w:val="center"/>
        <w:rPr>
          <w:sz w:val="14"/>
        </w:rPr>
      </w:pPr>
      <w:r>
        <w:t>Pendidikan Guru Sekolah Dasar, STKIP-PGRI Lubuklinggau, Indonesia</w:t>
      </w:r>
    </w:p>
    <w:p w:rsidR="003E6930" w:rsidRPr="00253B95" w:rsidRDefault="00891D0F" w:rsidP="003E6930">
      <w:pPr>
        <w:pBdr>
          <w:bottom w:val="single" w:sz="6" w:space="6" w:color="auto"/>
        </w:pBdr>
        <w:adjustRightInd w:val="0"/>
        <w:jc w:val="center"/>
      </w:pPr>
      <w:r>
        <w:t xml:space="preserve">E-mail: </w:t>
      </w:r>
      <w:hyperlink r:id="rId11" w:history="1">
        <w:r w:rsidR="003E6930" w:rsidRPr="00853EB5">
          <w:rPr>
            <w:rStyle w:val="Hyperlink"/>
            <w:rFonts w:asciiTheme="majorBidi" w:hAnsiTheme="majorBidi" w:cstheme="majorBidi"/>
            <w:sz w:val="24"/>
            <w:szCs w:val="24"/>
            <w:lang w:val="en-ID"/>
          </w:rPr>
          <w:t>Ermawatii2004</w:t>
        </w:r>
        <w:r w:rsidR="003E6930" w:rsidRPr="00853EB5">
          <w:rPr>
            <w:rStyle w:val="Hyperlink"/>
            <w:rFonts w:asciiTheme="majorBidi" w:hAnsiTheme="majorBidi" w:cstheme="majorBidi"/>
            <w:sz w:val="24"/>
            <w:szCs w:val="24"/>
          </w:rPr>
          <w:t>@gmail.com</w:t>
        </w:r>
      </w:hyperlink>
      <w:r w:rsidR="003E6930">
        <w:rPr>
          <w:rStyle w:val="Hyperlink"/>
          <w:rFonts w:asciiTheme="majorBidi" w:hAnsiTheme="majorBidi" w:cstheme="majorBidi"/>
          <w:sz w:val="24"/>
          <w:szCs w:val="24"/>
        </w:rPr>
        <w:t>, valen.andri87@gmail.com</w:t>
      </w:r>
    </w:p>
    <w:p w:rsidR="00E52406" w:rsidRDefault="00935E20" w:rsidP="003E6930">
      <w:pPr>
        <w:pStyle w:val="BodyText"/>
        <w:spacing w:line="252" w:lineRule="exact"/>
        <w:ind w:right="427"/>
        <w:rPr>
          <w:sz w:val="21"/>
        </w:rPr>
      </w:pPr>
      <w:r>
        <w:pict>
          <v:rect id="_x0000_s1061" style="position:absolute;margin-left:52.6pt;margin-top:14.05pt;width:490.35pt;height:.6pt;z-index:-15728640;mso-wrap-distance-left:0;mso-wrap-distance-right:0;mso-position-horizontal-relative:page" fillcolor="black" stroked="f">
            <w10:wrap type="topAndBottom" anchorx="page"/>
          </v:rect>
        </w:pict>
      </w:r>
    </w:p>
    <w:p w:rsidR="00E52406" w:rsidRDefault="00891D0F" w:rsidP="00E3118F">
      <w:pPr>
        <w:pStyle w:val="Heading1"/>
        <w:spacing w:before="89"/>
        <w:ind w:hanging="140"/>
        <w:jc w:val="left"/>
      </w:pPr>
      <w:r>
        <w:t>Abstrak</w:t>
      </w:r>
    </w:p>
    <w:p w:rsidR="003E6930" w:rsidRPr="00E3118F" w:rsidRDefault="003E6930" w:rsidP="003E6930">
      <w:pPr>
        <w:pStyle w:val="HTMLPreformatted"/>
        <w:shd w:val="clear" w:color="auto" w:fill="F8F9FA"/>
        <w:jc w:val="both"/>
        <w:rPr>
          <w:rFonts w:ascii="Times New Roman" w:hAnsi="Times New Roman" w:cs="Times New Roman"/>
          <w:color w:val="222222"/>
          <w:sz w:val="22"/>
          <w:szCs w:val="22"/>
          <w:lang w:val="en-ID"/>
        </w:rPr>
      </w:pPr>
      <w:r w:rsidRPr="003E6930">
        <w:rPr>
          <w:rFonts w:ascii="Times New Roman" w:hAnsi="Times New Roman" w:cs="Times New Roman"/>
          <w:color w:val="222222"/>
          <w:sz w:val="22"/>
          <w:szCs w:val="22"/>
          <w:lang w:val="id-ID"/>
        </w:rPr>
        <w:t xml:space="preserve">Penelitian ini bertujuan </w:t>
      </w:r>
      <w:r w:rsidRPr="003E6930">
        <w:rPr>
          <w:rFonts w:ascii="Times New Roman" w:hAnsi="Times New Roman" w:cs="Times New Roman"/>
          <w:sz w:val="22"/>
          <w:szCs w:val="22"/>
        </w:rPr>
        <w:t>untuk mengetahui ketuntasan hasil belajar PKn setelah diterapkan Model</w:t>
      </w:r>
      <w:r w:rsidRPr="003E6930">
        <w:rPr>
          <w:rFonts w:ascii="Times New Roman" w:hAnsi="Times New Roman" w:cs="Times New Roman"/>
          <w:i/>
          <w:sz w:val="22"/>
          <w:szCs w:val="22"/>
        </w:rPr>
        <w:t xml:space="preserve"> Value Clarification Technique </w:t>
      </w:r>
      <w:r w:rsidRPr="003E6930">
        <w:rPr>
          <w:rFonts w:ascii="Times New Roman" w:hAnsi="Times New Roman" w:cs="Times New Roman"/>
          <w:sz w:val="22"/>
          <w:szCs w:val="22"/>
        </w:rPr>
        <w:t>(VCT) pada pembelajaran PKn Siswa Kelas V SD Negeri 1 Sungai Pinang</w:t>
      </w:r>
      <w:r w:rsidRPr="003E6930">
        <w:rPr>
          <w:rFonts w:ascii="Times New Roman" w:hAnsi="Times New Roman" w:cs="Times New Roman"/>
          <w:color w:val="222222"/>
          <w:sz w:val="22"/>
          <w:szCs w:val="22"/>
          <w:lang w:val="en-ID"/>
        </w:rPr>
        <w:t xml:space="preserve">. Jenis penelitian yang digunakan adalah penelitian Eksperimen. </w:t>
      </w:r>
      <w:r w:rsidRPr="003E6930">
        <w:rPr>
          <w:rFonts w:ascii="Times New Roman" w:hAnsi="Times New Roman" w:cs="Times New Roman"/>
          <w:sz w:val="22"/>
          <w:szCs w:val="22"/>
        </w:rPr>
        <w:t xml:space="preserve">Populasi penelitian adalah seluruh siswa kelas V SD Negeri 1 Sungai Pinang tahun ajaran 2021/2022. Pemilihan sampel dilakukan dengan teknik </w:t>
      </w:r>
      <w:r w:rsidRPr="003E6930">
        <w:rPr>
          <w:rFonts w:ascii="Times New Roman" w:hAnsi="Times New Roman" w:cs="Times New Roman"/>
          <w:i/>
          <w:sz w:val="22"/>
          <w:szCs w:val="22"/>
        </w:rPr>
        <w:t>sampling jenuh</w:t>
      </w:r>
      <w:r w:rsidRPr="003E6930">
        <w:rPr>
          <w:rFonts w:ascii="Times New Roman" w:hAnsi="Times New Roman" w:cs="Times New Roman"/>
          <w:sz w:val="22"/>
          <w:szCs w:val="22"/>
        </w:rPr>
        <w:t xml:space="preserve">. Sampel yang diambil adalah 16 siswa dan diajarkan dengan model pembelajaran </w:t>
      </w:r>
      <w:r w:rsidRPr="003E6930">
        <w:rPr>
          <w:rFonts w:ascii="Times New Roman" w:hAnsi="Times New Roman" w:cs="Times New Roman"/>
          <w:i/>
          <w:sz w:val="22"/>
          <w:szCs w:val="22"/>
        </w:rPr>
        <w:t xml:space="preserve">Value Clarification Technique </w:t>
      </w:r>
      <w:r w:rsidRPr="003E6930">
        <w:rPr>
          <w:rFonts w:ascii="Times New Roman" w:hAnsi="Times New Roman" w:cs="Times New Roman"/>
          <w:sz w:val="22"/>
          <w:szCs w:val="22"/>
        </w:rPr>
        <w:t xml:space="preserve">(VCT). </w:t>
      </w:r>
      <w:r w:rsidRPr="003E6930">
        <w:rPr>
          <w:rFonts w:ascii="Times New Roman" w:hAnsi="Times New Roman" w:cs="Times New Roman"/>
          <w:color w:val="222222"/>
          <w:sz w:val="22"/>
          <w:szCs w:val="22"/>
          <w:lang w:val="id-ID"/>
        </w:rPr>
        <w:t>Metode penelitian menggunakan eksperimen semu.</w:t>
      </w:r>
      <w:r w:rsidRPr="003E6930">
        <w:rPr>
          <w:rFonts w:ascii="Times New Roman" w:hAnsi="Times New Roman" w:cs="Times New Roman"/>
          <w:color w:val="222222"/>
          <w:sz w:val="22"/>
          <w:szCs w:val="22"/>
          <w:lang w:val="en-ID"/>
        </w:rPr>
        <w:t xml:space="preserve"> Teknik pengumpulan data menggunakan tes berbentuk soal essay. Data yang diperoleh dianalisis menggunakan uji-z</w:t>
      </w:r>
      <w:r w:rsidRPr="003E6930">
        <w:rPr>
          <w:rFonts w:ascii="Times New Roman" w:hAnsi="Times New Roman" w:cs="Times New Roman"/>
          <w:color w:val="222222"/>
          <w:sz w:val="22"/>
          <w:szCs w:val="22"/>
          <w:lang w:val="id-ID"/>
        </w:rPr>
        <w:t xml:space="preserve">. Berdasarkan hasil penelitian dan pembahasan diperoleh nilai rata-rata </w:t>
      </w:r>
      <w:r w:rsidRPr="003E6930">
        <w:rPr>
          <w:rFonts w:ascii="Times New Roman" w:hAnsi="Times New Roman" w:cs="Times New Roman"/>
          <w:color w:val="222222"/>
          <w:sz w:val="22"/>
          <w:szCs w:val="22"/>
          <w:lang w:val="en-ID"/>
        </w:rPr>
        <w:t xml:space="preserve">71,56 </w:t>
      </w:r>
      <w:r w:rsidRPr="003E6930">
        <w:rPr>
          <w:rFonts w:ascii="Times New Roman" w:hAnsi="Times New Roman" w:cs="Times New Roman"/>
          <w:color w:val="222222"/>
          <w:sz w:val="22"/>
          <w:szCs w:val="22"/>
          <w:lang w:val="id-ID"/>
        </w:rPr>
        <w:t>dengan ketuntasan belajar</w:t>
      </w:r>
      <w:r w:rsidRPr="003E6930">
        <w:rPr>
          <w:rFonts w:ascii="Times New Roman" w:hAnsi="Times New Roman" w:cs="Times New Roman"/>
          <w:color w:val="222222"/>
          <w:sz w:val="22"/>
          <w:szCs w:val="22"/>
          <w:lang w:val="en-ID"/>
        </w:rPr>
        <w:t xml:space="preserve"> 87,5</w:t>
      </w:r>
      <w:r w:rsidRPr="003E6930">
        <w:rPr>
          <w:rFonts w:ascii="Times New Roman" w:hAnsi="Times New Roman" w:cs="Times New Roman"/>
          <w:color w:val="222222"/>
          <w:sz w:val="22"/>
          <w:szCs w:val="22"/>
          <w:lang w:val="id-ID"/>
        </w:rPr>
        <w:t>%. Hasil analisis uji-</w:t>
      </w:r>
      <w:r w:rsidRPr="003E6930">
        <w:rPr>
          <w:rFonts w:ascii="Times New Roman" w:hAnsi="Times New Roman" w:cs="Times New Roman"/>
          <w:color w:val="222222"/>
          <w:sz w:val="22"/>
          <w:szCs w:val="22"/>
          <w:lang w:val="en-ID"/>
        </w:rPr>
        <w:t>z</w:t>
      </w:r>
      <w:r w:rsidRPr="003E6930">
        <w:rPr>
          <w:rFonts w:ascii="Times New Roman" w:hAnsi="Times New Roman" w:cs="Times New Roman"/>
          <w:color w:val="222222"/>
          <w:sz w:val="22"/>
          <w:szCs w:val="22"/>
          <w:lang w:val="id-ID"/>
        </w:rPr>
        <w:t xml:space="preserve"> diperoleh </w:t>
      </w:r>
      <w:r w:rsidRPr="003E6930">
        <w:rPr>
          <w:rFonts w:ascii="Times New Roman" w:hAnsi="Times New Roman" w:cs="Times New Roman"/>
          <w:bCs/>
          <w:iCs/>
          <w:sz w:val="22"/>
          <w:szCs w:val="22"/>
        </w:rPr>
        <w:t>z</w:t>
      </w:r>
      <w:r w:rsidRPr="003E6930">
        <w:rPr>
          <w:rFonts w:ascii="Times New Roman" w:hAnsi="Times New Roman" w:cs="Times New Roman"/>
          <w:bCs/>
          <w:i/>
          <w:iCs/>
          <w:sz w:val="22"/>
          <w:szCs w:val="22"/>
          <w:vertAlign w:val="subscript"/>
        </w:rPr>
        <w:t>hitung</w:t>
      </w:r>
      <w:r w:rsidRPr="003E6930">
        <w:rPr>
          <w:rFonts w:ascii="Times New Roman" w:hAnsi="Times New Roman" w:cs="Times New Roman"/>
          <w:bCs/>
          <w:iCs/>
          <w:sz w:val="22"/>
          <w:szCs w:val="22"/>
        </w:rPr>
        <w:t xml:space="preserve"> </w:t>
      </w:r>
      <w:r w:rsidRPr="003E6930">
        <w:rPr>
          <w:rFonts w:ascii="Times New Roman" w:hAnsi="Times New Roman" w:cs="Times New Roman"/>
          <w:color w:val="222222"/>
          <w:sz w:val="22"/>
          <w:szCs w:val="22"/>
          <w:lang w:val="id-ID"/>
        </w:rPr>
        <w:t xml:space="preserve">= </w:t>
      </w:r>
      <w:r w:rsidRPr="003E6930">
        <w:rPr>
          <w:rFonts w:ascii="Times New Roman" w:hAnsi="Times New Roman" w:cs="Times New Roman"/>
          <w:color w:val="222222"/>
          <w:sz w:val="22"/>
          <w:szCs w:val="22"/>
          <w:lang w:val="en-ID"/>
        </w:rPr>
        <w:t xml:space="preserve">4,82 </w:t>
      </w:r>
      <w:r w:rsidRPr="003E6930">
        <w:rPr>
          <w:rFonts w:ascii="Times New Roman" w:hAnsi="Times New Roman" w:cs="Times New Roman"/>
          <w:color w:val="222222"/>
          <w:sz w:val="22"/>
          <w:szCs w:val="22"/>
          <w:lang w:val="id-ID"/>
        </w:rPr>
        <w:t xml:space="preserve">&gt; </w:t>
      </w:r>
      <w:r w:rsidRPr="003E6930">
        <w:rPr>
          <w:rFonts w:ascii="Times New Roman" w:hAnsi="Times New Roman" w:cs="Times New Roman"/>
          <w:bCs/>
          <w:iCs/>
          <w:sz w:val="22"/>
          <w:szCs w:val="22"/>
        </w:rPr>
        <w:t>z</w:t>
      </w:r>
      <w:r w:rsidRPr="003E6930">
        <w:rPr>
          <w:rFonts w:ascii="Times New Roman" w:hAnsi="Times New Roman" w:cs="Times New Roman"/>
          <w:bCs/>
          <w:i/>
          <w:iCs/>
          <w:sz w:val="22"/>
          <w:szCs w:val="22"/>
          <w:vertAlign w:val="subscript"/>
        </w:rPr>
        <w:t>tabel</w:t>
      </w:r>
      <w:r w:rsidRPr="003E6930">
        <w:rPr>
          <w:rFonts w:ascii="Times New Roman" w:hAnsi="Times New Roman" w:cs="Times New Roman"/>
          <w:color w:val="222222"/>
          <w:sz w:val="22"/>
          <w:szCs w:val="22"/>
          <w:lang w:val="en-ID"/>
        </w:rPr>
        <w:t xml:space="preserve"> </w:t>
      </w:r>
      <w:r w:rsidRPr="003E6930">
        <w:rPr>
          <w:rFonts w:ascii="Times New Roman" w:hAnsi="Times New Roman" w:cs="Times New Roman"/>
          <w:color w:val="222222"/>
          <w:sz w:val="22"/>
          <w:szCs w:val="22"/>
          <w:lang w:val="id-ID"/>
        </w:rPr>
        <w:t xml:space="preserve">= </w:t>
      </w:r>
      <w:r w:rsidRPr="003E6930">
        <w:rPr>
          <w:rFonts w:ascii="Times New Roman" w:hAnsi="Times New Roman" w:cs="Times New Roman"/>
          <w:color w:val="222222"/>
          <w:sz w:val="22"/>
          <w:szCs w:val="22"/>
          <w:lang w:val="en-ID"/>
        </w:rPr>
        <w:t>1,64</w:t>
      </w:r>
      <w:r w:rsidRPr="003E6930">
        <w:rPr>
          <w:rFonts w:ascii="Times New Roman" w:hAnsi="Times New Roman" w:cs="Times New Roman"/>
          <w:color w:val="222222"/>
          <w:sz w:val="22"/>
          <w:szCs w:val="22"/>
          <w:lang w:val="id-ID"/>
        </w:rPr>
        <w:t xml:space="preserve"> yang menunjukkan bahwa hipotesis </w:t>
      </w:r>
      <w:r w:rsidRPr="003E6930">
        <w:rPr>
          <w:rFonts w:ascii="Times New Roman" w:hAnsi="Times New Roman" w:cs="Times New Roman"/>
          <w:sz w:val="22"/>
          <w:szCs w:val="22"/>
        </w:rPr>
        <w:t>H</w:t>
      </w:r>
      <w:r w:rsidRPr="003E6930">
        <w:rPr>
          <w:rFonts w:ascii="Times New Roman" w:hAnsi="Times New Roman" w:cs="Times New Roman"/>
          <w:sz w:val="22"/>
          <w:szCs w:val="22"/>
          <w:vertAlign w:val="subscript"/>
        </w:rPr>
        <w:t>o</w:t>
      </w:r>
      <w:r w:rsidRPr="003E6930">
        <w:rPr>
          <w:rFonts w:ascii="Times New Roman" w:hAnsi="Times New Roman" w:cs="Times New Roman"/>
          <w:color w:val="222222"/>
          <w:sz w:val="22"/>
          <w:szCs w:val="22"/>
          <w:lang w:val="id-ID"/>
        </w:rPr>
        <w:t xml:space="preserve"> ditolak dan H</w:t>
      </w:r>
      <w:r w:rsidRPr="003E6930">
        <w:rPr>
          <w:rFonts w:ascii="Times New Roman" w:hAnsi="Times New Roman" w:cs="Times New Roman"/>
          <w:color w:val="222222"/>
          <w:sz w:val="22"/>
          <w:szCs w:val="22"/>
          <w:vertAlign w:val="subscript"/>
          <w:lang w:val="en-ID"/>
        </w:rPr>
        <w:t>a</w:t>
      </w:r>
      <w:r w:rsidRPr="003E6930">
        <w:rPr>
          <w:rFonts w:ascii="Times New Roman" w:hAnsi="Times New Roman" w:cs="Times New Roman"/>
          <w:color w:val="222222"/>
          <w:sz w:val="22"/>
          <w:szCs w:val="22"/>
          <w:lang w:val="id-ID"/>
        </w:rPr>
        <w:t xml:space="preserve"> diterima. Jadi dapat disimpulkan bahwa Hasil Belajar </w:t>
      </w:r>
      <w:r w:rsidRPr="003E6930">
        <w:rPr>
          <w:rFonts w:ascii="Times New Roman" w:hAnsi="Times New Roman" w:cs="Times New Roman"/>
          <w:color w:val="222222"/>
          <w:sz w:val="22"/>
          <w:szCs w:val="22"/>
          <w:lang w:val="en-ID"/>
        </w:rPr>
        <w:t>PKn</w:t>
      </w:r>
      <w:r w:rsidRPr="003E6930">
        <w:rPr>
          <w:rFonts w:ascii="Times New Roman" w:hAnsi="Times New Roman" w:cs="Times New Roman"/>
          <w:color w:val="222222"/>
          <w:sz w:val="22"/>
          <w:szCs w:val="22"/>
          <w:lang w:val="id-ID"/>
        </w:rPr>
        <w:t xml:space="preserve"> siswa kelas V SD Negeri 1 Sungai Pinang setelah penerapan model </w:t>
      </w:r>
      <w:r w:rsidRPr="003E6930">
        <w:rPr>
          <w:rFonts w:ascii="Times New Roman" w:hAnsi="Times New Roman" w:cs="Times New Roman"/>
          <w:i/>
          <w:sz w:val="22"/>
          <w:szCs w:val="22"/>
        </w:rPr>
        <w:t xml:space="preserve">Value Clarifications Technique </w:t>
      </w:r>
      <w:r w:rsidRPr="003E6930">
        <w:rPr>
          <w:rFonts w:ascii="Times New Roman" w:hAnsi="Times New Roman" w:cs="Times New Roman"/>
          <w:sz w:val="22"/>
          <w:szCs w:val="22"/>
        </w:rPr>
        <w:t>(VCT)</w:t>
      </w:r>
      <w:r w:rsidRPr="003E6930">
        <w:rPr>
          <w:rFonts w:ascii="Times New Roman" w:hAnsi="Times New Roman" w:cs="Times New Roman"/>
          <w:color w:val="222222"/>
          <w:sz w:val="22"/>
          <w:szCs w:val="22"/>
          <w:lang w:val="en-ID"/>
        </w:rPr>
        <w:t xml:space="preserve"> </w:t>
      </w:r>
      <w:r w:rsidRPr="003E6930">
        <w:rPr>
          <w:rFonts w:ascii="Times New Roman" w:hAnsi="Times New Roman" w:cs="Times New Roman"/>
          <w:color w:val="222222"/>
          <w:sz w:val="22"/>
          <w:szCs w:val="22"/>
          <w:lang w:val="id-ID"/>
        </w:rPr>
        <w:t>berad</w:t>
      </w:r>
      <w:r w:rsidRPr="00E3118F">
        <w:rPr>
          <w:rFonts w:ascii="Times New Roman" w:hAnsi="Times New Roman" w:cs="Times New Roman"/>
          <w:color w:val="222222"/>
          <w:sz w:val="22"/>
          <w:szCs w:val="22"/>
          <w:lang w:val="id-ID"/>
        </w:rPr>
        <w:t>a pada kategori signifikan tuntas.</w:t>
      </w:r>
    </w:p>
    <w:p w:rsidR="003E6930" w:rsidRPr="0030083B" w:rsidRDefault="00891D0F" w:rsidP="003E6930">
      <w:pPr>
        <w:pStyle w:val="HTMLPreformatted"/>
        <w:shd w:val="clear" w:color="auto" w:fill="F8F9FA"/>
        <w:ind w:left="1276" w:hanging="1276"/>
        <w:jc w:val="both"/>
        <w:rPr>
          <w:rFonts w:ascii="Times New Roman" w:hAnsi="Times New Roman" w:cs="Times New Roman"/>
          <w:color w:val="222222"/>
          <w:sz w:val="22"/>
          <w:szCs w:val="22"/>
          <w:lang w:val="en-ID"/>
        </w:rPr>
      </w:pPr>
      <w:r w:rsidRPr="00E3118F">
        <w:rPr>
          <w:rFonts w:ascii="Times New Roman" w:hAnsi="Times New Roman" w:cs="Times New Roman"/>
          <w:b/>
          <w:sz w:val="22"/>
          <w:szCs w:val="22"/>
        </w:rPr>
        <w:t>Kata Kunci</w:t>
      </w:r>
      <w:r w:rsidRPr="00E3118F">
        <w:rPr>
          <w:rFonts w:ascii="Times New Roman" w:hAnsi="Times New Roman" w:cs="Times New Roman"/>
          <w:sz w:val="22"/>
          <w:szCs w:val="22"/>
        </w:rPr>
        <w:t xml:space="preserve">: </w:t>
      </w:r>
      <w:r w:rsidR="003E6930" w:rsidRPr="0030083B">
        <w:rPr>
          <w:rFonts w:ascii="Times New Roman" w:hAnsi="Times New Roman" w:cs="Times New Roman"/>
          <w:color w:val="222222"/>
          <w:sz w:val="22"/>
          <w:szCs w:val="22"/>
          <w:lang w:val="id-ID"/>
        </w:rPr>
        <w:t>Model</w:t>
      </w:r>
      <w:r w:rsidR="003E6930" w:rsidRPr="0030083B">
        <w:rPr>
          <w:rFonts w:ascii="Times New Roman" w:hAnsi="Times New Roman" w:cs="Times New Roman"/>
          <w:color w:val="222222"/>
          <w:sz w:val="22"/>
          <w:szCs w:val="22"/>
          <w:lang w:val="en-ID"/>
        </w:rPr>
        <w:t xml:space="preserve"> </w:t>
      </w:r>
      <w:r w:rsidR="003E6930" w:rsidRPr="0030083B">
        <w:rPr>
          <w:rFonts w:ascii="Times New Roman" w:hAnsi="Times New Roman" w:cs="Times New Roman"/>
          <w:i/>
          <w:sz w:val="22"/>
          <w:szCs w:val="22"/>
        </w:rPr>
        <w:t xml:space="preserve">Value Clarifications Technique </w:t>
      </w:r>
      <w:r w:rsidR="003E6930" w:rsidRPr="0030083B">
        <w:rPr>
          <w:rFonts w:ascii="Times New Roman" w:hAnsi="Times New Roman" w:cs="Times New Roman"/>
          <w:sz w:val="22"/>
          <w:szCs w:val="22"/>
        </w:rPr>
        <w:t>(VCT),</w:t>
      </w:r>
      <w:r w:rsidR="003E6930" w:rsidRPr="0030083B">
        <w:rPr>
          <w:rFonts w:ascii="Times New Roman" w:hAnsi="Times New Roman" w:cs="Times New Roman"/>
          <w:color w:val="222222"/>
          <w:sz w:val="22"/>
          <w:szCs w:val="22"/>
          <w:lang w:val="id-ID"/>
        </w:rPr>
        <w:t xml:space="preserve"> Hasil Belajar</w:t>
      </w:r>
      <w:r w:rsidR="003E6930" w:rsidRPr="0030083B">
        <w:rPr>
          <w:rFonts w:ascii="Times New Roman" w:hAnsi="Times New Roman" w:cs="Times New Roman"/>
          <w:color w:val="222222"/>
          <w:sz w:val="22"/>
          <w:szCs w:val="22"/>
          <w:lang w:val="en-ID"/>
        </w:rPr>
        <w:t xml:space="preserve"> PKn, Sekolah Dasar.</w:t>
      </w:r>
    </w:p>
    <w:p w:rsidR="00E52406" w:rsidRPr="0030083B" w:rsidRDefault="00E52406" w:rsidP="003E6930">
      <w:pPr>
        <w:spacing w:before="6"/>
        <w:ind w:left="140"/>
        <w:jc w:val="both"/>
      </w:pPr>
    </w:p>
    <w:p w:rsidR="00E52406" w:rsidRPr="0030083B" w:rsidRDefault="00891D0F" w:rsidP="00E3118F">
      <w:pPr>
        <w:pStyle w:val="Heading2"/>
        <w:ind w:hanging="140"/>
      </w:pPr>
      <w:r w:rsidRPr="0030083B">
        <w:t>Abstract</w:t>
      </w:r>
    </w:p>
    <w:p w:rsidR="00E3118F" w:rsidRPr="0030083B" w:rsidRDefault="00E3118F" w:rsidP="00E3118F">
      <w:pPr>
        <w:pStyle w:val="HTMLPreformatted"/>
        <w:jc w:val="both"/>
        <w:rPr>
          <w:rStyle w:val="y2iqfc"/>
          <w:rFonts w:ascii="Times New Roman" w:hAnsi="Times New Roman" w:cs="Times New Roman"/>
          <w:i/>
          <w:sz w:val="22"/>
          <w:szCs w:val="22"/>
        </w:rPr>
      </w:pPr>
      <w:r w:rsidRPr="0030083B">
        <w:rPr>
          <w:rStyle w:val="y2iqfc"/>
          <w:rFonts w:ascii="Times New Roman" w:hAnsi="Times New Roman" w:cs="Times New Roman"/>
          <w:i/>
          <w:sz w:val="22"/>
          <w:szCs w:val="22"/>
        </w:rPr>
        <w:t xml:space="preserve">This study aims to determine the completeness of Civics learning outcomes after applying the Value Clarification Technique (VCT) model to Civics learning for fifth grade students of SD Negeri 1 Sungai Pinang. The type of research used is experimental research. The research population is all fifth grade students of SD Negeri 1 Sungai Pinang for the academic year 2021/2022. Sample selection was done by saturated sampling technique. The sample taken was 16 students and taught using the Value Clarification Technique (VCT) learning model. The research method used quasi-experimental. The data collection technique used a test in the form of essay questions. The data obtained were analyzed using the z-test. Based on the results of research and discussion obtained an average value of 71.56 with a learning completeness of 87.5%. The results of the z-test analysis </w:t>
      </w:r>
      <w:proofErr w:type="gramStart"/>
      <w:r w:rsidRPr="0030083B">
        <w:rPr>
          <w:rStyle w:val="y2iqfc"/>
          <w:rFonts w:ascii="Times New Roman" w:hAnsi="Times New Roman" w:cs="Times New Roman"/>
          <w:i/>
          <w:sz w:val="22"/>
          <w:szCs w:val="22"/>
        </w:rPr>
        <w:t>obtained  z</w:t>
      </w:r>
      <w:r w:rsidRPr="0030083B">
        <w:rPr>
          <w:rStyle w:val="y2iqfc"/>
          <w:rFonts w:ascii="Times New Roman" w:hAnsi="Times New Roman" w:cs="Times New Roman"/>
          <w:i/>
          <w:sz w:val="22"/>
          <w:szCs w:val="22"/>
          <w:vertAlign w:val="subscript"/>
        </w:rPr>
        <w:t>count</w:t>
      </w:r>
      <w:proofErr w:type="gramEnd"/>
      <w:r w:rsidRPr="0030083B">
        <w:rPr>
          <w:rStyle w:val="y2iqfc"/>
          <w:rFonts w:ascii="Times New Roman" w:hAnsi="Times New Roman" w:cs="Times New Roman"/>
          <w:i/>
          <w:sz w:val="22"/>
          <w:szCs w:val="22"/>
          <w:vertAlign w:val="subscript"/>
        </w:rPr>
        <w:t xml:space="preserve"> </w:t>
      </w:r>
      <w:r w:rsidRPr="0030083B">
        <w:rPr>
          <w:rStyle w:val="y2iqfc"/>
          <w:rFonts w:ascii="Times New Roman" w:hAnsi="Times New Roman" w:cs="Times New Roman"/>
          <w:i/>
          <w:sz w:val="22"/>
          <w:szCs w:val="22"/>
        </w:rPr>
        <w:t>= 4.82 &gt; z</w:t>
      </w:r>
      <w:r w:rsidRPr="0030083B">
        <w:rPr>
          <w:rStyle w:val="y2iqfc"/>
          <w:rFonts w:ascii="Times New Roman" w:hAnsi="Times New Roman" w:cs="Times New Roman"/>
          <w:i/>
          <w:sz w:val="22"/>
          <w:szCs w:val="22"/>
          <w:vertAlign w:val="subscript"/>
        </w:rPr>
        <w:t xml:space="preserve">table </w:t>
      </w:r>
      <w:r w:rsidRPr="0030083B">
        <w:rPr>
          <w:rStyle w:val="y2iqfc"/>
          <w:rFonts w:ascii="Times New Roman" w:hAnsi="Times New Roman" w:cs="Times New Roman"/>
          <w:i/>
          <w:sz w:val="22"/>
          <w:szCs w:val="22"/>
        </w:rPr>
        <w:t>= 1.64 which indicates that the hypothesis Ho is rejected and Ha is accepted. So it can be concluded that the Civics Learning Outcomes of fifth grade students of SD Negeri 1 Sungai Pinang after the application of the Value Clarifications Technique (VCT) model are in the complete significant category.</w:t>
      </w:r>
    </w:p>
    <w:p w:rsidR="00E52406" w:rsidRPr="0030083B" w:rsidRDefault="00891D0F" w:rsidP="008B1218">
      <w:pPr>
        <w:spacing w:before="2"/>
        <w:ind w:left="993" w:hanging="993"/>
        <w:rPr>
          <w:i/>
        </w:rPr>
      </w:pPr>
      <w:r w:rsidRPr="0030083B">
        <w:rPr>
          <w:b/>
          <w:i/>
        </w:rPr>
        <w:t>Keywords</w:t>
      </w:r>
      <w:r w:rsidRPr="0030083B">
        <w:rPr>
          <w:i/>
        </w:rPr>
        <w:t>:</w:t>
      </w:r>
      <w:r w:rsidR="008B1218" w:rsidRPr="008B1218">
        <w:rPr>
          <w:i/>
          <w:sz w:val="24"/>
          <w:szCs w:val="24"/>
        </w:rPr>
        <w:t xml:space="preserve"> </w:t>
      </w:r>
      <w:r w:rsidR="008B1218" w:rsidRPr="000724A6">
        <w:rPr>
          <w:rStyle w:val="y2iqfc"/>
          <w:i/>
          <w:sz w:val="24"/>
          <w:szCs w:val="24"/>
        </w:rPr>
        <w:t>Value Clarifications Technique (VCT) Model, Civics Learning Outcomes, Elementary School.</w:t>
      </w:r>
    </w:p>
    <w:p w:rsidR="00E52406" w:rsidRDefault="00E52406">
      <w:pPr>
        <w:pStyle w:val="BodyText"/>
        <w:rPr>
          <w:i/>
          <w:sz w:val="24"/>
        </w:rPr>
      </w:pPr>
    </w:p>
    <w:p w:rsidR="00E52406" w:rsidRDefault="00E52406">
      <w:pPr>
        <w:pStyle w:val="BodyText"/>
        <w:rPr>
          <w:i/>
          <w:sz w:val="24"/>
        </w:rPr>
      </w:pPr>
    </w:p>
    <w:p w:rsidR="00E52406" w:rsidRDefault="00E52406">
      <w:pPr>
        <w:pStyle w:val="BodyText"/>
        <w:rPr>
          <w:i/>
          <w:sz w:val="24"/>
        </w:rPr>
      </w:pPr>
    </w:p>
    <w:p w:rsidR="009C35E6" w:rsidRDefault="009C35E6">
      <w:pPr>
        <w:pStyle w:val="BodyText"/>
        <w:rPr>
          <w:i/>
          <w:sz w:val="24"/>
        </w:rPr>
      </w:pPr>
    </w:p>
    <w:p w:rsidR="00E52406" w:rsidRDefault="00E52406">
      <w:pPr>
        <w:pStyle w:val="BodyText"/>
        <w:rPr>
          <w:i/>
          <w:sz w:val="24"/>
        </w:rPr>
      </w:pPr>
    </w:p>
    <w:p w:rsidR="00E52406" w:rsidRDefault="00E52406">
      <w:pPr>
        <w:pStyle w:val="BodyText"/>
        <w:spacing w:before="11"/>
        <w:rPr>
          <w:i/>
          <w:sz w:val="31"/>
        </w:rPr>
      </w:pPr>
    </w:p>
    <w:p w:rsidR="00E52406" w:rsidRDefault="00935E20" w:rsidP="0030083B">
      <w:pPr>
        <w:pStyle w:val="BodyText"/>
        <w:ind w:left="3741" w:firstLine="579"/>
      </w:pPr>
      <w:r>
        <w:pict>
          <v:shape id="_x0000_s1060" style="position:absolute;left:0;text-align:left;margin-left:54pt;margin-top:17.1pt;width:488.25pt;height:.1pt;z-index:-15728128;mso-wrap-distance-left:0;mso-wrap-distance-right:0;mso-position-horizontal-relative:page" coordorigin="1080,342" coordsize="9765,0" path="m1080,342r9765,e" filled="f" strokeweight=".8pt">
            <v:path arrowok="t"/>
            <w10:wrap type="topAndBottom" anchorx="page"/>
          </v:shape>
        </w:pict>
      </w:r>
      <w:r w:rsidR="00891D0F">
        <w:t xml:space="preserve">Copyright (c) 2021 </w:t>
      </w:r>
      <w:r w:rsidR="003E6930">
        <w:t>Ermawati, Andriana Sofiarini, Andri Valen</w:t>
      </w:r>
    </w:p>
    <w:p w:rsidR="00E52406" w:rsidRDefault="00891D0F">
      <w:pPr>
        <w:pStyle w:val="BodyText"/>
        <w:spacing w:before="129" w:line="252" w:lineRule="exact"/>
        <w:ind w:left="140"/>
        <w:jc w:val="both"/>
      </w:pPr>
      <w:r>
        <w:rPr>
          <w:rFonts w:ascii="Wingdings" w:hAnsi="Wingdings"/>
          <w:w w:val="280"/>
        </w:rPr>
        <w:t></w:t>
      </w:r>
      <w:r>
        <w:rPr>
          <w:spacing w:val="-118"/>
          <w:w w:val="280"/>
        </w:rPr>
        <w:t xml:space="preserve"> </w:t>
      </w:r>
      <w:r>
        <w:rPr>
          <w:w w:val="110"/>
        </w:rPr>
        <w:t xml:space="preserve">Corresponding </w:t>
      </w:r>
      <w:proofErr w:type="gramStart"/>
      <w:r>
        <w:rPr>
          <w:w w:val="110"/>
        </w:rPr>
        <w:t>author :</w:t>
      </w:r>
      <w:proofErr w:type="gramEnd"/>
    </w:p>
    <w:p w:rsidR="0030083B" w:rsidRDefault="00891D0F">
      <w:pPr>
        <w:pStyle w:val="BodyText"/>
        <w:tabs>
          <w:tab w:val="left" w:pos="6622"/>
        </w:tabs>
        <w:ind w:left="140" w:right="502"/>
        <w:jc w:val="both"/>
        <w:rPr>
          <w:rStyle w:val="Hyperlink"/>
          <w:rFonts w:asciiTheme="majorBidi" w:hAnsiTheme="majorBidi" w:cstheme="majorBidi"/>
          <w:sz w:val="24"/>
          <w:szCs w:val="24"/>
        </w:rPr>
      </w:pPr>
      <w:r>
        <w:t xml:space="preserve">Email    </w:t>
      </w:r>
      <w:r>
        <w:rPr>
          <w:spacing w:val="41"/>
        </w:rPr>
        <w:t xml:space="preserve"> </w:t>
      </w:r>
      <w:r>
        <w:t>:</w:t>
      </w:r>
      <w:r>
        <w:rPr>
          <w:spacing w:val="-3"/>
        </w:rPr>
        <w:t xml:space="preserve"> </w:t>
      </w:r>
      <w:hyperlink r:id="rId12" w:history="1">
        <w:r w:rsidR="0030083B" w:rsidRPr="00892805">
          <w:rPr>
            <w:rStyle w:val="Hyperlink"/>
            <w:rFonts w:asciiTheme="majorBidi" w:hAnsiTheme="majorBidi" w:cstheme="majorBidi"/>
            <w:sz w:val="24"/>
            <w:szCs w:val="24"/>
          </w:rPr>
          <w:t>valen.andri87@gmail.com</w:t>
        </w:r>
      </w:hyperlink>
    </w:p>
    <w:p w:rsidR="00E52406" w:rsidRDefault="0030083B" w:rsidP="00DE72D7">
      <w:pPr>
        <w:pStyle w:val="BodyText"/>
        <w:tabs>
          <w:tab w:val="left" w:pos="6622"/>
        </w:tabs>
        <w:ind w:left="140" w:right="502"/>
        <w:jc w:val="both"/>
        <w:sectPr w:rsidR="00E52406" w:rsidSect="003E6930">
          <w:footerReference w:type="even" r:id="rId13"/>
          <w:footerReference w:type="default" r:id="rId14"/>
          <w:type w:val="continuous"/>
          <w:pgSz w:w="11910" w:h="16840"/>
          <w:pgMar w:top="1361" w:right="941" w:bottom="1202" w:left="941" w:header="720" w:footer="1004" w:gutter="0"/>
          <w:cols w:space="720"/>
        </w:sectPr>
      </w:pPr>
      <w:r>
        <w:t>HP          : (0822-8164-0873)</w:t>
      </w:r>
      <w:r w:rsidR="00891D0F">
        <w:rPr>
          <w:color w:val="0462C1"/>
        </w:rPr>
        <w:tab/>
      </w:r>
      <w:r w:rsidR="00891D0F">
        <w:t xml:space="preserve">ISSN 2580-3735 (Media Cetak) DOI      </w:t>
      </w:r>
      <w:r w:rsidR="00891D0F">
        <w:rPr>
          <w:spacing w:val="54"/>
        </w:rPr>
        <w:t xml:space="preserve"> </w:t>
      </w:r>
      <w:r w:rsidR="00891D0F">
        <w:t>:</w:t>
      </w:r>
      <w:r w:rsidR="00891D0F">
        <w:rPr>
          <w:spacing w:val="-3"/>
        </w:rPr>
        <w:t xml:space="preserve"> </w:t>
      </w:r>
      <w:hyperlink r:id="rId15">
        <w:r>
          <w:t>xxxx</w:t>
        </w:r>
      </w:hyperlink>
      <w:r w:rsidR="00891D0F">
        <w:tab/>
        <w:t>ISSN 2580-1147 (Media</w:t>
      </w:r>
      <w:r w:rsidR="00891D0F">
        <w:rPr>
          <w:spacing w:val="-14"/>
        </w:rPr>
        <w:t xml:space="preserve"> </w:t>
      </w:r>
      <w:r w:rsidR="00891D0F">
        <w:t>Online)</w:t>
      </w:r>
    </w:p>
    <w:p w:rsidR="00E52406" w:rsidRDefault="00891D0F" w:rsidP="00CA6678">
      <w:pPr>
        <w:pStyle w:val="Heading1"/>
        <w:ind w:hanging="140"/>
        <w:jc w:val="left"/>
      </w:pPr>
      <w:r>
        <w:lastRenderedPageBreak/>
        <w:t>PENDAHULUAN</w:t>
      </w:r>
    </w:p>
    <w:p w:rsidR="00BE779D" w:rsidRDefault="00BE779D" w:rsidP="00BE779D">
      <w:pPr>
        <w:tabs>
          <w:tab w:val="left" w:pos="7797"/>
          <w:tab w:val="left" w:pos="7938"/>
        </w:tabs>
        <w:spacing w:before="4"/>
        <w:ind w:firstLine="709"/>
        <w:jc w:val="both"/>
        <w:rPr>
          <w:w w:val="105"/>
        </w:rPr>
      </w:pPr>
      <w:r w:rsidRPr="00BE779D">
        <w:t>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r w:rsidRPr="00BE779D">
        <w:rPr>
          <w:w w:val="105"/>
        </w:rPr>
        <w:t xml:space="preserve"> </w:t>
      </w:r>
      <w:r w:rsidRPr="00BE779D">
        <w:rPr>
          <w:w w:val="105"/>
          <w:lang w:val="en-ID"/>
        </w:rPr>
        <w:t xml:space="preserve">Menurut Hamalik, (2007:1) pendidikan merupakan bagian integral dalam pembangunan. </w:t>
      </w:r>
      <w:r w:rsidRPr="00BE779D">
        <w:rPr>
          <w:w w:val="105"/>
        </w:rPr>
        <w:t>Saat ini, pendidikan di Indonesia mengalami perubahan secara bertahap sesuai dengan tujuan pendidikan nasional. Perubahan tersebut terjadi karena adanya pembaharuan-pembaharuan dalam dunia pendidikan. Pembaharuan yang dilakukan menuntut agar pendidikan semakin mengoptimalkan fungsi dari</w:t>
      </w:r>
      <w:r w:rsidRPr="00BE779D">
        <w:rPr>
          <w:w w:val="105"/>
          <w:lang w:val="en-ID"/>
        </w:rPr>
        <w:t xml:space="preserve"> </w:t>
      </w:r>
      <w:r w:rsidRPr="00BE779D">
        <w:rPr>
          <w:w w:val="105"/>
        </w:rPr>
        <w:t>komponen-komponen pendidikan. Jika komponen-komponen pendidikan dapat berfungsi</w:t>
      </w:r>
      <w:r w:rsidRPr="00BE779D">
        <w:rPr>
          <w:spacing w:val="-22"/>
          <w:w w:val="105"/>
        </w:rPr>
        <w:t xml:space="preserve"> </w:t>
      </w:r>
      <w:r w:rsidRPr="00BE779D">
        <w:rPr>
          <w:w w:val="105"/>
        </w:rPr>
        <w:t>dengan</w:t>
      </w:r>
      <w:r w:rsidRPr="00BE779D">
        <w:rPr>
          <w:spacing w:val="-22"/>
          <w:w w:val="105"/>
        </w:rPr>
        <w:t xml:space="preserve"> </w:t>
      </w:r>
      <w:r w:rsidRPr="00BE779D">
        <w:rPr>
          <w:w w:val="105"/>
        </w:rPr>
        <w:t>baik,</w:t>
      </w:r>
      <w:r w:rsidRPr="00BE779D">
        <w:rPr>
          <w:spacing w:val="-21"/>
          <w:w w:val="105"/>
        </w:rPr>
        <w:t xml:space="preserve"> </w:t>
      </w:r>
      <w:r w:rsidRPr="00BE779D">
        <w:rPr>
          <w:w w:val="105"/>
        </w:rPr>
        <w:t>maka</w:t>
      </w:r>
      <w:r w:rsidRPr="00BE779D">
        <w:rPr>
          <w:spacing w:val="-23"/>
          <w:w w:val="105"/>
        </w:rPr>
        <w:t xml:space="preserve"> </w:t>
      </w:r>
      <w:r w:rsidRPr="00BE779D">
        <w:rPr>
          <w:w w:val="105"/>
        </w:rPr>
        <w:t>pencapaian</w:t>
      </w:r>
      <w:r w:rsidRPr="00BE779D">
        <w:rPr>
          <w:spacing w:val="-22"/>
          <w:w w:val="105"/>
        </w:rPr>
        <w:t xml:space="preserve"> </w:t>
      </w:r>
      <w:r w:rsidRPr="00BE779D">
        <w:rPr>
          <w:w w:val="105"/>
        </w:rPr>
        <w:t>tujuan</w:t>
      </w:r>
      <w:r w:rsidRPr="00BE779D">
        <w:rPr>
          <w:spacing w:val="-21"/>
          <w:w w:val="105"/>
        </w:rPr>
        <w:t xml:space="preserve"> </w:t>
      </w:r>
      <w:r w:rsidRPr="00BE779D">
        <w:rPr>
          <w:w w:val="105"/>
        </w:rPr>
        <w:t>pendidikan</w:t>
      </w:r>
      <w:r w:rsidRPr="00BE779D">
        <w:rPr>
          <w:spacing w:val="-21"/>
          <w:w w:val="105"/>
        </w:rPr>
        <w:t xml:space="preserve"> </w:t>
      </w:r>
      <w:r w:rsidRPr="00BE779D">
        <w:rPr>
          <w:w w:val="105"/>
        </w:rPr>
        <w:t>nasional</w:t>
      </w:r>
      <w:r w:rsidRPr="00BE779D">
        <w:rPr>
          <w:spacing w:val="-21"/>
          <w:w w:val="105"/>
        </w:rPr>
        <w:t xml:space="preserve"> </w:t>
      </w:r>
      <w:proofErr w:type="gramStart"/>
      <w:r w:rsidRPr="00BE779D">
        <w:rPr>
          <w:w w:val="105"/>
        </w:rPr>
        <w:t>akan</w:t>
      </w:r>
      <w:proofErr w:type="gramEnd"/>
      <w:r w:rsidRPr="00BE779D">
        <w:rPr>
          <w:spacing w:val="-22"/>
          <w:w w:val="105"/>
        </w:rPr>
        <w:t xml:space="preserve"> </w:t>
      </w:r>
      <w:r w:rsidRPr="00BE779D">
        <w:rPr>
          <w:w w:val="105"/>
        </w:rPr>
        <w:t>semakin optimal.</w:t>
      </w:r>
      <w:r>
        <w:rPr>
          <w:w w:val="105"/>
          <w:lang w:val="en-ID"/>
        </w:rPr>
        <w:t xml:space="preserve"> </w:t>
      </w:r>
      <w:r w:rsidRPr="00BE779D">
        <w:rPr>
          <w:w w:val="105"/>
          <w:lang w:val="en-ID"/>
        </w:rPr>
        <w:t>K</w:t>
      </w:r>
      <w:r w:rsidRPr="00BE779D">
        <w:rPr>
          <w:w w:val="105"/>
        </w:rPr>
        <w:t>omponen-komponen pendidikan yang saling terkait secara terpadu untuk mencapai</w:t>
      </w:r>
      <w:r w:rsidRPr="00BE779D">
        <w:rPr>
          <w:spacing w:val="-11"/>
          <w:w w:val="105"/>
        </w:rPr>
        <w:t xml:space="preserve"> </w:t>
      </w:r>
      <w:r w:rsidRPr="00BE779D">
        <w:rPr>
          <w:w w:val="105"/>
        </w:rPr>
        <w:t>tujuan</w:t>
      </w:r>
      <w:r w:rsidRPr="00BE779D">
        <w:rPr>
          <w:spacing w:val="-9"/>
          <w:w w:val="105"/>
        </w:rPr>
        <w:t xml:space="preserve"> </w:t>
      </w:r>
      <w:r w:rsidRPr="00BE779D">
        <w:rPr>
          <w:w w:val="105"/>
        </w:rPr>
        <w:t>pendidikan</w:t>
      </w:r>
      <w:r w:rsidRPr="00BE779D">
        <w:rPr>
          <w:spacing w:val="-10"/>
          <w:w w:val="105"/>
        </w:rPr>
        <w:t xml:space="preserve"> </w:t>
      </w:r>
      <w:r w:rsidRPr="00BE779D">
        <w:rPr>
          <w:w w:val="105"/>
        </w:rPr>
        <w:t>nasional</w:t>
      </w:r>
      <w:r w:rsidRPr="00BE779D">
        <w:rPr>
          <w:spacing w:val="-9"/>
          <w:w w:val="105"/>
        </w:rPr>
        <w:t xml:space="preserve"> </w:t>
      </w:r>
      <w:r w:rsidRPr="00BE779D">
        <w:rPr>
          <w:w w:val="105"/>
        </w:rPr>
        <w:t>disebut</w:t>
      </w:r>
      <w:r w:rsidRPr="00BE779D">
        <w:rPr>
          <w:spacing w:val="-10"/>
          <w:w w:val="105"/>
        </w:rPr>
        <w:t xml:space="preserve"> </w:t>
      </w:r>
      <w:r w:rsidRPr="00BE779D">
        <w:rPr>
          <w:w w:val="105"/>
        </w:rPr>
        <w:t>sebagai</w:t>
      </w:r>
      <w:r w:rsidRPr="00BE779D">
        <w:rPr>
          <w:spacing w:val="-10"/>
          <w:w w:val="105"/>
        </w:rPr>
        <w:t xml:space="preserve"> </w:t>
      </w:r>
      <w:r w:rsidRPr="00BE779D">
        <w:rPr>
          <w:w w:val="105"/>
        </w:rPr>
        <w:t>sistem</w:t>
      </w:r>
      <w:r w:rsidRPr="00BE779D">
        <w:rPr>
          <w:spacing w:val="-10"/>
          <w:w w:val="105"/>
        </w:rPr>
        <w:t xml:space="preserve"> </w:t>
      </w:r>
      <w:r w:rsidRPr="00BE779D">
        <w:rPr>
          <w:w w:val="105"/>
        </w:rPr>
        <w:t>pendidikan</w:t>
      </w:r>
      <w:r w:rsidRPr="00BE779D">
        <w:rPr>
          <w:spacing w:val="-9"/>
          <w:w w:val="105"/>
        </w:rPr>
        <w:t xml:space="preserve"> </w:t>
      </w:r>
      <w:r w:rsidRPr="00BE779D">
        <w:rPr>
          <w:w w:val="105"/>
        </w:rPr>
        <w:t>nasional. Jika</w:t>
      </w:r>
      <w:r w:rsidRPr="00BE779D">
        <w:rPr>
          <w:spacing w:val="-12"/>
          <w:w w:val="105"/>
        </w:rPr>
        <w:t xml:space="preserve"> </w:t>
      </w:r>
      <w:r w:rsidRPr="00BE779D">
        <w:rPr>
          <w:w w:val="105"/>
        </w:rPr>
        <w:t>semua</w:t>
      </w:r>
      <w:r w:rsidRPr="00BE779D">
        <w:rPr>
          <w:spacing w:val="-11"/>
          <w:w w:val="105"/>
        </w:rPr>
        <w:t xml:space="preserve"> </w:t>
      </w:r>
      <w:r w:rsidRPr="00BE779D">
        <w:rPr>
          <w:w w:val="105"/>
        </w:rPr>
        <w:t>komponen</w:t>
      </w:r>
      <w:r w:rsidRPr="00BE779D">
        <w:rPr>
          <w:spacing w:val="-11"/>
          <w:w w:val="105"/>
        </w:rPr>
        <w:t xml:space="preserve"> </w:t>
      </w:r>
      <w:r w:rsidRPr="00BE779D">
        <w:rPr>
          <w:w w:val="105"/>
        </w:rPr>
        <w:t>pendidikan</w:t>
      </w:r>
      <w:r w:rsidRPr="00BE779D">
        <w:rPr>
          <w:spacing w:val="-11"/>
          <w:w w:val="105"/>
        </w:rPr>
        <w:t xml:space="preserve"> </w:t>
      </w:r>
      <w:r w:rsidRPr="00BE779D">
        <w:rPr>
          <w:w w:val="105"/>
        </w:rPr>
        <w:t>telah</w:t>
      </w:r>
      <w:r w:rsidRPr="00BE779D">
        <w:rPr>
          <w:spacing w:val="-10"/>
          <w:w w:val="105"/>
        </w:rPr>
        <w:t xml:space="preserve"> </w:t>
      </w:r>
      <w:r w:rsidRPr="00BE779D">
        <w:rPr>
          <w:w w:val="105"/>
        </w:rPr>
        <w:t>terpenuhi</w:t>
      </w:r>
      <w:r w:rsidRPr="00BE779D">
        <w:rPr>
          <w:spacing w:val="-11"/>
          <w:w w:val="105"/>
        </w:rPr>
        <w:t xml:space="preserve"> </w:t>
      </w:r>
      <w:r w:rsidRPr="00BE779D">
        <w:rPr>
          <w:w w:val="105"/>
        </w:rPr>
        <w:t>dan</w:t>
      </w:r>
      <w:r w:rsidRPr="00BE779D">
        <w:rPr>
          <w:spacing w:val="-11"/>
          <w:w w:val="105"/>
        </w:rPr>
        <w:t xml:space="preserve"> </w:t>
      </w:r>
      <w:r w:rsidRPr="00BE779D">
        <w:rPr>
          <w:w w:val="105"/>
        </w:rPr>
        <w:t>saling</w:t>
      </w:r>
      <w:r w:rsidRPr="00BE779D">
        <w:rPr>
          <w:spacing w:val="-11"/>
          <w:w w:val="105"/>
        </w:rPr>
        <w:t xml:space="preserve"> </w:t>
      </w:r>
      <w:r w:rsidRPr="00BE779D">
        <w:rPr>
          <w:w w:val="105"/>
        </w:rPr>
        <w:t>terkait</w:t>
      </w:r>
      <w:r w:rsidRPr="00BE779D">
        <w:rPr>
          <w:spacing w:val="-11"/>
          <w:w w:val="105"/>
        </w:rPr>
        <w:t xml:space="preserve"> </w:t>
      </w:r>
      <w:r w:rsidRPr="00BE779D">
        <w:rPr>
          <w:w w:val="105"/>
        </w:rPr>
        <w:t>sesuai</w:t>
      </w:r>
      <w:r w:rsidRPr="00BE779D">
        <w:rPr>
          <w:spacing w:val="-12"/>
          <w:w w:val="105"/>
        </w:rPr>
        <w:t xml:space="preserve"> </w:t>
      </w:r>
      <w:r w:rsidRPr="00BE779D">
        <w:rPr>
          <w:w w:val="105"/>
        </w:rPr>
        <w:t xml:space="preserve">dengan sistem pendidikan nasional, maka pencapaian tujuan pendidikan nasional </w:t>
      </w:r>
      <w:proofErr w:type="gramStart"/>
      <w:r w:rsidRPr="00BE779D">
        <w:rPr>
          <w:w w:val="105"/>
        </w:rPr>
        <w:t>akan</w:t>
      </w:r>
      <w:proofErr w:type="gramEnd"/>
      <w:r w:rsidRPr="00BE779D">
        <w:rPr>
          <w:w w:val="105"/>
        </w:rPr>
        <w:t xml:space="preserve"> semakin</w:t>
      </w:r>
      <w:r w:rsidRPr="00BE779D">
        <w:rPr>
          <w:spacing w:val="-3"/>
          <w:w w:val="105"/>
        </w:rPr>
        <w:t xml:space="preserve"> </w:t>
      </w:r>
      <w:r w:rsidRPr="00BE779D">
        <w:rPr>
          <w:w w:val="105"/>
        </w:rPr>
        <w:t>optimal.</w:t>
      </w:r>
      <w:r>
        <w:rPr>
          <w:w w:val="105"/>
          <w:lang w:val="en-ID"/>
        </w:rPr>
        <w:t xml:space="preserve"> </w:t>
      </w:r>
      <w:r w:rsidRPr="00BE779D">
        <w:rPr>
          <w:w w:val="105"/>
        </w:rPr>
        <w:t>Pembelajaran</w:t>
      </w:r>
      <w:r w:rsidRPr="00BE779D">
        <w:rPr>
          <w:spacing w:val="-23"/>
          <w:w w:val="105"/>
        </w:rPr>
        <w:t xml:space="preserve"> </w:t>
      </w:r>
      <w:r w:rsidRPr="00BE779D">
        <w:rPr>
          <w:w w:val="105"/>
        </w:rPr>
        <w:t>yang</w:t>
      </w:r>
      <w:r w:rsidRPr="00BE779D">
        <w:rPr>
          <w:spacing w:val="-22"/>
          <w:w w:val="105"/>
        </w:rPr>
        <w:t xml:space="preserve"> </w:t>
      </w:r>
      <w:r w:rsidRPr="00BE779D">
        <w:rPr>
          <w:w w:val="105"/>
        </w:rPr>
        <w:t>efektif</w:t>
      </w:r>
      <w:r w:rsidRPr="00BE779D">
        <w:rPr>
          <w:spacing w:val="-22"/>
          <w:w w:val="105"/>
        </w:rPr>
        <w:t xml:space="preserve"> </w:t>
      </w:r>
      <w:r w:rsidRPr="00BE779D">
        <w:rPr>
          <w:w w:val="105"/>
        </w:rPr>
        <w:t>dan</w:t>
      </w:r>
      <w:r w:rsidRPr="00BE779D">
        <w:rPr>
          <w:spacing w:val="-20"/>
          <w:w w:val="105"/>
        </w:rPr>
        <w:t xml:space="preserve"> </w:t>
      </w:r>
      <w:r w:rsidRPr="00BE779D">
        <w:rPr>
          <w:w w:val="105"/>
        </w:rPr>
        <w:t>menyenangkan</w:t>
      </w:r>
      <w:r w:rsidRPr="00BE779D">
        <w:rPr>
          <w:spacing w:val="-22"/>
          <w:w w:val="105"/>
        </w:rPr>
        <w:t xml:space="preserve"> </w:t>
      </w:r>
      <w:r w:rsidRPr="00BE779D">
        <w:rPr>
          <w:w w:val="105"/>
        </w:rPr>
        <w:t>dapat</w:t>
      </w:r>
      <w:r w:rsidRPr="00BE779D">
        <w:rPr>
          <w:spacing w:val="-22"/>
          <w:w w:val="105"/>
        </w:rPr>
        <w:t xml:space="preserve"> </w:t>
      </w:r>
      <w:r w:rsidRPr="00BE779D">
        <w:rPr>
          <w:w w:val="105"/>
        </w:rPr>
        <w:t>diterapkan</w:t>
      </w:r>
      <w:r w:rsidRPr="00BE779D">
        <w:rPr>
          <w:spacing w:val="-22"/>
          <w:w w:val="105"/>
        </w:rPr>
        <w:t xml:space="preserve"> </w:t>
      </w:r>
      <w:r w:rsidRPr="00BE779D">
        <w:rPr>
          <w:w w:val="105"/>
        </w:rPr>
        <w:t>di</w:t>
      </w:r>
      <w:r w:rsidRPr="00BE779D">
        <w:rPr>
          <w:spacing w:val="-22"/>
          <w:w w:val="105"/>
        </w:rPr>
        <w:t xml:space="preserve"> </w:t>
      </w:r>
      <w:r w:rsidRPr="00BE779D">
        <w:rPr>
          <w:w w:val="105"/>
        </w:rPr>
        <w:t>berbagai mata pelajaran, misalnya pada mata pelajaran Pendidikan Kewarganegaraan (PKn).</w:t>
      </w:r>
      <w:r w:rsidRPr="00BE779D">
        <w:rPr>
          <w:spacing w:val="-20"/>
          <w:w w:val="105"/>
        </w:rPr>
        <w:t xml:space="preserve"> </w:t>
      </w:r>
      <w:r w:rsidRPr="00BE779D">
        <w:rPr>
          <w:spacing w:val="-20"/>
          <w:w w:val="105"/>
          <w:lang w:val="en-ID"/>
        </w:rPr>
        <w:t xml:space="preserve">Menurut </w:t>
      </w:r>
      <w:r w:rsidRPr="00BE779D">
        <w:rPr>
          <w:w w:val="105"/>
          <w:lang w:val="en-ID"/>
        </w:rPr>
        <w:t>Murdiono (2012:44) d</w:t>
      </w:r>
      <w:r w:rsidRPr="00BE779D">
        <w:rPr>
          <w:w w:val="105"/>
        </w:rPr>
        <w:t>alam</w:t>
      </w:r>
      <w:r w:rsidRPr="00BE779D">
        <w:rPr>
          <w:spacing w:val="-20"/>
          <w:w w:val="105"/>
        </w:rPr>
        <w:t xml:space="preserve"> </w:t>
      </w:r>
      <w:r w:rsidRPr="00BE779D">
        <w:rPr>
          <w:w w:val="105"/>
        </w:rPr>
        <w:t>Permendiknas</w:t>
      </w:r>
      <w:r w:rsidRPr="00BE779D">
        <w:rPr>
          <w:spacing w:val="-20"/>
          <w:w w:val="105"/>
        </w:rPr>
        <w:t xml:space="preserve"> </w:t>
      </w:r>
      <w:r w:rsidRPr="00BE779D">
        <w:rPr>
          <w:w w:val="105"/>
        </w:rPr>
        <w:t>R</w:t>
      </w:r>
      <w:r w:rsidRPr="00BE779D">
        <w:rPr>
          <w:w w:val="105"/>
          <w:lang w:val="en-ID"/>
        </w:rPr>
        <w:t xml:space="preserve">epublik </w:t>
      </w:r>
      <w:r w:rsidRPr="00BE779D">
        <w:rPr>
          <w:w w:val="105"/>
        </w:rPr>
        <w:t>I</w:t>
      </w:r>
      <w:r w:rsidRPr="00BE779D">
        <w:rPr>
          <w:w w:val="105"/>
          <w:lang w:val="en-ID"/>
        </w:rPr>
        <w:t>ndonesia</w:t>
      </w:r>
      <w:r w:rsidRPr="00BE779D">
        <w:rPr>
          <w:spacing w:val="-19"/>
          <w:w w:val="105"/>
        </w:rPr>
        <w:t xml:space="preserve"> </w:t>
      </w:r>
      <w:r w:rsidRPr="00BE779D">
        <w:rPr>
          <w:w w:val="105"/>
        </w:rPr>
        <w:t>tentang</w:t>
      </w:r>
      <w:r w:rsidRPr="00BE779D">
        <w:rPr>
          <w:spacing w:val="-19"/>
          <w:w w:val="105"/>
        </w:rPr>
        <w:t xml:space="preserve"> </w:t>
      </w:r>
      <w:r w:rsidRPr="00BE779D">
        <w:rPr>
          <w:w w:val="105"/>
        </w:rPr>
        <w:t>Standar</w:t>
      </w:r>
      <w:r w:rsidRPr="00BE779D">
        <w:rPr>
          <w:spacing w:val="-19"/>
          <w:w w:val="105"/>
        </w:rPr>
        <w:t xml:space="preserve"> </w:t>
      </w:r>
      <w:r w:rsidRPr="00BE779D">
        <w:rPr>
          <w:w w:val="105"/>
        </w:rPr>
        <w:t>Penilaian</w:t>
      </w:r>
      <w:r w:rsidRPr="00BE779D">
        <w:rPr>
          <w:spacing w:val="-19"/>
          <w:w w:val="105"/>
        </w:rPr>
        <w:t xml:space="preserve"> </w:t>
      </w:r>
      <w:r w:rsidRPr="00BE779D">
        <w:rPr>
          <w:w w:val="105"/>
        </w:rPr>
        <w:t>Pendidikan</w:t>
      </w:r>
      <w:r w:rsidRPr="00BE779D">
        <w:rPr>
          <w:spacing w:val="-19"/>
          <w:w w:val="105"/>
        </w:rPr>
        <w:t xml:space="preserve"> </w:t>
      </w:r>
      <w:r w:rsidRPr="00BE779D">
        <w:rPr>
          <w:w w:val="105"/>
        </w:rPr>
        <w:t>dan</w:t>
      </w:r>
      <w:r w:rsidRPr="00BE779D">
        <w:rPr>
          <w:spacing w:val="-19"/>
          <w:w w:val="105"/>
        </w:rPr>
        <w:t xml:space="preserve"> </w:t>
      </w:r>
      <w:r w:rsidRPr="00BE779D">
        <w:rPr>
          <w:w w:val="105"/>
        </w:rPr>
        <w:t>Standar Pengelolaan</w:t>
      </w:r>
      <w:r w:rsidRPr="00BE779D">
        <w:rPr>
          <w:spacing w:val="-8"/>
          <w:w w:val="105"/>
        </w:rPr>
        <w:t xml:space="preserve"> </w:t>
      </w:r>
      <w:r w:rsidRPr="00BE779D">
        <w:rPr>
          <w:w w:val="105"/>
        </w:rPr>
        <w:t>Pendidikan</w:t>
      </w:r>
      <w:r w:rsidRPr="00BE779D">
        <w:rPr>
          <w:spacing w:val="-7"/>
          <w:w w:val="105"/>
        </w:rPr>
        <w:t xml:space="preserve"> </w:t>
      </w:r>
      <w:r w:rsidRPr="00BE779D">
        <w:rPr>
          <w:w w:val="105"/>
        </w:rPr>
        <w:t>oleh</w:t>
      </w:r>
      <w:r w:rsidRPr="00BE779D">
        <w:rPr>
          <w:spacing w:val="-9"/>
          <w:w w:val="105"/>
        </w:rPr>
        <w:t xml:space="preserve"> </w:t>
      </w:r>
      <w:r w:rsidRPr="00BE779D">
        <w:rPr>
          <w:w w:val="105"/>
        </w:rPr>
        <w:t>Satuan</w:t>
      </w:r>
      <w:r w:rsidRPr="00BE779D">
        <w:rPr>
          <w:spacing w:val="-8"/>
          <w:w w:val="105"/>
        </w:rPr>
        <w:t xml:space="preserve"> </w:t>
      </w:r>
      <w:r w:rsidRPr="00BE779D">
        <w:rPr>
          <w:w w:val="105"/>
        </w:rPr>
        <w:t>Pendidikan</w:t>
      </w:r>
      <w:r w:rsidRPr="00BE779D">
        <w:rPr>
          <w:spacing w:val="-8"/>
          <w:w w:val="105"/>
        </w:rPr>
        <w:t xml:space="preserve"> </w:t>
      </w:r>
      <w:r w:rsidRPr="00BE779D">
        <w:rPr>
          <w:w w:val="105"/>
        </w:rPr>
        <w:t>Dasar</w:t>
      </w:r>
      <w:r w:rsidRPr="00BE779D">
        <w:rPr>
          <w:spacing w:val="-8"/>
          <w:w w:val="105"/>
        </w:rPr>
        <w:t xml:space="preserve"> </w:t>
      </w:r>
      <w:r w:rsidRPr="00BE779D">
        <w:rPr>
          <w:w w:val="105"/>
        </w:rPr>
        <w:t>dan</w:t>
      </w:r>
      <w:r w:rsidRPr="00BE779D">
        <w:rPr>
          <w:spacing w:val="-9"/>
          <w:w w:val="105"/>
        </w:rPr>
        <w:t xml:space="preserve"> </w:t>
      </w:r>
      <w:r w:rsidRPr="00BE779D">
        <w:rPr>
          <w:w w:val="105"/>
        </w:rPr>
        <w:t>Menengah</w:t>
      </w:r>
      <w:r w:rsidRPr="00BE779D">
        <w:rPr>
          <w:spacing w:val="-8"/>
          <w:w w:val="105"/>
        </w:rPr>
        <w:t xml:space="preserve"> </w:t>
      </w:r>
      <w:r w:rsidRPr="00BE779D">
        <w:rPr>
          <w:w w:val="105"/>
        </w:rPr>
        <w:t>disebutkan bahwa “mata pelajaran PKn merupakan mata pelajaran yang memfokuskan pada pembentukan warga negara yang memahami dan mampu melaksanakan hak-hak dan kewajibannya untuk menjadi warga negara</w:t>
      </w:r>
      <w:r w:rsidRPr="00BE779D">
        <w:rPr>
          <w:spacing w:val="-39"/>
          <w:w w:val="105"/>
        </w:rPr>
        <w:t xml:space="preserve"> </w:t>
      </w:r>
      <w:r w:rsidRPr="00BE779D">
        <w:rPr>
          <w:w w:val="105"/>
        </w:rPr>
        <w:t>Indonesia yang</w:t>
      </w:r>
      <w:r w:rsidRPr="00BE779D">
        <w:rPr>
          <w:spacing w:val="-18"/>
          <w:w w:val="105"/>
        </w:rPr>
        <w:t xml:space="preserve"> </w:t>
      </w:r>
      <w:r w:rsidRPr="00BE779D">
        <w:rPr>
          <w:w w:val="105"/>
        </w:rPr>
        <w:t>cerdas,</w:t>
      </w:r>
      <w:r w:rsidRPr="00BE779D">
        <w:rPr>
          <w:spacing w:val="-17"/>
          <w:w w:val="105"/>
        </w:rPr>
        <w:t xml:space="preserve"> </w:t>
      </w:r>
      <w:r w:rsidRPr="00BE779D">
        <w:rPr>
          <w:w w:val="105"/>
        </w:rPr>
        <w:t>terampil,</w:t>
      </w:r>
      <w:r w:rsidRPr="00BE779D">
        <w:rPr>
          <w:spacing w:val="-17"/>
          <w:w w:val="105"/>
        </w:rPr>
        <w:t xml:space="preserve"> </w:t>
      </w:r>
      <w:r w:rsidRPr="00BE779D">
        <w:rPr>
          <w:w w:val="105"/>
        </w:rPr>
        <w:t>dan</w:t>
      </w:r>
      <w:r w:rsidRPr="00BE779D">
        <w:rPr>
          <w:spacing w:val="-17"/>
          <w:w w:val="105"/>
        </w:rPr>
        <w:t xml:space="preserve"> </w:t>
      </w:r>
      <w:r w:rsidRPr="00BE779D">
        <w:rPr>
          <w:w w:val="105"/>
        </w:rPr>
        <w:t>berkarakter</w:t>
      </w:r>
      <w:r w:rsidRPr="00BE779D">
        <w:rPr>
          <w:spacing w:val="-17"/>
          <w:w w:val="105"/>
        </w:rPr>
        <w:t xml:space="preserve"> </w:t>
      </w:r>
      <w:r w:rsidRPr="00BE779D">
        <w:rPr>
          <w:w w:val="105"/>
        </w:rPr>
        <w:t>yang</w:t>
      </w:r>
      <w:r w:rsidRPr="00BE779D">
        <w:rPr>
          <w:spacing w:val="-17"/>
          <w:w w:val="105"/>
        </w:rPr>
        <w:t xml:space="preserve"> </w:t>
      </w:r>
      <w:r w:rsidRPr="00BE779D">
        <w:rPr>
          <w:w w:val="105"/>
        </w:rPr>
        <w:t>diamanatkan</w:t>
      </w:r>
      <w:r w:rsidRPr="00BE779D">
        <w:rPr>
          <w:spacing w:val="-17"/>
          <w:w w:val="105"/>
        </w:rPr>
        <w:t xml:space="preserve"> </w:t>
      </w:r>
      <w:r w:rsidRPr="00BE779D">
        <w:rPr>
          <w:w w:val="105"/>
        </w:rPr>
        <w:t>oleh</w:t>
      </w:r>
      <w:r w:rsidRPr="00BE779D">
        <w:rPr>
          <w:spacing w:val="-17"/>
          <w:w w:val="105"/>
        </w:rPr>
        <w:t xml:space="preserve"> </w:t>
      </w:r>
      <w:r w:rsidRPr="00BE779D">
        <w:rPr>
          <w:w w:val="105"/>
        </w:rPr>
        <w:t>Pancasila</w:t>
      </w:r>
      <w:r w:rsidRPr="00BE779D">
        <w:rPr>
          <w:spacing w:val="-17"/>
          <w:w w:val="105"/>
        </w:rPr>
        <w:t xml:space="preserve"> </w:t>
      </w:r>
      <w:r w:rsidRPr="00BE779D">
        <w:rPr>
          <w:w w:val="105"/>
        </w:rPr>
        <w:t>dan</w:t>
      </w:r>
      <w:r w:rsidRPr="00BE779D">
        <w:rPr>
          <w:spacing w:val="-17"/>
          <w:w w:val="105"/>
        </w:rPr>
        <w:t xml:space="preserve"> </w:t>
      </w:r>
      <w:r w:rsidRPr="00BE779D">
        <w:rPr>
          <w:w w:val="105"/>
        </w:rPr>
        <w:t xml:space="preserve">UUD 1945”. PKn menekankan pada pembelajaran sikap dan mental siswa. Jadi, pembelajaran PKn diharapkan </w:t>
      </w:r>
      <w:proofErr w:type="gramStart"/>
      <w:r w:rsidRPr="00BE779D">
        <w:rPr>
          <w:w w:val="105"/>
        </w:rPr>
        <w:t>akan</w:t>
      </w:r>
      <w:proofErr w:type="gramEnd"/>
      <w:r w:rsidRPr="00BE779D">
        <w:rPr>
          <w:w w:val="105"/>
        </w:rPr>
        <w:t xml:space="preserve"> membentuk siswa yang memiliki sikap dan mental</w:t>
      </w:r>
      <w:r w:rsidRPr="00BE779D">
        <w:rPr>
          <w:spacing w:val="-17"/>
          <w:w w:val="105"/>
        </w:rPr>
        <w:t xml:space="preserve"> </w:t>
      </w:r>
      <w:r w:rsidRPr="00BE779D">
        <w:rPr>
          <w:w w:val="105"/>
        </w:rPr>
        <w:t>yang</w:t>
      </w:r>
      <w:r w:rsidRPr="00BE779D">
        <w:rPr>
          <w:spacing w:val="-17"/>
          <w:w w:val="105"/>
        </w:rPr>
        <w:t xml:space="preserve"> </w:t>
      </w:r>
      <w:r w:rsidRPr="00BE779D">
        <w:rPr>
          <w:w w:val="105"/>
        </w:rPr>
        <w:t>kuat,</w:t>
      </w:r>
      <w:r w:rsidRPr="00BE779D">
        <w:rPr>
          <w:spacing w:val="-17"/>
          <w:w w:val="105"/>
        </w:rPr>
        <w:t xml:space="preserve"> </w:t>
      </w:r>
      <w:r w:rsidRPr="00BE779D">
        <w:rPr>
          <w:w w:val="105"/>
        </w:rPr>
        <w:t>sehingga</w:t>
      </w:r>
      <w:r w:rsidRPr="00BE779D">
        <w:rPr>
          <w:spacing w:val="-17"/>
          <w:w w:val="105"/>
        </w:rPr>
        <w:t xml:space="preserve"> </w:t>
      </w:r>
      <w:r w:rsidRPr="00BE779D">
        <w:rPr>
          <w:w w:val="105"/>
        </w:rPr>
        <w:t>dapat</w:t>
      </w:r>
      <w:r w:rsidRPr="00BE779D">
        <w:rPr>
          <w:spacing w:val="-15"/>
          <w:w w:val="105"/>
        </w:rPr>
        <w:t xml:space="preserve"> </w:t>
      </w:r>
      <w:r w:rsidRPr="00BE779D">
        <w:rPr>
          <w:w w:val="105"/>
        </w:rPr>
        <w:t>mengatasi</w:t>
      </w:r>
      <w:r w:rsidRPr="00BE779D">
        <w:rPr>
          <w:spacing w:val="-18"/>
          <w:w w:val="105"/>
        </w:rPr>
        <w:t xml:space="preserve"> </w:t>
      </w:r>
      <w:r w:rsidRPr="00BE779D">
        <w:rPr>
          <w:w w:val="105"/>
        </w:rPr>
        <w:t>semua</w:t>
      </w:r>
      <w:r w:rsidRPr="00BE779D">
        <w:rPr>
          <w:spacing w:val="-17"/>
          <w:w w:val="105"/>
        </w:rPr>
        <w:t xml:space="preserve"> </w:t>
      </w:r>
      <w:r w:rsidRPr="00BE779D">
        <w:rPr>
          <w:w w:val="105"/>
        </w:rPr>
        <w:t>permasalahan</w:t>
      </w:r>
      <w:r w:rsidRPr="00BE779D">
        <w:rPr>
          <w:spacing w:val="-17"/>
          <w:w w:val="105"/>
        </w:rPr>
        <w:t xml:space="preserve"> </w:t>
      </w:r>
      <w:r w:rsidRPr="00BE779D">
        <w:rPr>
          <w:w w:val="105"/>
        </w:rPr>
        <w:t>yang</w:t>
      </w:r>
      <w:r w:rsidRPr="00BE779D">
        <w:rPr>
          <w:spacing w:val="-17"/>
          <w:w w:val="105"/>
        </w:rPr>
        <w:t xml:space="preserve"> </w:t>
      </w:r>
      <w:r w:rsidRPr="00BE779D">
        <w:rPr>
          <w:w w:val="105"/>
        </w:rPr>
        <w:t>dihadapi.</w:t>
      </w:r>
      <w:r>
        <w:rPr>
          <w:w w:val="105"/>
          <w:lang w:val="en-ID"/>
        </w:rPr>
        <w:t xml:space="preserve"> </w:t>
      </w:r>
      <w:r w:rsidRPr="00BE779D">
        <w:rPr>
          <w:w w:val="105"/>
          <w:lang w:val="en-ID"/>
        </w:rPr>
        <w:t>N</w:t>
      </w:r>
      <w:r w:rsidRPr="00BE779D">
        <w:rPr>
          <w:w w:val="105"/>
        </w:rPr>
        <w:t>ilai-nilai dalam PKn sudah diterapkan kepada siswa sebelum memasuki sekolah dasar, yaitu melalui pendidikan yang dilakukan oleh orang tua dan pengaruh lingkungan sekitar. Jadi, seharusnya nilai-nilai PKn tersebut sudah membekas pada diri siswa mulai dari rumah dengan menerapkan kebiasaan-kebiasaan</w:t>
      </w:r>
      <w:r w:rsidRPr="00BE779D">
        <w:rPr>
          <w:spacing w:val="-21"/>
          <w:w w:val="105"/>
        </w:rPr>
        <w:t xml:space="preserve"> </w:t>
      </w:r>
      <w:r w:rsidRPr="00BE779D">
        <w:rPr>
          <w:w w:val="105"/>
        </w:rPr>
        <w:t>hidup</w:t>
      </w:r>
      <w:r w:rsidRPr="00BE779D">
        <w:rPr>
          <w:spacing w:val="-22"/>
          <w:w w:val="105"/>
        </w:rPr>
        <w:t xml:space="preserve"> </w:t>
      </w:r>
      <w:r w:rsidRPr="00BE779D">
        <w:rPr>
          <w:w w:val="105"/>
        </w:rPr>
        <w:t>yang</w:t>
      </w:r>
      <w:r w:rsidRPr="00BE779D">
        <w:rPr>
          <w:spacing w:val="-22"/>
          <w:w w:val="105"/>
        </w:rPr>
        <w:t xml:space="preserve"> </w:t>
      </w:r>
      <w:r w:rsidRPr="00BE779D">
        <w:rPr>
          <w:w w:val="105"/>
        </w:rPr>
        <w:t>baik.</w:t>
      </w:r>
    </w:p>
    <w:p w:rsidR="00F95196" w:rsidRDefault="00BE779D" w:rsidP="000040A2">
      <w:pPr>
        <w:tabs>
          <w:tab w:val="left" w:pos="7797"/>
          <w:tab w:val="left" w:pos="7938"/>
        </w:tabs>
        <w:spacing w:before="4"/>
        <w:ind w:firstLine="709"/>
        <w:jc w:val="both"/>
        <w:rPr>
          <w:spacing w:val="-21"/>
          <w:w w:val="105"/>
        </w:rPr>
      </w:pPr>
      <w:r w:rsidRPr="00BE779D">
        <w:rPr>
          <w:spacing w:val="-21"/>
          <w:w w:val="105"/>
        </w:rPr>
        <w:t xml:space="preserve"> </w:t>
      </w:r>
    </w:p>
    <w:p w:rsidR="00DE72D7" w:rsidRPr="00DE72D7" w:rsidRDefault="00BE779D" w:rsidP="00DE72D7">
      <w:pPr>
        <w:tabs>
          <w:tab w:val="left" w:pos="7797"/>
          <w:tab w:val="left" w:pos="7938"/>
        </w:tabs>
        <w:spacing w:before="4"/>
        <w:ind w:firstLine="709"/>
        <w:jc w:val="both"/>
        <w:rPr>
          <w:lang w:val="en-ID"/>
        </w:rPr>
      </w:pPr>
      <w:r w:rsidRPr="00BE779D">
        <w:rPr>
          <w:w w:val="105"/>
        </w:rPr>
        <w:t>Guru</w:t>
      </w:r>
      <w:r w:rsidRPr="00BE779D">
        <w:rPr>
          <w:spacing w:val="-21"/>
          <w:w w:val="105"/>
        </w:rPr>
        <w:t xml:space="preserve"> </w:t>
      </w:r>
      <w:proofErr w:type="gramStart"/>
      <w:r w:rsidRPr="00BE779D">
        <w:rPr>
          <w:w w:val="105"/>
        </w:rPr>
        <w:t>harus</w:t>
      </w:r>
      <w:proofErr w:type="gramEnd"/>
      <w:r w:rsidRPr="00BE779D">
        <w:rPr>
          <w:spacing w:val="-21"/>
          <w:w w:val="105"/>
        </w:rPr>
        <w:t xml:space="preserve"> </w:t>
      </w:r>
      <w:r w:rsidRPr="00BE779D">
        <w:rPr>
          <w:w w:val="105"/>
        </w:rPr>
        <w:t>dapat</w:t>
      </w:r>
      <w:r w:rsidRPr="00BE779D">
        <w:rPr>
          <w:spacing w:val="-21"/>
          <w:w w:val="105"/>
        </w:rPr>
        <w:t xml:space="preserve"> </w:t>
      </w:r>
      <w:r w:rsidRPr="00BE779D">
        <w:rPr>
          <w:w w:val="105"/>
        </w:rPr>
        <w:t>menerapkan</w:t>
      </w:r>
      <w:r w:rsidRPr="00BE779D">
        <w:rPr>
          <w:spacing w:val="-21"/>
          <w:w w:val="105"/>
        </w:rPr>
        <w:t xml:space="preserve"> </w:t>
      </w:r>
      <w:r w:rsidRPr="00BE779D">
        <w:rPr>
          <w:w w:val="105"/>
        </w:rPr>
        <w:t>pembelajaran yang efektif di sekolah agar inti dari pembelajaran PKn dapat dimengerti dan benar-benar diterapkan oleh siswa dalam kehidupan</w:t>
      </w:r>
      <w:r w:rsidRPr="00BE779D">
        <w:rPr>
          <w:spacing w:val="-35"/>
          <w:w w:val="105"/>
        </w:rPr>
        <w:t xml:space="preserve"> </w:t>
      </w:r>
      <w:r w:rsidRPr="00BE779D">
        <w:rPr>
          <w:w w:val="105"/>
        </w:rPr>
        <w:t>sehari-hari.</w:t>
      </w:r>
      <w:r>
        <w:rPr>
          <w:w w:val="105"/>
          <w:lang w:val="en-ID"/>
        </w:rPr>
        <w:t xml:space="preserve"> </w:t>
      </w:r>
      <w:r w:rsidRPr="00BE779D">
        <w:rPr>
          <w:w w:val="105"/>
        </w:rPr>
        <w:t>Upaya yang dapat dilakukan guru agar pembelajaran PKn menjadi efektif dan menyenangkan bagi siswa yaitu dengan menerapkan suatu model</w:t>
      </w:r>
      <w:r w:rsidRPr="00BE779D">
        <w:rPr>
          <w:lang w:val="en-ID"/>
        </w:rPr>
        <w:t xml:space="preserve"> </w:t>
      </w:r>
      <w:r w:rsidRPr="00BE779D">
        <w:rPr>
          <w:w w:val="105"/>
        </w:rPr>
        <w:t xml:space="preserve">pembelajaran yang bervariasi. Guru </w:t>
      </w:r>
      <w:proofErr w:type="gramStart"/>
      <w:r w:rsidRPr="00BE779D">
        <w:rPr>
          <w:w w:val="105"/>
        </w:rPr>
        <w:t>harus</w:t>
      </w:r>
      <w:proofErr w:type="gramEnd"/>
      <w:r w:rsidRPr="00BE779D">
        <w:rPr>
          <w:w w:val="105"/>
        </w:rPr>
        <w:t xml:space="preserve"> mampu membuat suasana belajar menjadi nyaman bagi siswa. Selain itu, sarana dan prasarana yang tersedia harus bisa</w:t>
      </w:r>
      <w:r w:rsidRPr="00BE779D">
        <w:rPr>
          <w:spacing w:val="-18"/>
          <w:w w:val="105"/>
        </w:rPr>
        <w:t xml:space="preserve"> </w:t>
      </w:r>
      <w:r w:rsidRPr="00BE779D">
        <w:rPr>
          <w:w w:val="105"/>
        </w:rPr>
        <w:t>dimanfaatkan</w:t>
      </w:r>
      <w:r w:rsidRPr="00BE779D">
        <w:rPr>
          <w:spacing w:val="-17"/>
          <w:w w:val="105"/>
        </w:rPr>
        <w:t xml:space="preserve"> </w:t>
      </w:r>
      <w:r w:rsidRPr="00BE779D">
        <w:rPr>
          <w:w w:val="105"/>
        </w:rPr>
        <w:t>secara</w:t>
      </w:r>
      <w:r w:rsidRPr="00BE779D">
        <w:rPr>
          <w:spacing w:val="-18"/>
          <w:w w:val="105"/>
        </w:rPr>
        <w:t xml:space="preserve"> </w:t>
      </w:r>
      <w:r w:rsidRPr="00BE779D">
        <w:rPr>
          <w:w w:val="105"/>
        </w:rPr>
        <w:t>optimal</w:t>
      </w:r>
      <w:r w:rsidRPr="00BE779D">
        <w:rPr>
          <w:spacing w:val="-17"/>
          <w:w w:val="105"/>
        </w:rPr>
        <w:t xml:space="preserve"> </w:t>
      </w:r>
      <w:r w:rsidRPr="00BE779D">
        <w:rPr>
          <w:w w:val="105"/>
        </w:rPr>
        <w:t>oleh</w:t>
      </w:r>
      <w:r w:rsidRPr="00BE779D">
        <w:rPr>
          <w:spacing w:val="-18"/>
          <w:w w:val="105"/>
        </w:rPr>
        <w:t xml:space="preserve"> </w:t>
      </w:r>
      <w:r w:rsidRPr="00BE779D">
        <w:rPr>
          <w:w w:val="105"/>
        </w:rPr>
        <w:t>guru</w:t>
      </w:r>
      <w:r w:rsidRPr="00BE779D">
        <w:rPr>
          <w:spacing w:val="-17"/>
          <w:w w:val="105"/>
        </w:rPr>
        <w:t xml:space="preserve"> </w:t>
      </w:r>
      <w:r w:rsidRPr="00BE779D">
        <w:rPr>
          <w:w w:val="105"/>
        </w:rPr>
        <w:t>dan</w:t>
      </w:r>
      <w:r w:rsidRPr="00BE779D">
        <w:rPr>
          <w:spacing w:val="-17"/>
          <w:w w:val="105"/>
        </w:rPr>
        <w:t xml:space="preserve"> </w:t>
      </w:r>
      <w:r w:rsidRPr="00BE779D">
        <w:rPr>
          <w:w w:val="105"/>
        </w:rPr>
        <w:t>siswa</w:t>
      </w:r>
      <w:r w:rsidRPr="00BE779D">
        <w:rPr>
          <w:spacing w:val="-18"/>
          <w:w w:val="105"/>
        </w:rPr>
        <w:t xml:space="preserve"> </w:t>
      </w:r>
      <w:r w:rsidRPr="00BE779D">
        <w:rPr>
          <w:w w:val="105"/>
        </w:rPr>
        <w:t>dalam</w:t>
      </w:r>
      <w:r w:rsidRPr="00BE779D">
        <w:rPr>
          <w:spacing w:val="-17"/>
          <w:w w:val="105"/>
        </w:rPr>
        <w:t xml:space="preserve"> </w:t>
      </w:r>
      <w:r w:rsidRPr="00BE779D">
        <w:rPr>
          <w:w w:val="105"/>
        </w:rPr>
        <w:t>proses</w:t>
      </w:r>
      <w:r w:rsidRPr="00BE779D">
        <w:rPr>
          <w:spacing w:val="-17"/>
          <w:w w:val="105"/>
        </w:rPr>
        <w:t xml:space="preserve"> </w:t>
      </w:r>
      <w:r w:rsidRPr="00BE779D">
        <w:rPr>
          <w:w w:val="105"/>
        </w:rPr>
        <w:t>pembelajaran. Guru</w:t>
      </w:r>
      <w:r w:rsidRPr="00BE779D">
        <w:rPr>
          <w:spacing w:val="-11"/>
          <w:w w:val="105"/>
        </w:rPr>
        <w:t xml:space="preserve"> </w:t>
      </w:r>
      <w:r w:rsidRPr="00BE779D">
        <w:rPr>
          <w:w w:val="105"/>
        </w:rPr>
        <w:t>juga</w:t>
      </w:r>
      <w:r w:rsidRPr="00BE779D">
        <w:rPr>
          <w:spacing w:val="-8"/>
          <w:w w:val="105"/>
        </w:rPr>
        <w:t xml:space="preserve"> </w:t>
      </w:r>
      <w:r w:rsidRPr="00BE779D">
        <w:rPr>
          <w:w w:val="105"/>
        </w:rPr>
        <w:t>harus</w:t>
      </w:r>
      <w:r w:rsidRPr="00BE779D">
        <w:rPr>
          <w:spacing w:val="-8"/>
          <w:w w:val="105"/>
        </w:rPr>
        <w:t xml:space="preserve"> </w:t>
      </w:r>
      <w:r w:rsidRPr="00BE779D">
        <w:rPr>
          <w:w w:val="105"/>
        </w:rPr>
        <w:t>menggunakan</w:t>
      </w:r>
      <w:r w:rsidRPr="00BE779D">
        <w:rPr>
          <w:spacing w:val="-9"/>
          <w:w w:val="105"/>
        </w:rPr>
        <w:t xml:space="preserve"> </w:t>
      </w:r>
      <w:r w:rsidRPr="00BE779D">
        <w:rPr>
          <w:w w:val="105"/>
        </w:rPr>
        <w:t>desain</w:t>
      </w:r>
      <w:r w:rsidRPr="00BE779D">
        <w:rPr>
          <w:spacing w:val="-8"/>
          <w:w w:val="105"/>
        </w:rPr>
        <w:t xml:space="preserve"> </w:t>
      </w:r>
      <w:r w:rsidRPr="00BE779D">
        <w:rPr>
          <w:w w:val="105"/>
        </w:rPr>
        <w:t>dan</w:t>
      </w:r>
      <w:r w:rsidRPr="00BE779D">
        <w:rPr>
          <w:spacing w:val="-9"/>
          <w:w w:val="105"/>
        </w:rPr>
        <w:t xml:space="preserve"> </w:t>
      </w:r>
      <w:r w:rsidRPr="00BE779D">
        <w:rPr>
          <w:w w:val="105"/>
        </w:rPr>
        <w:t>strategi</w:t>
      </w:r>
      <w:r w:rsidRPr="00BE779D">
        <w:rPr>
          <w:spacing w:val="-10"/>
          <w:w w:val="105"/>
        </w:rPr>
        <w:t xml:space="preserve"> </w:t>
      </w:r>
      <w:r w:rsidRPr="00BE779D">
        <w:rPr>
          <w:w w:val="105"/>
        </w:rPr>
        <w:t>pembelajaran</w:t>
      </w:r>
      <w:r w:rsidRPr="00BE779D">
        <w:rPr>
          <w:spacing w:val="-8"/>
          <w:w w:val="105"/>
        </w:rPr>
        <w:t xml:space="preserve"> </w:t>
      </w:r>
      <w:r w:rsidRPr="00BE779D">
        <w:rPr>
          <w:w w:val="105"/>
        </w:rPr>
        <w:t>serta</w:t>
      </w:r>
      <w:r w:rsidRPr="00BE779D">
        <w:rPr>
          <w:spacing w:val="-8"/>
          <w:w w:val="105"/>
        </w:rPr>
        <w:t xml:space="preserve"> </w:t>
      </w:r>
      <w:r w:rsidRPr="00BE779D">
        <w:rPr>
          <w:w w:val="105"/>
        </w:rPr>
        <w:t>media</w:t>
      </w:r>
      <w:r w:rsidRPr="00BE779D">
        <w:rPr>
          <w:spacing w:val="-10"/>
          <w:w w:val="105"/>
        </w:rPr>
        <w:t xml:space="preserve"> </w:t>
      </w:r>
      <w:r w:rsidRPr="00BE779D">
        <w:rPr>
          <w:w w:val="105"/>
        </w:rPr>
        <w:t>yang sesuai dengan materi pembelajaran dan karakteristik</w:t>
      </w:r>
      <w:r w:rsidRPr="00BE779D">
        <w:rPr>
          <w:spacing w:val="-27"/>
          <w:w w:val="105"/>
        </w:rPr>
        <w:t xml:space="preserve"> </w:t>
      </w:r>
      <w:r w:rsidRPr="00BE779D">
        <w:rPr>
          <w:w w:val="105"/>
        </w:rPr>
        <w:t>siswa</w:t>
      </w:r>
      <w:r w:rsidRPr="00BE779D">
        <w:rPr>
          <w:w w:val="105"/>
          <w:lang w:val="en-ID"/>
        </w:rPr>
        <w:t xml:space="preserve"> agar pembelajaran di kelas dapat meningkatkan hasil belajar siswa.</w:t>
      </w:r>
      <w:r>
        <w:rPr>
          <w:w w:val="105"/>
          <w:lang w:val="en-ID"/>
        </w:rPr>
        <w:t xml:space="preserve"> </w:t>
      </w:r>
      <w:r w:rsidRPr="00BE779D">
        <w:t>Menurut Hamalik (20</w:t>
      </w:r>
      <w:r w:rsidRPr="00BE779D">
        <w:rPr>
          <w:lang w:val="en-ID"/>
        </w:rPr>
        <w:t>07</w:t>
      </w:r>
      <w:r w:rsidRPr="00BE779D">
        <w:t>:30) meng</w:t>
      </w:r>
      <w:r w:rsidRPr="00BE779D">
        <w:rPr>
          <w:lang w:val="en-ID"/>
        </w:rPr>
        <w:t xml:space="preserve">ungkapkan </w:t>
      </w:r>
      <w:r w:rsidRPr="00BE779D">
        <w:t>bahwa hasil belajar siswa yaitu keberhasilan yang dicapai oleh siswa, yakni prestasi belajar siswa di</w:t>
      </w:r>
      <w:r w:rsidRPr="00BE779D">
        <w:rPr>
          <w:lang w:val="en-ID"/>
        </w:rPr>
        <w:t xml:space="preserve"> </w:t>
      </w:r>
      <w:r w:rsidRPr="00BE779D">
        <w:t>sekolah yang diwujudkan dalam bentuk angka, bukti bahwa seseorang telah belajar ialah terjadinya perubahan tingkah laku pada seseorang tersebut, misalnya dari tidak tahu menjadi tahu, dari tidak mengerti menjadi mengerti</w:t>
      </w:r>
      <w:r w:rsidRPr="00BE779D">
        <w:rPr>
          <w:lang w:val="en-ID"/>
        </w:rPr>
        <w:t>.</w:t>
      </w:r>
      <w:r w:rsidRPr="00BE779D">
        <w:t xml:space="preserve"> Dari definisi di</w:t>
      </w:r>
      <w:r w:rsidRPr="00BE779D">
        <w:rPr>
          <w:lang w:val="en-ID"/>
        </w:rPr>
        <w:t xml:space="preserve"> </w:t>
      </w:r>
      <w:r w:rsidRPr="00BE779D">
        <w:t>atas, maka dapat diambil kesimpulan bahwa hasil belajar adalah prestasi belajar yang dicapai siswa dalam proses kegiatan belajar mengajar dengan membawa suatu perubahan dan pembentukan tingkah laku seseorang.</w:t>
      </w:r>
      <w:r w:rsidRPr="00BE779D">
        <w:rPr>
          <w:lang w:val="en-ID"/>
        </w:rPr>
        <w:t xml:space="preserve"> </w:t>
      </w:r>
      <w:r w:rsidRPr="00BE779D">
        <w:rPr>
          <w:w w:val="105"/>
        </w:rPr>
        <w:t xml:space="preserve">Kenyataan yang terjadi di lapangan menunjukkan bahwa pembelajaran PKn yang dilakukan guru seringkali masih monoton. Guru </w:t>
      </w:r>
      <w:proofErr w:type="gramStart"/>
      <w:r w:rsidRPr="00BE779D">
        <w:rPr>
          <w:w w:val="105"/>
        </w:rPr>
        <w:t>hanya</w:t>
      </w:r>
      <w:proofErr w:type="gramEnd"/>
      <w:r w:rsidRPr="00BE779D">
        <w:rPr>
          <w:w w:val="105"/>
        </w:rPr>
        <w:t xml:space="preserve"> menggunakan metode ceramah dan tanya jawab dalam menyampaikan materi pembelajaran tanpa ada variasi dengan metode lain. Selain itu, guru juga belum menggunakan media dalam proses pembelajarannya. Akibatnya, siswa menjadi cepat jenuh</w:t>
      </w:r>
      <w:r w:rsidRPr="00BE779D">
        <w:rPr>
          <w:spacing w:val="-42"/>
          <w:w w:val="105"/>
        </w:rPr>
        <w:t xml:space="preserve"> </w:t>
      </w:r>
      <w:r w:rsidRPr="00BE779D">
        <w:rPr>
          <w:w w:val="105"/>
        </w:rPr>
        <w:t>dan sukar untuk memahami materi</w:t>
      </w:r>
      <w:r w:rsidRPr="00BE779D">
        <w:rPr>
          <w:spacing w:val="-12"/>
          <w:w w:val="105"/>
        </w:rPr>
        <w:t xml:space="preserve"> </w:t>
      </w:r>
      <w:r w:rsidRPr="00BE779D">
        <w:rPr>
          <w:w w:val="105"/>
        </w:rPr>
        <w:t>pembelajaran.</w:t>
      </w:r>
      <w:r>
        <w:rPr>
          <w:w w:val="105"/>
          <w:lang w:val="en-ID"/>
        </w:rPr>
        <w:t xml:space="preserve"> </w:t>
      </w:r>
      <w:r w:rsidRPr="00BE779D">
        <w:t>Berdasarkan hasil observasi yang dilakukan pe</w:t>
      </w:r>
      <w:r w:rsidRPr="00BE779D">
        <w:rPr>
          <w:lang w:val="en-ID"/>
        </w:rPr>
        <w:t>nulis</w:t>
      </w:r>
      <w:r w:rsidRPr="00BE779D">
        <w:t xml:space="preserve"> kepada </w:t>
      </w:r>
      <w:r w:rsidRPr="00BE779D">
        <w:rPr>
          <w:lang w:val="en-ID"/>
        </w:rPr>
        <w:t xml:space="preserve">ibu Manirah selaku </w:t>
      </w:r>
      <w:r w:rsidRPr="00BE779D">
        <w:t xml:space="preserve">wali kelas V sehingga diperoleh informasi bahwa jumlah siswa di kelas V adalah </w:t>
      </w:r>
      <w:r w:rsidRPr="00BE779D">
        <w:rPr>
          <w:lang w:val="en-ID"/>
        </w:rPr>
        <w:t xml:space="preserve">16 </w:t>
      </w:r>
      <w:r w:rsidRPr="00BE779D">
        <w:t xml:space="preserve">siswa, dan hasil belajar </w:t>
      </w:r>
      <w:r w:rsidRPr="00BE779D">
        <w:rPr>
          <w:lang w:val="en-ID"/>
        </w:rPr>
        <w:t>PKn</w:t>
      </w:r>
      <w:r w:rsidRPr="00BE779D">
        <w:t xml:space="preserve"> masih banyak dibawah KKM yaitu </w:t>
      </w:r>
      <w:r w:rsidRPr="00BE779D">
        <w:rPr>
          <w:lang w:val="en-ID"/>
        </w:rPr>
        <w:t>6</w:t>
      </w:r>
      <w:r w:rsidRPr="00BE779D">
        <w:t>0</w:t>
      </w:r>
      <w:r w:rsidRPr="00BE779D">
        <w:rPr>
          <w:lang w:val="en-ID"/>
        </w:rPr>
        <w:t xml:space="preserve"> dengan rata-rata nilai sebesar 48,56. </w:t>
      </w:r>
      <w:r w:rsidRPr="00BE779D">
        <w:rPr>
          <w:w w:val="105"/>
        </w:rPr>
        <w:t xml:space="preserve">Dengan kata lain, masih ada </w:t>
      </w:r>
      <w:r w:rsidRPr="00BE779D">
        <w:rPr>
          <w:w w:val="105"/>
          <w:lang w:val="en-ID"/>
        </w:rPr>
        <w:t>62</w:t>
      </w:r>
      <w:r w:rsidRPr="00BE779D">
        <w:rPr>
          <w:w w:val="105"/>
        </w:rPr>
        <w:t>% siswa kelas</w:t>
      </w:r>
      <w:r w:rsidRPr="00BE779D">
        <w:rPr>
          <w:w w:val="105"/>
          <w:lang w:val="en-ID"/>
        </w:rPr>
        <w:t xml:space="preserve"> V</w:t>
      </w:r>
      <w:r w:rsidRPr="00BE779D">
        <w:rPr>
          <w:w w:val="105"/>
        </w:rPr>
        <w:t xml:space="preserve"> pada tahun</w:t>
      </w:r>
      <w:r w:rsidRPr="00BE779D">
        <w:rPr>
          <w:spacing w:val="-16"/>
          <w:w w:val="105"/>
        </w:rPr>
        <w:t xml:space="preserve"> </w:t>
      </w:r>
      <w:r w:rsidRPr="00BE779D">
        <w:rPr>
          <w:w w:val="105"/>
        </w:rPr>
        <w:t>ajaran</w:t>
      </w:r>
      <w:r w:rsidRPr="00BE779D">
        <w:rPr>
          <w:spacing w:val="-15"/>
          <w:w w:val="105"/>
        </w:rPr>
        <w:t xml:space="preserve"> </w:t>
      </w:r>
      <w:r w:rsidRPr="00BE779D">
        <w:rPr>
          <w:w w:val="105"/>
        </w:rPr>
        <w:t>tersebut</w:t>
      </w:r>
      <w:r w:rsidRPr="00BE779D">
        <w:rPr>
          <w:spacing w:val="-16"/>
          <w:w w:val="105"/>
        </w:rPr>
        <w:t xml:space="preserve"> </w:t>
      </w:r>
      <w:r w:rsidRPr="00BE779D">
        <w:rPr>
          <w:w w:val="105"/>
        </w:rPr>
        <w:t>yang</w:t>
      </w:r>
      <w:r w:rsidRPr="00BE779D">
        <w:rPr>
          <w:spacing w:val="-14"/>
          <w:w w:val="105"/>
        </w:rPr>
        <w:t xml:space="preserve"> </w:t>
      </w:r>
      <w:r w:rsidRPr="00BE779D">
        <w:rPr>
          <w:w w:val="105"/>
        </w:rPr>
        <w:t>memperoleh</w:t>
      </w:r>
      <w:r w:rsidRPr="00BE779D">
        <w:rPr>
          <w:spacing w:val="-15"/>
          <w:w w:val="105"/>
        </w:rPr>
        <w:t xml:space="preserve"> </w:t>
      </w:r>
      <w:r w:rsidRPr="00BE779D">
        <w:rPr>
          <w:w w:val="105"/>
        </w:rPr>
        <w:t>nilai</w:t>
      </w:r>
      <w:r w:rsidRPr="00BE779D">
        <w:rPr>
          <w:spacing w:val="-15"/>
          <w:w w:val="105"/>
        </w:rPr>
        <w:t xml:space="preserve"> </w:t>
      </w:r>
      <w:r w:rsidRPr="00BE779D">
        <w:rPr>
          <w:w w:val="105"/>
        </w:rPr>
        <w:t>mata</w:t>
      </w:r>
      <w:r w:rsidRPr="00BE779D">
        <w:rPr>
          <w:spacing w:val="-16"/>
          <w:w w:val="105"/>
        </w:rPr>
        <w:t xml:space="preserve"> </w:t>
      </w:r>
      <w:r w:rsidRPr="00BE779D">
        <w:rPr>
          <w:w w:val="105"/>
        </w:rPr>
        <w:t>pelajaran</w:t>
      </w:r>
      <w:r w:rsidRPr="00BE779D">
        <w:rPr>
          <w:spacing w:val="-15"/>
          <w:w w:val="105"/>
        </w:rPr>
        <w:t xml:space="preserve"> </w:t>
      </w:r>
      <w:r w:rsidRPr="00BE779D">
        <w:rPr>
          <w:w w:val="105"/>
        </w:rPr>
        <w:t>PKn</w:t>
      </w:r>
      <w:r w:rsidRPr="00BE779D">
        <w:rPr>
          <w:spacing w:val="-16"/>
          <w:w w:val="105"/>
        </w:rPr>
        <w:t xml:space="preserve"> </w:t>
      </w:r>
      <w:r w:rsidRPr="00BE779D">
        <w:rPr>
          <w:w w:val="105"/>
        </w:rPr>
        <w:t>di</w:t>
      </w:r>
      <w:r w:rsidRPr="00BE779D">
        <w:rPr>
          <w:spacing w:val="-16"/>
          <w:w w:val="105"/>
        </w:rPr>
        <w:t xml:space="preserve"> </w:t>
      </w:r>
      <w:r w:rsidRPr="00BE779D">
        <w:rPr>
          <w:w w:val="105"/>
        </w:rPr>
        <w:t>bawah</w:t>
      </w:r>
      <w:r w:rsidRPr="00BE779D">
        <w:rPr>
          <w:spacing w:val="-16"/>
          <w:w w:val="105"/>
        </w:rPr>
        <w:t xml:space="preserve"> </w:t>
      </w:r>
      <w:r w:rsidRPr="00BE779D">
        <w:rPr>
          <w:w w:val="105"/>
        </w:rPr>
        <w:t>KKM.</w:t>
      </w:r>
      <w:r w:rsidRPr="00BE779D">
        <w:rPr>
          <w:w w:val="105"/>
          <w:lang w:val="en-ID"/>
        </w:rPr>
        <w:t xml:space="preserve"> </w:t>
      </w:r>
      <w:r w:rsidRPr="00BE779D">
        <w:rPr>
          <w:lang w:val="en-ID"/>
        </w:rPr>
        <w:t>D</w:t>
      </w:r>
      <w:r w:rsidRPr="00BE779D">
        <w:t>alam proses pembelajaran PKn, guru belum menggunakan metode pembelajaran bervariasi yang dapat mengukur suatu nilai</w:t>
      </w:r>
      <w:r w:rsidRPr="00BE779D">
        <w:rPr>
          <w:lang w:val="en-ID"/>
        </w:rPr>
        <w:t xml:space="preserve"> hasil belajar, masih </w:t>
      </w:r>
      <w:r w:rsidRPr="00BE779D">
        <w:t>banyak menggunakan metode ceramah dan penugasan. Peran guru masih dominan.</w:t>
      </w:r>
      <w:r w:rsidRPr="00BE779D">
        <w:rPr>
          <w:lang w:val="en-ID"/>
        </w:rPr>
        <w:t xml:space="preserve"> </w:t>
      </w:r>
      <w:r w:rsidRPr="00BE779D">
        <w:t>Untuk itu perlu di</w:t>
      </w:r>
      <w:r w:rsidRPr="00BE779D">
        <w:rPr>
          <w:lang w:val="en-ID"/>
        </w:rPr>
        <w:t>terapkannya</w:t>
      </w:r>
      <w:r w:rsidRPr="00BE779D">
        <w:t xml:space="preserve"> suatu model pembelajaran yang inovatif yang dapat meningkatkan penguasaan konsep</w:t>
      </w:r>
      <w:r w:rsidRPr="00BE779D">
        <w:rPr>
          <w:spacing w:val="-7"/>
        </w:rPr>
        <w:t xml:space="preserve"> </w:t>
      </w:r>
      <w:r w:rsidRPr="00BE779D">
        <w:t>pendidikan</w:t>
      </w:r>
      <w:r w:rsidRPr="00BE779D">
        <w:rPr>
          <w:lang w:val="en-ID"/>
        </w:rPr>
        <w:t xml:space="preserve"> yaitu model </w:t>
      </w:r>
      <w:r w:rsidRPr="00BE779D">
        <w:rPr>
          <w:i/>
          <w:lang w:val="en-ID"/>
        </w:rPr>
        <w:t xml:space="preserve">Value Clarifications Technique </w:t>
      </w:r>
      <w:r w:rsidR="00DE72D7">
        <w:rPr>
          <w:lang w:val="en-ID"/>
        </w:rPr>
        <w:t>(VCT).</w:t>
      </w:r>
    </w:p>
    <w:p w:rsidR="00DE72D7" w:rsidRDefault="00DE72D7" w:rsidP="00F95196">
      <w:pPr>
        <w:spacing w:before="4"/>
        <w:ind w:firstLine="709"/>
        <w:jc w:val="both"/>
      </w:pPr>
    </w:p>
    <w:p w:rsidR="00F95196" w:rsidRPr="00F95196" w:rsidRDefault="00F95196" w:rsidP="00F95196">
      <w:pPr>
        <w:spacing w:before="4"/>
        <w:ind w:firstLine="709"/>
        <w:jc w:val="both"/>
        <w:rPr>
          <w:lang w:val="en-ID"/>
        </w:rPr>
      </w:pPr>
      <w:r w:rsidRPr="00F95196">
        <w:t xml:space="preserve">Menurut Salahudin (2015:110) mengemukakan bahwa model pembelajaran adalah suatu perencanaan atau suatu pola yang digunakan sebagai pedoman dalam merencanakan pembelajaran di kelas. Sumantri (2015: 38) berpendapat bahwa apabila antara pendekatan, strategi, metode, teknik dan bahkan taktik pembelajaran sudah </w:t>
      </w:r>
      <w:r w:rsidRPr="00F95196">
        <w:lastRenderedPageBreak/>
        <w:t xml:space="preserve">terangkai menjadi satu kesatuan yang utuh, maka terbentuklah </w:t>
      </w:r>
      <w:proofErr w:type="gramStart"/>
      <w:r w:rsidRPr="00F95196">
        <w:t>apa</w:t>
      </w:r>
      <w:proofErr w:type="gramEnd"/>
      <w:r w:rsidRPr="00F95196">
        <w:t xml:space="preserve"> yang disebut dengan model pembelajaran. </w:t>
      </w:r>
      <w:r w:rsidRPr="00F95196">
        <w:rPr>
          <w:w w:val="105"/>
        </w:rPr>
        <w:t>Berdasarkan beberapa pengertian tersebut, penulis menyimpulkan bahwa model</w:t>
      </w:r>
      <w:r w:rsidRPr="00F95196">
        <w:rPr>
          <w:spacing w:val="-16"/>
          <w:w w:val="105"/>
        </w:rPr>
        <w:t xml:space="preserve"> </w:t>
      </w:r>
      <w:r w:rsidRPr="00F95196">
        <w:rPr>
          <w:w w:val="105"/>
        </w:rPr>
        <w:t>pembelajaran</w:t>
      </w:r>
      <w:r w:rsidRPr="00F95196">
        <w:rPr>
          <w:spacing w:val="-12"/>
          <w:w w:val="105"/>
        </w:rPr>
        <w:t xml:space="preserve"> </w:t>
      </w:r>
      <w:r w:rsidRPr="00F95196">
        <w:rPr>
          <w:w w:val="105"/>
        </w:rPr>
        <w:t>merupakan</w:t>
      </w:r>
      <w:r w:rsidRPr="00F95196">
        <w:rPr>
          <w:spacing w:val="-14"/>
          <w:w w:val="105"/>
        </w:rPr>
        <w:t xml:space="preserve"> </w:t>
      </w:r>
      <w:r w:rsidRPr="00F95196">
        <w:rPr>
          <w:w w:val="105"/>
        </w:rPr>
        <w:t>suatu</w:t>
      </w:r>
      <w:r w:rsidRPr="00F95196">
        <w:rPr>
          <w:spacing w:val="-16"/>
          <w:w w:val="105"/>
        </w:rPr>
        <w:t xml:space="preserve"> </w:t>
      </w:r>
      <w:r w:rsidRPr="00F95196">
        <w:rPr>
          <w:w w:val="105"/>
        </w:rPr>
        <w:t>pola</w:t>
      </w:r>
      <w:r w:rsidRPr="00F95196">
        <w:rPr>
          <w:spacing w:val="-14"/>
          <w:w w:val="105"/>
        </w:rPr>
        <w:t xml:space="preserve"> </w:t>
      </w:r>
      <w:r w:rsidRPr="00F95196">
        <w:rPr>
          <w:w w:val="105"/>
        </w:rPr>
        <w:t>berisi</w:t>
      </w:r>
      <w:r w:rsidRPr="00F95196">
        <w:rPr>
          <w:spacing w:val="-14"/>
          <w:w w:val="105"/>
        </w:rPr>
        <w:t xml:space="preserve"> </w:t>
      </w:r>
      <w:r w:rsidRPr="00F95196">
        <w:rPr>
          <w:w w:val="105"/>
          <w:lang w:val="en-ID"/>
        </w:rPr>
        <w:t>sintaks</w:t>
      </w:r>
      <w:r w:rsidRPr="00F95196">
        <w:rPr>
          <w:spacing w:val="-15"/>
          <w:w w:val="105"/>
        </w:rPr>
        <w:t xml:space="preserve"> </w:t>
      </w:r>
      <w:r w:rsidRPr="00F95196">
        <w:rPr>
          <w:w w:val="105"/>
        </w:rPr>
        <w:t>yang</w:t>
      </w:r>
      <w:r w:rsidRPr="00F95196">
        <w:rPr>
          <w:spacing w:val="-14"/>
          <w:w w:val="105"/>
        </w:rPr>
        <w:t xml:space="preserve"> </w:t>
      </w:r>
      <w:r w:rsidRPr="00F95196">
        <w:rPr>
          <w:w w:val="105"/>
        </w:rPr>
        <w:t>dijadikan sebagai acuan sebelum melaksanakan proses pembelajaran.</w:t>
      </w:r>
      <w:r w:rsidRPr="00F95196">
        <w:rPr>
          <w:w w:val="105"/>
          <w:lang w:val="en-ID"/>
        </w:rPr>
        <w:t xml:space="preserve"> </w:t>
      </w:r>
      <w:r w:rsidRPr="00F95196">
        <w:rPr>
          <w:w w:val="105"/>
        </w:rPr>
        <w:t xml:space="preserve">Penggunaan model pembelajaran </w:t>
      </w:r>
      <w:proofErr w:type="gramStart"/>
      <w:r w:rsidRPr="00F95196">
        <w:rPr>
          <w:w w:val="105"/>
        </w:rPr>
        <w:t>akan</w:t>
      </w:r>
      <w:proofErr w:type="gramEnd"/>
      <w:r w:rsidRPr="00F95196">
        <w:rPr>
          <w:w w:val="105"/>
        </w:rPr>
        <w:t xml:space="preserve"> membantu guru dan siswa dalam kelancaran proses pembe lajaran, serta memperoleh hasil belajar yang</w:t>
      </w:r>
      <w:r w:rsidRPr="00F95196">
        <w:rPr>
          <w:spacing w:val="-28"/>
          <w:w w:val="105"/>
        </w:rPr>
        <w:t xml:space="preserve"> </w:t>
      </w:r>
      <w:r w:rsidRPr="00F95196">
        <w:rPr>
          <w:w w:val="105"/>
        </w:rPr>
        <w:t>optimal.</w:t>
      </w:r>
    </w:p>
    <w:p w:rsidR="00F95196" w:rsidRDefault="00F95196" w:rsidP="000040A2">
      <w:pPr>
        <w:pStyle w:val="BodyText"/>
        <w:spacing w:before="3"/>
        <w:ind w:firstLine="709"/>
        <w:jc w:val="both"/>
        <w:rPr>
          <w:lang w:val="en-ID"/>
        </w:rPr>
      </w:pPr>
    </w:p>
    <w:p w:rsidR="00BE779D" w:rsidRDefault="00BE779D" w:rsidP="000040A2">
      <w:pPr>
        <w:pStyle w:val="BodyText"/>
        <w:spacing w:before="3"/>
        <w:ind w:firstLine="709"/>
        <w:jc w:val="both"/>
      </w:pPr>
      <w:r w:rsidRPr="00BE779D">
        <w:rPr>
          <w:lang w:val="en-ID"/>
        </w:rPr>
        <w:t xml:space="preserve">Menurut </w:t>
      </w:r>
      <w:r w:rsidRPr="00BE779D">
        <w:t>Adisusilo (201</w:t>
      </w:r>
      <w:r w:rsidRPr="00BE779D">
        <w:rPr>
          <w:lang w:val="en-ID"/>
        </w:rPr>
        <w:t>7</w:t>
      </w:r>
      <w:r w:rsidRPr="00BE779D">
        <w:t>:143) meng</w:t>
      </w:r>
      <w:r w:rsidRPr="00BE779D">
        <w:rPr>
          <w:lang w:val="en-ID"/>
        </w:rPr>
        <w:t>emukakan bahwa d</w:t>
      </w:r>
      <w:r w:rsidRPr="00BE779D">
        <w:t xml:space="preserve">alam proses pembelajaran sangat dipengaruhi oleh model pembelajaran yang digunakan guru di sekolah. Salah satu model yang digunakan dalam proses belajar dalam pembelajaran PKn (pendidikan kewarganegaraan) adalah model </w:t>
      </w:r>
      <w:r w:rsidRPr="00BE779D">
        <w:rPr>
          <w:i/>
        </w:rPr>
        <w:t xml:space="preserve">Value Clarification Technique </w:t>
      </w:r>
      <w:r w:rsidRPr="00BE779D">
        <w:t>sering disingkat dengan VCT adalah pendekatan nilai di mana perserta didik dilatih untuk menemukan, memilih, menganalisis, memutuskan, menga</w:t>
      </w:r>
      <w:r w:rsidRPr="00BE779D">
        <w:rPr>
          <w:lang w:val="en-ID"/>
        </w:rPr>
        <w:t>m</w:t>
      </w:r>
      <w:r w:rsidRPr="00BE779D">
        <w:t>bil sikap sendiri nilai-nilai hidup yang ingin diperjuangkannya</w:t>
      </w:r>
      <w:r w:rsidRPr="00BE779D">
        <w:rPr>
          <w:lang w:val="en-ID"/>
        </w:rPr>
        <w:t xml:space="preserve"> yang </w:t>
      </w:r>
      <w:r w:rsidRPr="00BE779D">
        <w:t>merupakan metode menanamkan nilai dengan cara sedemikian rupa sehingga peserta didik memperoleh kejelasan atau kemantapan nilai. Dengan begitu siswa dapat menanamkan nilai kebaikan dalam dirinya sehingga kekerasan terhadap pelajar dapat diminimali</w:t>
      </w:r>
      <w:r w:rsidRPr="00BE779D">
        <w:rPr>
          <w:lang w:val="en-ID"/>
        </w:rPr>
        <w:t>si</w:t>
      </w:r>
      <w:r w:rsidRPr="00BE779D">
        <w:t>r.</w:t>
      </w:r>
    </w:p>
    <w:p w:rsidR="00F95196" w:rsidRDefault="00F95196" w:rsidP="000040A2">
      <w:pPr>
        <w:pStyle w:val="BodyText"/>
        <w:ind w:firstLine="709"/>
        <w:jc w:val="both"/>
        <w:rPr>
          <w:lang w:val="en-ID"/>
        </w:rPr>
      </w:pPr>
    </w:p>
    <w:p w:rsidR="00BB50D1" w:rsidRPr="00A90D1D" w:rsidRDefault="00DB2D38" w:rsidP="000040A2">
      <w:pPr>
        <w:pStyle w:val="BodyText"/>
        <w:ind w:firstLine="709"/>
        <w:jc w:val="both"/>
        <w:rPr>
          <w:lang w:val="en-ID"/>
        </w:rPr>
      </w:pPr>
      <w:r>
        <w:rPr>
          <w:lang w:val="en-ID"/>
        </w:rPr>
        <w:t xml:space="preserve">Faturrohman </w:t>
      </w:r>
      <w:proofErr w:type="gramStart"/>
      <w:r>
        <w:rPr>
          <w:lang w:val="en-ID"/>
        </w:rPr>
        <w:t xml:space="preserve">dan </w:t>
      </w:r>
      <w:r w:rsidR="00BB50D1" w:rsidRPr="00A90D1D">
        <w:rPr>
          <w:lang w:val="en-ID"/>
        </w:rPr>
        <w:t xml:space="preserve"> Wuryandani</w:t>
      </w:r>
      <w:proofErr w:type="gramEnd"/>
      <w:r w:rsidR="00BB50D1" w:rsidRPr="00A90D1D">
        <w:rPr>
          <w:lang w:val="en-ID"/>
        </w:rPr>
        <w:t xml:space="preserve"> (2011:32) mengungkapkan bahwa </w:t>
      </w:r>
      <w:r w:rsidR="00BB50D1" w:rsidRPr="00A90D1D">
        <w:t>VCT</w:t>
      </w:r>
      <w:r w:rsidR="00BB50D1" w:rsidRPr="00A90D1D">
        <w:rPr>
          <w:i/>
        </w:rPr>
        <w:t xml:space="preserve"> </w:t>
      </w:r>
      <w:r w:rsidR="00BB50D1">
        <w:t>merupakan model</w:t>
      </w:r>
      <w:r w:rsidR="00BB50D1" w:rsidRPr="00A90D1D">
        <w:t xml:space="preserve"> </w:t>
      </w:r>
      <w:r w:rsidR="00BB50D1" w:rsidRPr="00A90D1D">
        <w:rPr>
          <w:lang w:val="en-ID"/>
        </w:rPr>
        <w:t>menanamkan nilai (</w:t>
      </w:r>
      <w:r w:rsidR="00BB50D1" w:rsidRPr="00A90D1D">
        <w:rPr>
          <w:i/>
          <w:lang w:val="en-ID"/>
        </w:rPr>
        <w:t>values</w:t>
      </w:r>
      <w:r w:rsidR="00BB50D1" w:rsidRPr="00A90D1D">
        <w:rPr>
          <w:lang w:val="en-ID"/>
        </w:rPr>
        <w:t>) dengan cara sedemikian rupa sehingga peserta didik memperoleh kejelasan /kemantapan nilai.</w:t>
      </w:r>
      <w:r w:rsidR="00BB50D1" w:rsidRPr="00BB50D1">
        <w:rPr>
          <w:lang w:val="en-ID"/>
        </w:rPr>
        <w:t xml:space="preserve"> </w:t>
      </w:r>
      <w:r w:rsidR="00BB50D1" w:rsidRPr="00A90D1D">
        <w:rPr>
          <w:lang w:val="en-ID"/>
        </w:rPr>
        <w:t xml:space="preserve">Adisusilo (2017:145) mengemukakan bahwa </w:t>
      </w:r>
      <w:r w:rsidR="00BB50D1" w:rsidRPr="00A90D1D">
        <w:rPr>
          <w:i/>
        </w:rPr>
        <w:t>Value Clarification Technique</w:t>
      </w:r>
      <w:r w:rsidR="00BB50D1" w:rsidRPr="00A90D1D">
        <w:t xml:space="preserve"> berasal dari bahasa </w:t>
      </w:r>
      <w:r w:rsidR="00BB50D1" w:rsidRPr="00A90D1D">
        <w:rPr>
          <w:lang w:val="en-ID"/>
        </w:rPr>
        <w:t>I</w:t>
      </w:r>
      <w:r w:rsidR="00BB50D1" w:rsidRPr="00A90D1D">
        <w:t>nggris dapat diartikan Teknik Klarifikasi Nilai</w:t>
      </w:r>
      <w:r w:rsidR="00BB50D1" w:rsidRPr="00A90D1D">
        <w:rPr>
          <w:lang w:val="en-ID"/>
        </w:rPr>
        <w:t>.</w:t>
      </w:r>
      <w:r w:rsidR="00BB50D1" w:rsidRPr="00A90D1D">
        <w:t xml:space="preserve"> </w:t>
      </w:r>
      <w:r w:rsidR="00BB50D1" w:rsidRPr="00A90D1D">
        <w:rPr>
          <w:lang w:val="en-ID"/>
        </w:rPr>
        <w:t>D</w:t>
      </w:r>
      <w:r w:rsidR="00BB50D1" w:rsidRPr="00A90D1D">
        <w:t>engan kalarifikasi nilai,</w:t>
      </w:r>
      <w:r w:rsidR="00BB50D1" w:rsidRPr="00A90D1D">
        <w:rPr>
          <w:lang w:val="en-ID"/>
        </w:rPr>
        <w:t xml:space="preserve"> </w:t>
      </w:r>
      <w:r w:rsidR="00BB50D1" w:rsidRPr="00A90D1D">
        <w:t xml:space="preserve">peserta  didik tidak </w:t>
      </w:r>
      <w:r w:rsidR="00BB50D1" w:rsidRPr="00A90D1D">
        <w:rPr>
          <w:lang w:val="en-ID"/>
        </w:rPr>
        <w:t xml:space="preserve">diperintahkan </w:t>
      </w:r>
      <w:r w:rsidR="00BB50D1" w:rsidRPr="00A90D1D">
        <w:t>menghafal dan tidak “disuapi”</w:t>
      </w:r>
      <w:r w:rsidR="00BB50D1" w:rsidRPr="00A90D1D">
        <w:rPr>
          <w:lang w:val="en-ID"/>
        </w:rPr>
        <w:t xml:space="preserve"> </w:t>
      </w:r>
      <w:r w:rsidR="00BB50D1" w:rsidRPr="00A90D1D">
        <w:t>dengan nilai-nilai yang sudah  ada dipilihkan pihak lain, melainkan mempertanggungjawabkan,</w:t>
      </w:r>
      <w:r w:rsidR="00BB50D1" w:rsidRPr="00A90D1D">
        <w:rPr>
          <w:lang w:val="en-ID"/>
        </w:rPr>
        <w:t xml:space="preserve"> </w:t>
      </w:r>
      <w:r w:rsidR="00BB50D1" w:rsidRPr="00A90D1D">
        <w:t>mengembangkan,</w:t>
      </w:r>
      <w:r w:rsidR="00BB50D1" w:rsidRPr="00A90D1D">
        <w:rPr>
          <w:lang w:val="en-ID"/>
        </w:rPr>
        <w:t xml:space="preserve"> </w:t>
      </w:r>
      <w:r w:rsidR="00BB50D1" w:rsidRPr="00A90D1D">
        <w:t>memilih mengambil sikap dan mengamalkan nilai-nilai hidupnya sendiri</w:t>
      </w:r>
      <w:r w:rsidR="00BB50D1" w:rsidRPr="00A90D1D">
        <w:rPr>
          <w:lang w:val="en-ID"/>
        </w:rPr>
        <w:t>.</w:t>
      </w:r>
      <w:r w:rsidR="00BB50D1" w:rsidRPr="00BB50D1">
        <w:rPr>
          <w:lang w:val="en-ID"/>
        </w:rPr>
        <w:t xml:space="preserve"> </w:t>
      </w:r>
      <w:r w:rsidR="00BB50D1" w:rsidRPr="00A90D1D">
        <w:rPr>
          <w:lang w:val="en-ID"/>
        </w:rPr>
        <w:t>S</w:t>
      </w:r>
      <w:r w:rsidR="00BB50D1" w:rsidRPr="00A90D1D">
        <w:t>anjaya (2008:277) mengemukakan bahwa klarifikasi nilai adalah proses memberikan bantuan kepada setiap anak untuk memahami dan</w:t>
      </w:r>
      <w:r w:rsidR="00BB50D1" w:rsidRPr="00A90D1D">
        <w:rPr>
          <w:lang w:val="en-ID"/>
        </w:rPr>
        <w:t xml:space="preserve"> </w:t>
      </w:r>
      <w:r w:rsidR="00BB50D1" w:rsidRPr="00A90D1D">
        <w:t xml:space="preserve">menyadari (mengklarifikasi) untuk </w:t>
      </w:r>
      <w:proofErr w:type="gramStart"/>
      <w:r w:rsidR="00BB50D1" w:rsidRPr="00A90D1D">
        <w:t>apa</w:t>
      </w:r>
      <w:proofErr w:type="gramEnd"/>
      <w:r w:rsidR="00BB50D1" w:rsidRPr="00A90D1D">
        <w:t xml:space="preserve"> hidup serta mengklarifikasi bentuk-bentuk perilaku apa yang layak dikerjakan. Dalam metode ini anak didorong untuk mendefinisikan nilai diri mereka sendiri dan memahami m</w:t>
      </w:r>
      <w:r w:rsidR="00BB50D1" w:rsidRPr="00A90D1D">
        <w:rPr>
          <w:lang w:val="en-ID"/>
        </w:rPr>
        <w:t>u</w:t>
      </w:r>
      <w:r w:rsidR="00BB50D1" w:rsidRPr="00A90D1D">
        <w:t>lai dari orang lain.</w:t>
      </w:r>
    </w:p>
    <w:p w:rsidR="00F95196" w:rsidRDefault="00F95196" w:rsidP="000040A2">
      <w:pPr>
        <w:pStyle w:val="BodyText"/>
        <w:ind w:firstLine="709"/>
        <w:jc w:val="both"/>
      </w:pPr>
    </w:p>
    <w:p w:rsidR="00BB50D1" w:rsidRPr="00A90D1D" w:rsidRDefault="00BB50D1" w:rsidP="000040A2">
      <w:pPr>
        <w:pStyle w:val="BodyText"/>
        <w:ind w:firstLine="709"/>
        <w:jc w:val="both"/>
        <w:rPr>
          <w:lang w:val="en-ID"/>
        </w:rPr>
      </w:pPr>
      <w:r w:rsidRPr="00A90D1D">
        <w:t>Berdasarkan pemaparan di atas, maka dapat diketahui bahwa VCT</w:t>
      </w:r>
      <w:r w:rsidRPr="00A90D1D">
        <w:rPr>
          <w:i/>
        </w:rPr>
        <w:t xml:space="preserve"> </w:t>
      </w:r>
      <w:r w:rsidRPr="00A90D1D">
        <w:t xml:space="preserve">adalah suatu </w:t>
      </w:r>
      <w:proofErr w:type="gramStart"/>
      <w:r w:rsidRPr="00A90D1D">
        <w:rPr>
          <w:lang w:val="en-ID"/>
        </w:rPr>
        <w:t>cara</w:t>
      </w:r>
      <w:proofErr w:type="gramEnd"/>
      <w:r w:rsidRPr="00A90D1D">
        <w:rPr>
          <w:lang w:val="en-ID"/>
        </w:rPr>
        <w:t xml:space="preserve"> </w:t>
      </w:r>
      <w:r w:rsidRPr="00A90D1D">
        <w:t>yang bertujuan untuk mencari, menentukan nilai dan menggambil nilai yang baik, melalui analisis nilai yang sudah ada dalam diri siswa hingga mendapatkan kejelasan atau kemantapan nilai dan dapat tertanam dalam diri</w:t>
      </w:r>
      <w:r w:rsidRPr="00A90D1D">
        <w:rPr>
          <w:spacing w:val="-1"/>
        </w:rPr>
        <w:t xml:space="preserve"> </w:t>
      </w:r>
      <w:r w:rsidRPr="00A90D1D">
        <w:t>siswa.</w:t>
      </w:r>
      <w:r>
        <w:t xml:space="preserve"> Hal ini </w:t>
      </w:r>
      <w:r w:rsidR="00AF6C74">
        <w:t>selaras dengan pendapat (Haris:</w:t>
      </w:r>
      <w:r>
        <w:t xml:space="preserve">2013) menjelaskan bahwa model VCT </w:t>
      </w:r>
      <w:r w:rsidR="00AF6C74">
        <w:t>pembelajaran berbasis model VCT merupakan salah satu teknik pendidikan nilai dimana peserta didik dilatih untuk menemukan, memilih, menganalisis, membantu siswa dalam mencari dan memutuskan mengambil sikap sendiri mengenai nilai-nilai hidup yang ingin diperjuangkannya. Pada dasarnya bersifat induktif, berangkat dari pengalaman-pengalaman kelompok menuju ide-ide yang umum tentang pengetahuan dan kesadaran diri.</w:t>
      </w:r>
    </w:p>
    <w:p w:rsidR="00F95196" w:rsidRDefault="00F95196" w:rsidP="00CE35D5">
      <w:pPr>
        <w:pStyle w:val="BodyText"/>
        <w:spacing w:before="3"/>
        <w:ind w:firstLine="709"/>
        <w:jc w:val="both"/>
      </w:pPr>
    </w:p>
    <w:p w:rsidR="008528AB" w:rsidRDefault="00AF6C74" w:rsidP="00CE35D5">
      <w:pPr>
        <w:pStyle w:val="BodyText"/>
        <w:spacing w:before="3"/>
        <w:ind w:firstLine="709"/>
        <w:jc w:val="both"/>
      </w:pPr>
      <w:r>
        <w:t>Menurut</w:t>
      </w:r>
      <w:r w:rsidR="00546A9D">
        <w:t xml:space="preserve"> </w:t>
      </w:r>
      <w:r>
        <w:t>(Prihandoko</w:t>
      </w:r>
      <w:proofErr w:type="gramStart"/>
      <w:r>
        <w:t>:2015</w:t>
      </w:r>
      <w:proofErr w:type="gramEnd"/>
      <w:r>
        <w:t xml:space="preserve">) kelebihan model VCT sebagai berikut: 1) Membantu siswa untuk berproses menyadari dan mengidentifikasi nilai-nilai mereka sendiri serta nilai-nilai orang lain. 2) Membantu siswa supaya mereka mampu berkomunikasi secara terbuka dan jujur dengan orang lain, berhubungan dengan nilai-nilainya sendiri. 3) Membantu siswa mampu </w:t>
      </w:r>
      <w:r w:rsidR="00546A9D">
        <w:t>menggunakan secara bersama-sama kemampuan berpikir rasional dan kesadaran emosional, untuk memahami perasaan, nilai-nilai, sikap dan pola tingkah laku mereka semdiri dan akhirnya didorong untuk menghayatinya. Menurut Adisusilo (2017) kelebihan model VCT yaitu: 1) Berusaha megkomunikasikan keyakinan, nilai hidup, cita-cita pribadi pada teman sejawat. 2) Berusaha berempati pada teman lain, bahkan yang mungkin berbeda keimanannya. 3) Berusaha memecahkan persoalan permasalahan moral. 4) Berusaha untuk berpendapat member keputusan. 5) Berusaha terlibat dalam membuat keputusan, mempertahankan, atau melepas keyakinannya.</w:t>
      </w:r>
    </w:p>
    <w:p w:rsidR="00F95196" w:rsidRDefault="00F95196" w:rsidP="00CE35D5">
      <w:pPr>
        <w:pStyle w:val="ListParagraph"/>
        <w:ind w:firstLine="709"/>
        <w:jc w:val="both"/>
      </w:pPr>
    </w:p>
    <w:p w:rsidR="00CE35D5" w:rsidRDefault="00CE35D5" w:rsidP="00CE35D5">
      <w:pPr>
        <w:pStyle w:val="ListParagraph"/>
        <w:ind w:firstLine="709"/>
        <w:jc w:val="both"/>
      </w:pPr>
      <w:r w:rsidRPr="00CE35D5">
        <w:t>Menurut Susanto (2013:225) mengemukakan bahwa Pendidikan kewarganegaraan adalah mata pelajaran yang digunakan sebagai wahana untuk mengembangkan dan melestarikan nilai luhur moral yang berakar pada budaya bangsa Indonesia. Menurut Fathurrohman (2011:9) mengungkapkan bahwa Pendidikan kewarganegaraan dirumuskan secara luas untuk mencakup proses penyiapan generasi muda untuk mengambil peran dan tanggungjawabnya sebagai warga, dan secara khusus, peran pendidikan termasuk di dalamnya persekolahan, pengajaran, dan belajar, dalam proses penyiapan warga negara tersebut. Pendidikan kewarganegaraan sebagai salah satu mata pelajaran di persekolahan perlu menyesuaikan diri sejalan dengan kebutuhan dan tuntunan masyarakat yang sedang berubah. Menurut Kaelan dan Zubaidi (2010:2) Mata pelajaran PKn merupakan mata pelajaran yang memfokuskan pada pembentukan warga negara yang memahami dan mampu melaksanakan hak-</w:t>
      </w:r>
      <w:r w:rsidRPr="00CE35D5">
        <w:lastRenderedPageBreak/>
        <w:t xml:space="preserve">hak dan kewajibannya untuk menjadi warga negara Indonesia cerdas, terampil, dan berkarakter seperti yang diamanatkan dalam Pancasila dan Undang-undang Dasar Negara Republik Indonesia tahun 1945. Nilai-nilai tersebut diantaranya pendidikan nilai moral, dan pendidikan nilai sosial dalam kehidupan sehari-hari untuk menunjang kemajuan bangsa. </w:t>
      </w:r>
      <w:r w:rsidR="00F95196">
        <w:t xml:space="preserve">Berdasarkan pemaparan tersebut </w:t>
      </w:r>
      <w:r w:rsidRPr="00CE35D5">
        <w:t>maka dapat disimpulkan bahwa hakikat Pendidikan Kewarganegaraan (PKn) merupakan sarana untuk mengembangkan dan melestarikan nilai-nilai luhur yang berakar pada budaya bangsa Indonesia dalam bentuk perilaku yang tercermin dalam kehidupan sehari-hari. Perilaku yang dimaksud adalah perilaku yang sesuai dengan nilai-nilai pancasila. Pendidikan menjadi hal yang sangat penting untuk membentuk perilaku yang sesuai dengan nilai-nilai Pancasila.</w:t>
      </w:r>
    </w:p>
    <w:p w:rsidR="00CE35D5" w:rsidRDefault="00CE35D5" w:rsidP="00CE35D5">
      <w:pPr>
        <w:pStyle w:val="ListParagraph"/>
        <w:ind w:firstLine="709"/>
        <w:jc w:val="both"/>
      </w:pPr>
    </w:p>
    <w:p w:rsidR="00E52406" w:rsidRDefault="00CA6678" w:rsidP="005F4D36">
      <w:pPr>
        <w:pStyle w:val="BodyText"/>
        <w:spacing w:before="2"/>
        <w:ind w:firstLine="709"/>
        <w:jc w:val="both"/>
      </w:pPr>
      <w:r w:rsidRPr="00CA6678">
        <w:t>Menurut Lutfiana (Haris</w:t>
      </w:r>
      <w:proofErr w:type="gramStart"/>
      <w:r>
        <w:t>,2013</w:t>
      </w:r>
      <w:proofErr w:type="gramEnd"/>
      <w:r w:rsidRPr="00CA6678">
        <w:t xml:space="preserve">) mengemukakan bahwa siswa sekolah dasar merupakan anak yang paling banyak mengalami perubahan sangat drastis baik mental maupun fisik. Gerakan-gerakan organ tubuh anak juga menjadi lincah dan terarah seiring dengan munculnya keberanian </w:t>
      </w:r>
      <w:proofErr w:type="gramStart"/>
      <w:r w:rsidRPr="00CA6678">
        <w:t>mentalnya.,</w:t>
      </w:r>
      <w:proofErr w:type="gramEnd"/>
      <w:r w:rsidRPr="00CA6678">
        <w:t xml:space="preserve"> disamping karena perkembangan kapasitas mental, juga disebabkan oleh adanya keseimbangan dan keselarasan gerakan organ-organ tubuh anak. Sifat-sifat ana</w:t>
      </w:r>
      <w:r>
        <w:t xml:space="preserve">k dapat dilihat yaitu </w:t>
      </w:r>
      <w:r w:rsidRPr="00CA6678">
        <w:t xml:space="preserve">1) Masa </w:t>
      </w:r>
      <w:r w:rsidR="008931D2">
        <w:t>kelas-kelas rendah sekolah dasa,</w:t>
      </w:r>
      <w:r w:rsidRPr="00CA6678">
        <w:t xml:space="preserve"> beberapa sifat khas anak-anak pada masa ini antara lain</w:t>
      </w:r>
      <w:r w:rsidR="008931D2">
        <w:t xml:space="preserve">: </w:t>
      </w:r>
      <w:r w:rsidRPr="00CA6678">
        <w:t>a) Adanya Korelasi positif yang signifikan antara keadaan kesehatan pertumbuhan jasmani dan prestasi sekolah. b)</w:t>
      </w:r>
      <w:r>
        <w:t xml:space="preserve"> Adanya sikap yang cenderung untuk </w:t>
      </w:r>
      <w:r w:rsidR="008931D2">
        <w:t>mematuhi peraturan-peraturan permainan yang tradisional. c) Adanya Kecendrungan memuji diri sendiri. d) Suka membanding-bandingkan dirinya dengan orang lain jika hal itu dirasanya menguntungkan untuk meremehkan anak lain. e) Jika kita tidak dapat menyelesaikan sesuatu soal, maka soal itu dianggap tidaklah penting. f) Pada masa ini (terutama pada umur 6-8 tahun) anak menghendaki nilai (angka raport) yang baik, tanpa mengingat apakah prestasinya memang pantas diberi nilai atau tidak. 2) Masa Kelas-kelas tinggi sekolah dasar, beberapa sifat khas anak-anak pada masa ini antara lain: a) Adanya minat terhadap kehidupan praktis sehari-hari yang konkret, hal ini menimbulkan adanya kecendrungan untuk membandingkan pekerjaan-pekerjaan yang praktis. b) Sangat Realistik, ingin tahu, dan ingin belajar. Berdasarkan pengertian tersebut dapat disimpulkan bahwa karakteristik peserta didik SD merupakan semua sifat yang nyata dan muncul dalam suatu tindakan si</w:t>
      </w:r>
      <w:r w:rsidR="005F4D36">
        <w:t xml:space="preserve">swa dalam kehidupan sehari-hari. Siswa sudah sapat menhembangkan pikiran yang logis, sehingga dengan demikian sifat dan perbuatan manusia tidak </w:t>
      </w:r>
      <w:proofErr w:type="gramStart"/>
      <w:r w:rsidR="005F4D36">
        <w:t>akan</w:t>
      </w:r>
      <w:proofErr w:type="gramEnd"/>
      <w:r w:rsidR="005F4D36">
        <w:t xml:space="preserve"> lepas dari kodrat dan watak serta bentuknya yang berbeda-beda, maka tidak dipungkiri jika bentuk dan karakter siswa berbeda-beda. </w:t>
      </w:r>
      <w:r w:rsidR="00891D0F">
        <w:t>Berdasarkan permasalahan tersebut, maka peneliti tertarik untuk melakukan penelitian dengan judul “</w:t>
      </w:r>
      <w:r w:rsidRPr="00CA6678">
        <w:t xml:space="preserve">Penerapan Model </w:t>
      </w:r>
      <w:r w:rsidRPr="00CA6678">
        <w:rPr>
          <w:i/>
        </w:rPr>
        <w:t xml:space="preserve">Value Clarification Technique </w:t>
      </w:r>
      <w:r w:rsidRPr="00CA6678">
        <w:t xml:space="preserve">(VCT) </w:t>
      </w:r>
      <w:r w:rsidRPr="00CA6678">
        <w:rPr>
          <w:spacing w:val="-3"/>
        </w:rPr>
        <w:t xml:space="preserve">pada </w:t>
      </w:r>
      <w:r w:rsidRPr="00CA6678">
        <w:t>pe</w:t>
      </w:r>
      <w:r w:rsidRPr="00CA6678">
        <w:rPr>
          <w:lang w:val="en-ID"/>
        </w:rPr>
        <w:t>mbe</w:t>
      </w:r>
      <w:r w:rsidRPr="00CA6678">
        <w:t>lajaran PKn kelas V</w:t>
      </w:r>
      <w:r w:rsidRPr="00CA6678">
        <w:rPr>
          <w:lang w:val="en-ID"/>
        </w:rPr>
        <w:t xml:space="preserve"> SD Negeri 1 Sungai Pinang</w:t>
      </w:r>
      <w:r w:rsidR="00891D0F">
        <w:t>”.</w:t>
      </w:r>
    </w:p>
    <w:p w:rsidR="00CE35D5" w:rsidRDefault="00CE35D5" w:rsidP="005F4D36">
      <w:pPr>
        <w:pStyle w:val="BodyText"/>
        <w:spacing w:before="2"/>
        <w:ind w:firstLine="709"/>
        <w:jc w:val="both"/>
      </w:pPr>
    </w:p>
    <w:p w:rsidR="00CE35D5" w:rsidRDefault="00CE35D5" w:rsidP="005F4D36">
      <w:pPr>
        <w:pStyle w:val="BodyText"/>
        <w:spacing w:before="2"/>
        <w:ind w:firstLine="709"/>
        <w:jc w:val="both"/>
      </w:pPr>
    </w:p>
    <w:p w:rsidR="00E52406" w:rsidRDefault="00891D0F" w:rsidP="000040A2">
      <w:pPr>
        <w:pStyle w:val="Heading1"/>
        <w:ind w:left="0"/>
        <w:jc w:val="both"/>
      </w:pPr>
      <w:r>
        <w:t>METODE PENELITIAN</w:t>
      </w:r>
    </w:p>
    <w:p w:rsidR="00E52406" w:rsidRDefault="00891D0F" w:rsidP="000040A2">
      <w:pPr>
        <w:pStyle w:val="BodyText"/>
        <w:spacing w:before="115"/>
        <w:ind w:firstLine="709"/>
        <w:jc w:val="both"/>
      </w:pPr>
      <w:r>
        <w:t xml:space="preserve">Jenis penelitian yang digunakan pada penelitian ini adalah penelitian kuantitatif. Penelitian kuantitatif dapat diartikan sebagai metode penelitian </w:t>
      </w:r>
      <w:r w:rsidRPr="001173F9">
        <w:t>yang berlandaskan pada filsafat positivisme, digunakan untuk meneliti pada populasi atau sampel tertentu, pengumpulan data menggunakan</w:t>
      </w:r>
      <w:r w:rsidR="00BE779D" w:rsidRPr="001173F9">
        <w:t xml:space="preserve"> instrument penelitian, analisis </w:t>
      </w:r>
      <w:r w:rsidRPr="001173F9">
        <w:t xml:space="preserve">data bersifat kuantitatif/statistik, dengan tujuan untuk menguji </w:t>
      </w:r>
      <w:r w:rsidR="001173F9" w:rsidRPr="001173F9">
        <w:t>hipotesis yang telah ditetapkan.</w:t>
      </w:r>
      <w:r w:rsidR="001173F9" w:rsidRPr="001173F9">
        <w:rPr>
          <w:lang w:val="en-ID"/>
        </w:rPr>
        <w:t xml:space="preserve"> Metode penelitian yang digunakan dalam penelitian ini adalah metode Eksperimen. Menurut Sugiyono (2016:107) metode penelitian Ekprimen adalah metode penelitian yang digunakan untuk mencari perlakuan tertentu terhadap yang lain dalam kondisi yang terkendali. Jenis penelitian ini adalah penelitian </w:t>
      </w:r>
      <w:r w:rsidR="001173F9" w:rsidRPr="001173F9">
        <w:rPr>
          <w:i/>
          <w:lang w:val="en-ID"/>
        </w:rPr>
        <w:t>Pre-Eksperimen Desain</w:t>
      </w:r>
      <w:r w:rsidR="001173F9" w:rsidRPr="001173F9">
        <w:rPr>
          <w:lang w:val="en-ID"/>
        </w:rPr>
        <w:t xml:space="preserve"> dengan desain eksperimen yang digunakan berbentuk desain </w:t>
      </w:r>
      <w:r w:rsidR="001173F9" w:rsidRPr="001173F9">
        <w:rPr>
          <w:i/>
          <w:lang w:val="en-ID"/>
        </w:rPr>
        <w:t xml:space="preserve">one-group pre-test </w:t>
      </w:r>
      <w:r w:rsidR="001173F9" w:rsidRPr="001173F9">
        <w:rPr>
          <w:lang w:val="en-ID"/>
        </w:rPr>
        <w:t>dan</w:t>
      </w:r>
      <w:r w:rsidR="001173F9" w:rsidRPr="001173F9">
        <w:rPr>
          <w:i/>
          <w:lang w:val="en-ID"/>
        </w:rPr>
        <w:t xml:space="preserve"> post-test</w:t>
      </w:r>
      <w:r w:rsidR="001173F9" w:rsidRPr="001173F9">
        <w:rPr>
          <w:lang w:val="en-ID"/>
        </w:rPr>
        <w:t xml:space="preserve">. Dalam penelitian ini tidak menggunakan kelompok kontrol. Desain yang dilakukan dengan membandingkan hasil </w:t>
      </w:r>
      <w:r w:rsidR="001173F9" w:rsidRPr="001173F9">
        <w:rPr>
          <w:i/>
          <w:lang w:val="en-ID"/>
        </w:rPr>
        <w:t xml:space="preserve">pre-test </w:t>
      </w:r>
      <w:r w:rsidR="001173F9" w:rsidRPr="001173F9">
        <w:rPr>
          <w:lang w:val="en-ID"/>
        </w:rPr>
        <w:t>dan</w:t>
      </w:r>
      <w:r w:rsidR="001173F9" w:rsidRPr="001173F9">
        <w:rPr>
          <w:i/>
          <w:lang w:val="en-ID"/>
        </w:rPr>
        <w:t xml:space="preserve"> post-test</w:t>
      </w:r>
      <w:r w:rsidR="001173F9" w:rsidRPr="001173F9">
        <w:rPr>
          <w:lang w:val="en-ID"/>
        </w:rPr>
        <w:t xml:space="preserve">. Adapun desaian eksperimen </w:t>
      </w:r>
      <w:r w:rsidR="001173F9" w:rsidRPr="001173F9">
        <w:rPr>
          <w:i/>
          <w:lang w:val="en-ID"/>
        </w:rPr>
        <w:t xml:space="preserve">pre-test </w:t>
      </w:r>
      <w:r w:rsidR="001173F9" w:rsidRPr="001173F9">
        <w:rPr>
          <w:lang w:val="en-ID"/>
        </w:rPr>
        <w:t>dan</w:t>
      </w:r>
      <w:r w:rsidR="001173F9" w:rsidRPr="001173F9">
        <w:rPr>
          <w:i/>
          <w:lang w:val="en-ID"/>
        </w:rPr>
        <w:t xml:space="preserve"> post-test </w:t>
      </w:r>
      <w:r w:rsidR="001173F9" w:rsidRPr="001173F9">
        <w:rPr>
          <w:lang w:val="en-ID"/>
        </w:rPr>
        <w:t>menurut (Sugiyono</w:t>
      </w:r>
      <w:proofErr w:type="gramStart"/>
      <w:r w:rsidR="001173F9" w:rsidRPr="001173F9">
        <w:rPr>
          <w:lang w:val="en-ID"/>
        </w:rPr>
        <w:t>:2016</w:t>
      </w:r>
      <w:proofErr w:type="gramEnd"/>
      <w:r w:rsidR="001173F9" w:rsidRPr="001173F9">
        <w:rPr>
          <w:lang w:val="en-ID"/>
        </w:rPr>
        <w:t xml:space="preserve">) </w:t>
      </w:r>
      <w:r w:rsidRPr="001173F9">
        <w:t>Desain dapat digambarkan sebagai</w:t>
      </w:r>
      <w:r w:rsidRPr="001173F9">
        <w:rPr>
          <w:spacing w:val="-5"/>
        </w:rPr>
        <w:t xml:space="preserve"> </w:t>
      </w:r>
      <w:r w:rsidRPr="001173F9">
        <w:t>berikut:</w:t>
      </w:r>
    </w:p>
    <w:p w:rsidR="00E52406" w:rsidRDefault="00E52406">
      <w:pPr>
        <w:pStyle w:val="BodyText"/>
        <w:spacing w:before="5"/>
        <w:rPr>
          <w:sz w:val="25"/>
        </w:rPr>
      </w:pPr>
    </w:p>
    <w:p w:rsidR="00E52406" w:rsidRDefault="00891D0F">
      <w:pPr>
        <w:spacing w:after="41"/>
        <w:ind w:left="2241" w:right="2241"/>
        <w:jc w:val="center"/>
        <w:rPr>
          <w:b/>
          <w:i/>
        </w:rPr>
      </w:pPr>
      <w:r>
        <w:rPr>
          <w:b/>
        </w:rPr>
        <w:t xml:space="preserve">Tabel 1 Desain Eksperimen </w:t>
      </w:r>
      <w:r>
        <w:rPr>
          <w:b/>
          <w:i/>
        </w:rPr>
        <w:t>Pre-Test dan Post-Test Group</w:t>
      </w:r>
    </w:p>
    <w:tbl>
      <w:tblPr>
        <w:tblW w:w="0" w:type="auto"/>
        <w:jc w:val="center"/>
        <w:tblLayout w:type="fixed"/>
        <w:tblCellMar>
          <w:left w:w="0" w:type="dxa"/>
          <w:right w:w="0" w:type="dxa"/>
        </w:tblCellMar>
        <w:tblLook w:val="01E0" w:firstRow="1" w:lastRow="1" w:firstColumn="1" w:lastColumn="1" w:noHBand="0" w:noVBand="0"/>
      </w:tblPr>
      <w:tblGrid>
        <w:gridCol w:w="1659"/>
        <w:gridCol w:w="2973"/>
        <w:gridCol w:w="2126"/>
      </w:tblGrid>
      <w:tr w:rsidR="00E52406" w:rsidTr="00851C7D">
        <w:trPr>
          <w:trHeight w:val="253"/>
          <w:jc w:val="center"/>
        </w:trPr>
        <w:tc>
          <w:tcPr>
            <w:tcW w:w="1659" w:type="dxa"/>
            <w:tcBorders>
              <w:top w:val="single" w:sz="4" w:space="0" w:color="000000"/>
              <w:left w:val="single" w:sz="4" w:space="0" w:color="auto"/>
              <w:bottom w:val="single" w:sz="4" w:space="0" w:color="000000"/>
              <w:right w:val="single" w:sz="4" w:space="0" w:color="auto"/>
            </w:tcBorders>
          </w:tcPr>
          <w:p w:rsidR="00E52406" w:rsidRDefault="00891D0F" w:rsidP="00851C7D">
            <w:pPr>
              <w:pStyle w:val="TableParagraph"/>
              <w:spacing w:before="1" w:line="232" w:lineRule="exact"/>
              <w:ind w:left="114"/>
              <w:rPr>
                <w:b/>
                <w:i/>
              </w:rPr>
            </w:pPr>
            <w:r>
              <w:rPr>
                <w:b/>
                <w:i/>
              </w:rPr>
              <w:t>Pre</w:t>
            </w:r>
            <w:r w:rsidR="00851C7D">
              <w:rPr>
                <w:b/>
                <w:i/>
              </w:rPr>
              <w:t>-</w:t>
            </w:r>
            <w:r>
              <w:rPr>
                <w:b/>
                <w:i/>
              </w:rPr>
              <w:t>test</w:t>
            </w:r>
          </w:p>
        </w:tc>
        <w:tc>
          <w:tcPr>
            <w:tcW w:w="2973" w:type="dxa"/>
            <w:tcBorders>
              <w:top w:val="single" w:sz="4" w:space="0" w:color="000000"/>
              <w:left w:val="single" w:sz="4" w:space="0" w:color="auto"/>
              <w:bottom w:val="single" w:sz="4" w:space="0" w:color="000000"/>
              <w:right w:val="single" w:sz="4" w:space="0" w:color="auto"/>
            </w:tcBorders>
          </w:tcPr>
          <w:p w:rsidR="00E52406" w:rsidRDefault="00891D0F" w:rsidP="00851C7D">
            <w:pPr>
              <w:pStyle w:val="TableParagraph"/>
              <w:spacing w:before="1" w:line="232" w:lineRule="exact"/>
              <w:ind w:left="924" w:hanging="786"/>
              <w:rPr>
                <w:b/>
                <w:i/>
              </w:rPr>
            </w:pPr>
            <w:r>
              <w:rPr>
                <w:b/>
                <w:i/>
              </w:rPr>
              <w:t>Treatment</w:t>
            </w:r>
          </w:p>
        </w:tc>
        <w:tc>
          <w:tcPr>
            <w:tcW w:w="2126" w:type="dxa"/>
            <w:tcBorders>
              <w:top w:val="single" w:sz="4" w:space="0" w:color="000000"/>
              <w:left w:val="single" w:sz="4" w:space="0" w:color="auto"/>
              <w:bottom w:val="single" w:sz="4" w:space="0" w:color="000000"/>
              <w:right w:val="single" w:sz="4" w:space="0" w:color="auto"/>
            </w:tcBorders>
          </w:tcPr>
          <w:p w:rsidR="00E52406" w:rsidRDefault="00891D0F" w:rsidP="00851C7D">
            <w:pPr>
              <w:pStyle w:val="TableParagraph"/>
              <w:spacing w:before="1" w:line="232" w:lineRule="exact"/>
              <w:ind w:left="888" w:hanging="888"/>
              <w:rPr>
                <w:b/>
                <w:i/>
              </w:rPr>
            </w:pPr>
            <w:r>
              <w:rPr>
                <w:b/>
                <w:i/>
              </w:rPr>
              <w:t>Post</w:t>
            </w:r>
            <w:r w:rsidR="00851C7D">
              <w:rPr>
                <w:b/>
                <w:i/>
              </w:rPr>
              <w:t>-</w:t>
            </w:r>
            <w:r>
              <w:rPr>
                <w:b/>
                <w:i/>
              </w:rPr>
              <w:t>test</w:t>
            </w:r>
          </w:p>
        </w:tc>
      </w:tr>
      <w:tr w:rsidR="00E52406" w:rsidTr="00851C7D">
        <w:trPr>
          <w:trHeight w:val="254"/>
          <w:jc w:val="center"/>
        </w:trPr>
        <w:tc>
          <w:tcPr>
            <w:tcW w:w="1659" w:type="dxa"/>
            <w:tcBorders>
              <w:top w:val="single" w:sz="4" w:space="0" w:color="000000"/>
              <w:left w:val="single" w:sz="4" w:space="0" w:color="auto"/>
              <w:bottom w:val="single" w:sz="4" w:space="0" w:color="000000"/>
              <w:right w:val="single" w:sz="4" w:space="0" w:color="auto"/>
            </w:tcBorders>
          </w:tcPr>
          <w:p w:rsidR="00E52406" w:rsidRDefault="00891D0F" w:rsidP="00851C7D">
            <w:pPr>
              <w:pStyle w:val="TableParagraph"/>
              <w:spacing w:line="234" w:lineRule="exact"/>
              <w:ind w:left="114"/>
              <w:rPr>
                <w:b/>
              </w:rPr>
            </w:pPr>
            <w:r>
              <w:rPr>
                <w:b/>
              </w:rPr>
              <w:t>O</w:t>
            </w:r>
            <w:r>
              <w:rPr>
                <w:b/>
                <w:vertAlign w:val="subscript"/>
              </w:rPr>
              <w:t>1</w:t>
            </w:r>
          </w:p>
        </w:tc>
        <w:tc>
          <w:tcPr>
            <w:tcW w:w="2973" w:type="dxa"/>
            <w:tcBorders>
              <w:top w:val="single" w:sz="4" w:space="0" w:color="000000"/>
              <w:left w:val="single" w:sz="4" w:space="0" w:color="auto"/>
              <w:bottom w:val="single" w:sz="4" w:space="0" w:color="000000"/>
              <w:right w:val="single" w:sz="4" w:space="0" w:color="auto"/>
            </w:tcBorders>
          </w:tcPr>
          <w:p w:rsidR="00E52406" w:rsidRDefault="00891D0F" w:rsidP="00851C7D">
            <w:pPr>
              <w:pStyle w:val="TableParagraph"/>
              <w:spacing w:line="234" w:lineRule="exact"/>
              <w:ind w:left="924" w:hanging="786"/>
              <w:rPr>
                <w:b/>
              </w:rPr>
            </w:pPr>
            <w:r>
              <w:rPr>
                <w:b/>
                <w:w w:val="99"/>
              </w:rPr>
              <w:t>X</w:t>
            </w:r>
          </w:p>
        </w:tc>
        <w:tc>
          <w:tcPr>
            <w:tcW w:w="2126" w:type="dxa"/>
            <w:tcBorders>
              <w:top w:val="single" w:sz="4" w:space="0" w:color="000000"/>
              <w:left w:val="single" w:sz="4" w:space="0" w:color="auto"/>
              <w:bottom w:val="single" w:sz="4" w:space="0" w:color="000000"/>
              <w:right w:val="single" w:sz="4" w:space="0" w:color="auto"/>
            </w:tcBorders>
          </w:tcPr>
          <w:p w:rsidR="00E52406" w:rsidRDefault="00891D0F" w:rsidP="00851C7D">
            <w:pPr>
              <w:pStyle w:val="TableParagraph"/>
              <w:spacing w:line="234" w:lineRule="exact"/>
              <w:ind w:left="888" w:hanging="888"/>
              <w:rPr>
                <w:b/>
              </w:rPr>
            </w:pPr>
            <w:r>
              <w:rPr>
                <w:b/>
              </w:rPr>
              <w:t>O</w:t>
            </w:r>
            <w:r>
              <w:rPr>
                <w:b/>
                <w:vertAlign w:val="subscript"/>
              </w:rPr>
              <w:t>2</w:t>
            </w:r>
          </w:p>
        </w:tc>
      </w:tr>
    </w:tbl>
    <w:p w:rsidR="00DE72D7" w:rsidRDefault="00DE72D7" w:rsidP="00284912">
      <w:pPr>
        <w:pStyle w:val="BodyText"/>
        <w:spacing w:before="1"/>
        <w:ind w:left="568" w:hanging="568"/>
      </w:pPr>
    </w:p>
    <w:p w:rsidR="00E52406" w:rsidRPr="00CA6678" w:rsidRDefault="00891D0F" w:rsidP="00284912">
      <w:pPr>
        <w:pStyle w:val="BodyText"/>
        <w:spacing w:before="1"/>
        <w:ind w:left="568" w:hanging="568"/>
      </w:pPr>
      <w:r w:rsidRPr="00CA6678">
        <w:t>Keterangan:</w:t>
      </w:r>
    </w:p>
    <w:p w:rsidR="001173F9" w:rsidRPr="00CA6678" w:rsidRDefault="00935E20" w:rsidP="00284912">
      <w:pPr>
        <w:ind w:left="567" w:hanging="568"/>
        <w:jc w:val="both"/>
        <w:rPr>
          <w:rFonts w:eastAsiaTheme="minorEastAsia"/>
          <w:lang w:val="en-ID"/>
        </w:rPr>
      </w:pPr>
      <m:oMath>
        <m:sSub>
          <m:sSubPr>
            <m:ctrlPr>
              <w:rPr>
                <w:rFonts w:ascii="Cambria Math" w:hAnsi="Cambria Math"/>
                <w:lang w:val="en-ID"/>
              </w:rPr>
            </m:ctrlPr>
          </m:sSubPr>
          <m:e>
            <m:r>
              <m:rPr>
                <m:sty m:val="p"/>
              </m:rPr>
              <w:rPr>
                <w:rFonts w:ascii="Cambria Math"/>
                <w:lang w:val="en-ID"/>
              </w:rPr>
              <m:t>O</m:t>
            </m:r>
          </m:e>
          <m:sub>
            <m:r>
              <m:rPr>
                <m:sty m:val="p"/>
              </m:rPr>
              <w:rPr>
                <w:rFonts w:ascii="Cambria Math"/>
                <w:lang w:val="en-ID"/>
              </w:rPr>
              <m:t>1</m:t>
            </m:r>
          </m:sub>
        </m:sSub>
      </m:oMath>
      <w:r w:rsidR="001173F9" w:rsidRPr="00CA6678">
        <w:rPr>
          <w:rFonts w:eastAsiaTheme="minorEastAsia"/>
          <w:lang w:val="en-ID"/>
        </w:rPr>
        <w:t xml:space="preserve"> </w:t>
      </w:r>
      <w:r w:rsidR="001173F9" w:rsidRPr="00CA6678">
        <w:rPr>
          <w:rFonts w:eastAsiaTheme="minorEastAsia"/>
          <w:lang w:val="en-ID"/>
        </w:rPr>
        <w:tab/>
        <w:t xml:space="preserve">: </w:t>
      </w:r>
      <w:r w:rsidR="001173F9" w:rsidRPr="00CA6678">
        <w:rPr>
          <w:rFonts w:eastAsiaTheme="minorEastAsia"/>
          <w:i/>
          <w:lang w:val="en-ID"/>
        </w:rPr>
        <w:t>Pre-test</w:t>
      </w:r>
      <w:r w:rsidR="001173F9" w:rsidRPr="00CA6678">
        <w:rPr>
          <w:rFonts w:eastAsiaTheme="minorEastAsia"/>
          <w:lang w:val="en-ID"/>
        </w:rPr>
        <w:t xml:space="preserve"> (sebelum diberi perlakuan)</w:t>
      </w:r>
    </w:p>
    <w:p w:rsidR="001173F9" w:rsidRPr="00CA6678" w:rsidRDefault="00935E20" w:rsidP="00284912">
      <w:pPr>
        <w:ind w:left="567" w:hanging="568"/>
        <w:jc w:val="both"/>
        <w:rPr>
          <w:rFonts w:eastAsiaTheme="minorEastAsia"/>
          <w:lang w:val="en-ID"/>
        </w:rPr>
      </w:pPr>
      <m:oMath>
        <m:sSub>
          <m:sSubPr>
            <m:ctrlPr>
              <w:rPr>
                <w:rFonts w:ascii="Cambria Math" w:hAnsi="Cambria Math"/>
                <w:lang w:val="en-ID"/>
              </w:rPr>
            </m:ctrlPr>
          </m:sSubPr>
          <m:e>
            <m:r>
              <m:rPr>
                <m:sty m:val="p"/>
              </m:rPr>
              <w:rPr>
                <w:rFonts w:ascii="Cambria Math"/>
                <w:lang w:val="en-ID"/>
              </w:rPr>
              <m:t>O</m:t>
            </m:r>
          </m:e>
          <m:sub>
            <m:r>
              <m:rPr>
                <m:sty m:val="p"/>
              </m:rPr>
              <w:rPr>
                <w:rFonts w:ascii="Cambria Math"/>
                <w:lang w:val="en-ID"/>
              </w:rPr>
              <m:t>2</m:t>
            </m:r>
          </m:sub>
        </m:sSub>
      </m:oMath>
      <w:r w:rsidR="001173F9" w:rsidRPr="00CA6678">
        <w:rPr>
          <w:rFonts w:eastAsiaTheme="minorEastAsia"/>
          <w:lang w:val="en-ID"/>
        </w:rPr>
        <w:t xml:space="preserve"> </w:t>
      </w:r>
      <w:r w:rsidR="001173F9" w:rsidRPr="00CA6678">
        <w:rPr>
          <w:rFonts w:eastAsiaTheme="minorEastAsia"/>
          <w:lang w:val="en-ID"/>
        </w:rPr>
        <w:tab/>
        <w:t xml:space="preserve">: </w:t>
      </w:r>
      <w:r w:rsidR="001173F9" w:rsidRPr="00CA6678">
        <w:rPr>
          <w:rFonts w:eastAsiaTheme="minorEastAsia"/>
          <w:i/>
          <w:lang w:val="en-ID"/>
        </w:rPr>
        <w:t>Post-test</w:t>
      </w:r>
      <w:r w:rsidR="001173F9" w:rsidRPr="00CA6678">
        <w:rPr>
          <w:rFonts w:eastAsiaTheme="minorEastAsia"/>
          <w:lang w:val="en-ID"/>
        </w:rPr>
        <w:t xml:space="preserve"> (setelah diberi perlakuan)</w:t>
      </w:r>
    </w:p>
    <w:p w:rsidR="00DE72D7" w:rsidRDefault="00851C7D" w:rsidP="00F95196">
      <w:pPr>
        <w:ind w:left="567" w:hanging="568"/>
        <w:jc w:val="both"/>
        <w:rPr>
          <w:rFonts w:eastAsiaTheme="minorEastAsia"/>
          <w:lang w:val="en-ID"/>
        </w:rPr>
      </w:pPr>
      <w:r w:rsidRPr="00CA6678">
        <w:rPr>
          <w:b/>
          <w:w w:val="99"/>
        </w:rPr>
        <w:t>X</w:t>
      </w:r>
      <w:r w:rsidR="001173F9" w:rsidRPr="00CA6678">
        <w:rPr>
          <w:rFonts w:eastAsiaTheme="minorEastAsia"/>
          <w:lang w:val="en-ID"/>
        </w:rPr>
        <w:tab/>
        <w:t>: Perlakuan (</w:t>
      </w:r>
      <w:r w:rsidR="001173F9" w:rsidRPr="00CA6678">
        <w:rPr>
          <w:rFonts w:eastAsiaTheme="minorEastAsia"/>
          <w:i/>
          <w:lang w:val="en-ID"/>
        </w:rPr>
        <w:t>Treatment</w:t>
      </w:r>
      <w:r w:rsidR="001173F9" w:rsidRPr="00CA6678">
        <w:rPr>
          <w:rFonts w:eastAsiaTheme="minorEastAsia"/>
          <w:lang w:val="en-ID"/>
        </w:rPr>
        <w:t>)</w:t>
      </w:r>
      <w:r w:rsidR="00F95196">
        <w:rPr>
          <w:rFonts w:eastAsiaTheme="minorEastAsia"/>
          <w:lang w:val="en-ID"/>
        </w:rPr>
        <w:tab/>
      </w:r>
      <w:r w:rsidR="00F95196">
        <w:rPr>
          <w:rFonts w:eastAsiaTheme="minorEastAsia"/>
          <w:lang w:val="en-ID"/>
        </w:rPr>
        <w:tab/>
      </w:r>
      <w:r w:rsidR="00F95196">
        <w:rPr>
          <w:rFonts w:eastAsiaTheme="minorEastAsia"/>
          <w:lang w:val="en-ID"/>
        </w:rPr>
        <w:tab/>
      </w:r>
      <w:r w:rsidR="00F95196">
        <w:rPr>
          <w:rFonts w:eastAsiaTheme="minorEastAsia"/>
          <w:lang w:val="en-ID"/>
        </w:rPr>
        <w:tab/>
      </w:r>
      <w:r w:rsidR="00F95196">
        <w:rPr>
          <w:rFonts w:eastAsiaTheme="minorEastAsia"/>
          <w:lang w:val="en-ID"/>
        </w:rPr>
        <w:tab/>
      </w:r>
    </w:p>
    <w:p w:rsidR="001173F9" w:rsidRPr="00F95196" w:rsidRDefault="001173F9" w:rsidP="00DE72D7">
      <w:pPr>
        <w:ind w:left="5607" w:firstLine="153"/>
        <w:jc w:val="both"/>
        <w:rPr>
          <w:rFonts w:eastAsiaTheme="minorEastAsia"/>
          <w:lang w:val="en-ID"/>
        </w:rPr>
      </w:pPr>
      <w:r>
        <w:t>(Sugiyono, 2016:</w:t>
      </w:r>
      <w:r>
        <w:rPr>
          <w:spacing w:val="-4"/>
        </w:rPr>
        <w:t xml:space="preserve"> </w:t>
      </w:r>
      <w:r>
        <w:t>111)</w:t>
      </w:r>
    </w:p>
    <w:p w:rsidR="00DE72D7" w:rsidRDefault="00DE72D7" w:rsidP="00F95196">
      <w:pPr>
        <w:pStyle w:val="BodyText"/>
        <w:spacing w:before="1" w:line="276" w:lineRule="auto"/>
        <w:ind w:right="-35" w:firstLine="708"/>
        <w:jc w:val="both"/>
      </w:pPr>
    </w:p>
    <w:p w:rsidR="00E52406" w:rsidRPr="00F95196" w:rsidRDefault="001173F9" w:rsidP="00F95196">
      <w:pPr>
        <w:pStyle w:val="BodyText"/>
        <w:spacing w:before="1" w:line="276" w:lineRule="auto"/>
        <w:ind w:right="-35" w:firstLine="708"/>
        <w:jc w:val="both"/>
      </w:pPr>
      <w:r>
        <w:lastRenderedPageBreak/>
        <w:t>Menurut Fraenkel dan Wallen dalam (Winarni, 2011) populasi adalah kelompok yang menarik peneliti, dimana kelompok tersebut oleh peneliti dijadikan sebagai objek untuk menggeneralisasikan hasil penelitian.</w:t>
      </w:r>
      <w:r w:rsidR="00891D0F">
        <w:t>Populasi adalah wilayah generalisasi yang terdiri atas: objek/subjek yang mempunyai kualitas dan karakteristik tertentu yang ditetapkan oleh peneliti untuk dipelajari dan kemudian ditarik</w:t>
      </w:r>
      <w:r w:rsidR="00CE35D5">
        <w:t xml:space="preserve"> kesimpulannya (Sugiyono, 2017</w:t>
      </w:r>
      <w:r>
        <w:t xml:space="preserve">). </w:t>
      </w:r>
      <w:r w:rsidR="00891D0F">
        <w:t xml:space="preserve">Berdasarkan dari beberapa pendapat tersebut dapat diambil batasan pengertian bahwa populasi adalah keseluruhan unsur objek yang diperlukan sebagai sumber data dengan karakteristik tertentu dalam sebuah penelitian yang kemudian ditarik sebuah kesimpulan. Adapun populasi dalam penelitian ini adalah seluruh siswa kelas </w:t>
      </w:r>
      <w:r w:rsidR="00891D0F">
        <w:rPr>
          <w:spacing w:val="-3"/>
        </w:rPr>
        <w:t xml:space="preserve">V </w:t>
      </w:r>
      <w:r w:rsidR="00891D0F">
        <w:t>yang berjuml</w:t>
      </w:r>
      <w:r>
        <w:t xml:space="preserve">ah 16 </w:t>
      </w:r>
      <w:r w:rsidR="00891D0F">
        <w:t xml:space="preserve">siswa yang terdiri dari 1 kelas, yaitu kelas </w:t>
      </w:r>
      <w:r w:rsidR="00891D0F">
        <w:rPr>
          <w:spacing w:val="-3"/>
        </w:rPr>
        <w:t xml:space="preserve">V </w:t>
      </w:r>
      <w:r>
        <w:t>di SD Negeri 1 Sungai Pinang</w:t>
      </w:r>
      <w:r w:rsidR="00891D0F">
        <w:t xml:space="preserve">. Agar lebih dipahami secara rinci, dapat dilihat pada tabel dibawah </w:t>
      </w:r>
      <w:proofErr w:type="gramStart"/>
      <w:r w:rsidR="00891D0F">
        <w:t>ini</w:t>
      </w:r>
      <w:r w:rsidR="00891D0F">
        <w:rPr>
          <w:spacing w:val="-22"/>
        </w:rPr>
        <w:t xml:space="preserve"> </w:t>
      </w:r>
      <w:r w:rsidR="00891D0F">
        <w:t>:</w:t>
      </w:r>
      <w:proofErr w:type="gramEnd"/>
    </w:p>
    <w:p w:rsidR="00CE35D5" w:rsidRDefault="00CE35D5">
      <w:pPr>
        <w:pStyle w:val="BodyText"/>
        <w:spacing w:before="11"/>
        <w:rPr>
          <w:sz w:val="25"/>
        </w:rPr>
      </w:pPr>
    </w:p>
    <w:p w:rsidR="00E52406" w:rsidRPr="001173F9" w:rsidRDefault="00891D0F" w:rsidP="001173F9">
      <w:pPr>
        <w:pStyle w:val="Heading1"/>
        <w:spacing w:line="276" w:lineRule="auto"/>
        <w:ind w:left="2241" w:right="2241"/>
      </w:pPr>
      <w:r>
        <w:t xml:space="preserve">Tabel 2 </w:t>
      </w:r>
      <w:r w:rsidRPr="001173F9">
        <w:t>Populasi Penelitian</w:t>
      </w:r>
    </w:p>
    <w:tbl>
      <w:tblPr>
        <w:tblW w:w="7045" w:type="dxa"/>
        <w:jc w:val="center"/>
        <w:tblLook w:val="04A0" w:firstRow="1" w:lastRow="0" w:firstColumn="1" w:lastColumn="0" w:noHBand="0" w:noVBand="1"/>
      </w:tblPr>
      <w:tblGrid>
        <w:gridCol w:w="918"/>
        <w:gridCol w:w="1024"/>
        <w:gridCol w:w="1560"/>
        <w:gridCol w:w="1864"/>
        <w:gridCol w:w="1679"/>
      </w:tblGrid>
      <w:tr w:rsidR="001173F9" w:rsidRPr="001173F9" w:rsidTr="001173F9">
        <w:trPr>
          <w:trHeight w:val="206"/>
          <w:jc w:val="center"/>
        </w:trPr>
        <w:tc>
          <w:tcPr>
            <w:tcW w:w="9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73F9" w:rsidRPr="001173F9" w:rsidRDefault="001173F9" w:rsidP="001173F9">
            <w:pPr>
              <w:jc w:val="center"/>
              <w:rPr>
                <w:b/>
                <w:bCs/>
                <w:color w:val="000000"/>
              </w:rPr>
            </w:pPr>
            <w:r w:rsidRPr="001173F9">
              <w:rPr>
                <w:b/>
                <w:bCs/>
                <w:color w:val="000000"/>
              </w:rPr>
              <w:t>No</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73F9" w:rsidRPr="001173F9" w:rsidRDefault="001173F9" w:rsidP="001173F9">
            <w:pPr>
              <w:jc w:val="center"/>
              <w:rPr>
                <w:b/>
                <w:bCs/>
                <w:color w:val="000000"/>
              </w:rPr>
            </w:pPr>
            <w:r w:rsidRPr="001173F9">
              <w:rPr>
                <w:b/>
                <w:bCs/>
                <w:color w:val="000000"/>
              </w:rPr>
              <w:t>Kelas</w:t>
            </w:r>
          </w:p>
        </w:tc>
        <w:tc>
          <w:tcPr>
            <w:tcW w:w="3424" w:type="dxa"/>
            <w:gridSpan w:val="2"/>
            <w:tcBorders>
              <w:top w:val="single" w:sz="4" w:space="0" w:color="auto"/>
              <w:left w:val="nil"/>
              <w:bottom w:val="single" w:sz="4" w:space="0" w:color="auto"/>
              <w:right w:val="single" w:sz="4" w:space="0" w:color="auto"/>
            </w:tcBorders>
            <w:shd w:val="clear" w:color="auto" w:fill="auto"/>
            <w:noWrap/>
            <w:vAlign w:val="bottom"/>
            <w:hideMark/>
          </w:tcPr>
          <w:p w:rsidR="001173F9" w:rsidRPr="001173F9" w:rsidRDefault="001173F9" w:rsidP="001173F9">
            <w:pPr>
              <w:jc w:val="center"/>
              <w:rPr>
                <w:b/>
                <w:bCs/>
                <w:color w:val="000000"/>
              </w:rPr>
            </w:pPr>
            <w:r w:rsidRPr="001173F9">
              <w:rPr>
                <w:b/>
                <w:bCs/>
                <w:color w:val="000000"/>
              </w:rPr>
              <w:t>Jenis Kelamin</w:t>
            </w:r>
          </w:p>
        </w:tc>
        <w:tc>
          <w:tcPr>
            <w:tcW w:w="16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73F9" w:rsidRPr="001173F9" w:rsidRDefault="001173F9" w:rsidP="001173F9">
            <w:pPr>
              <w:jc w:val="center"/>
              <w:rPr>
                <w:b/>
                <w:bCs/>
                <w:color w:val="000000"/>
              </w:rPr>
            </w:pPr>
            <w:r w:rsidRPr="001173F9">
              <w:rPr>
                <w:b/>
                <w:bCs/>
                <w:color w:val="000000"/>
              </w:rPr>
              <w:t>Jumlah</w:t>
            </w:r>
          </w:p>
        </w:tc>
      </w:tr>
      <w:tr w:rsidR="001173F9" w:rsidRPr="001173F9" w:rsidTr="001173F9">
        <w:trPr>
          <w:trHeight w:val="83"/>
          <w:jc w:val="center"/>
        </w:trPr>
        <w:tc>
          <w:tcPr>
            <w:tcW w:w="918" w:type="dxa"/>
            <w:vMerge/>
            <w:tcBorders>
              <w:top w:val="single" w:sz="4" w:space="0" w:color="auto"/>
              <w:left w:val="single" w:sz="4" w:space="0" w:color="auto"/>
              <w:bottom w:val="single" w:sz="4" w:space="0" w:color="auto"/>
              <w:right w:val="single" w:sz="4" w:space="0" w:color="auto"/>
            </w:tcBorders>
            <w:vAlign w:val="center"/>
            <w:hideMark/>
          </w:tcPr>
          <w:p w:rsidR="001173F9" w:rsidRPr="001173F9" w:rsidRDefault="001173F9" w:rsidP="001173F9">
            <w:pPr>
              <w:rPr>
                <w:b/>
                <w:bCs/>
                <w:color w:val="000000"/>
              </w:rPr>
            </w:pPr>
          </w:p>
        </w:tc>
        <w:tc>
          <w:tcPr>
            <w:tcW w:w="1024" w:type="dxa"/>
            <w:vMerge/>
            <w:tcBorders>
              <w:top w:val="single" w:sz="4" w:space="0" w:color="auto"/>
              <w:left w:val="single" w:sz="4" w:space="0" w:color="auto"/>
              <w:bottom w:val="single" w:sz="4" w:space="0" w:color="auto"/>
              <w:right w:val="single" w:sz="4" w:space="0" w:color="auto"/>
            </w:tcBorders>
            <w:vAlign w:val="center"/>
            <w:hideMark/>
          </w:tcPr>
          <w:p w:rsidR="001173F9" w:rsidRPr="001173F9" w:rsidRDefault="001173F9" w:rsidP="001173F9">
            <w:pPr>
              <w:rPr>
                <w:b/>
                <w:bCs/>
                <w:color w:val="000000"/>
              </w:rPr>
            </w:pPr>
          </w:p>
        </w:tc>
        <w:tc>
          <w:tcPr>
            <w:tcW w:w="1560" w:type="dxa"/>
            <w:tcBorders>
              <w:top w:val="nil"/>
              <w:left w:val="nil"/>
              <w:bottom w:val="single" w:sz="4" w:space="0" w:color="auto"/>
              <w:right w:val="single" w:sz="4" w:space="0" w:color="auto"/>
            </w:tcBorders>
            <w:shd w:val="clear" w:color="auto" w:fill="auto"/>
            <w:noWrap/>
            <w:vAlign w:val="bottom"/>
            <w:hideMark/>
          </w:tcPr>
          <w:p w:rsidR="001173F9" w:rsidRPr="001173F9" w:rsidRDefault="001173F9" w:rsidP="001173F9">
            <w:pPr>
              <w:jc w:val="center"/>
              <w:rPr>
                <w:b/>
                <w:bCs/>
                <w:color w:val="000000"/>
              </w:rPr>
            </w:pPr>
            <w:r w:rsidRPr="001173F9">
              <w:rPr>
                <w:b/>
                <w:bCs/>
                <w:color w:val="000000"/>
              </w:rPr>
              <w:t>Laki-laki</w:t>
            </w:r>
          </w:p>
        </w:tc>
        <w:tc>
          <w:tcPr>
            <w:tcW w:w="1864" w:type="dxa"/>
            <w:tcBorders>
              <w:top w:val="nil"/>
              <w:left w:val="nil"/>
              <w:bottom w:val="single" w:sz="4" w:space="0" w:color="auto"/>
              <w:right w:val="single" w:sz="4" w:space="0" w:color="auto"/>
            </w:tcBorders>
            <w:shd w:val="clear" w:color="auto" w:fill="auto"/>
            <w:noWrap/>
            <w:vAlign w:val="bottom"/>
            <w:hideMark/>
          </w:tcPr>
          <w:p w:rsidR="001173F9" w:rsidRPr="001173F9" w:rsidRDefault="001173F9" w:rsidP="001173F9">
            <w:pPr>
              <w:jc w:val="center"/>
              <w:rPr>
                <w:b/>
                <w:bCs/>
                <w:color w:val="000000"/>
              </w:rPr>
            </w:pPr>
            <w:r w:rsidRPr="001173F9">
              <w:rPr>
                <w:b/>
                <w:bCs/>
                <w:color w:val="000000"/>
              </w:rPr>
              <w:t>Perempuan</w:t>
            </w: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1173F9" w:rsidRPr="001173F9" w:rsidRDefault="001173F9" w:rsidP="001173F9">
            <w:pPr>
              <w:rPr>
                <w:b/>
                <w:bCs/>
                <w:color w:val="000000"/>
              </w:rPr>
            </w:pPr>
          </w:p>
        </w:tc>
      </w:tr>
      <w:tr w:rsidR="001173F9" w:rsidRPr="001173F9" w:rsidTr="001173F9">
        <w:trPr>
          <w:trHeight w:val="243"/>
          <w:jc w:val="center"/>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1173F9" w:rsidRPr="001173F9" w:rsidRDefault="001173F9" w:rsidP="001173F9">
            <w:pPr>
              <w:jc w:val="center"/>
              <w:rPr>
                <w:color w:val="000000"/>
              </w:rPr>
            </w:pPr>
            <w:r w:rsidRPr="001173F9">
              <w:rPr>
                <w:color w:val="000000"/>
              </w:rPr>
              <w:t>1.</w:t>
            </w:r>
          </w:p>
        </w:tc>
        <w:tc>
          <w:tcPr>
            <w:tcW w:w="1024" w:type="dxa"/>
            <w:tcBorders>
              <w:top w:val="nil"/>
              <w:left w:val="nil"/>
              <w:bottom w:val="single" w:sz="4" w:space="0" w:color="auto"/>
              <w:right w:val="single" w:sz="4" w:space="0" w:color="auto"/>
            </w:tcBorders>
            <w:shd w:val="clear" w:color="auto" w:fill="auto"/>
            <w:noWrap/>
            <w:vAlign w:val="bottom"/>
            <w:hideMark/>
          </w:tcPr>
          <w:p w:rsidR="001173F9" w:rsidRPr="001173F9" w:rsidRDefault="001173F9" w:rsidP="001173F9">
            <w:pPr>
              <w:jc w:val="center"/>
              <w:rPr>
                <w:color w:val="000000"/>
              </w:rPr>
            </w:pPr>
            <w:r w:rsidRPr="001173F9">
              <w:rPr>
                <w:color w:val="000000"/>
              </w:rPr>
              <w:t>V</w:t>
            </w:r>
          </w:p>
        </w:tc>
        <w:tc>
          <w:tcPr>
            <w:tcW w:w="1560" w:type="dxa"/>
            <w:tcBorders>
              <w:top w:val="nil"/>
              <w:left w:val="nil"/>
              <w:bottom w:val="single" w:sz="4" w:space="0" w:color="auto"/>
              <w:right w:val="single" w:sz="4" w:space="0" w:color="auto"/>
            </w:tcBorders>
            <w:shd w:val="clear" w:color="auto" w:fill="auto"/>
            <w:noWrap/>
            <w:vAlign w:val="bottom"/>
            <w:hideMark/>
          </w:tcPr>
          <w:p w:rsidR="001173F9" w:rsidRPr="001173F9" w:rsidRDefault="001173F9" w:rsidP="001173F9">
            <w:pPr>
              <w:jc w:val="center"/>
              <w:rPr>
                <w:color w:val="000000"/>
              </w:rPr>
            </w:pPr>
            <w:r w:rsidRPr="001173F9">
              <w:rPr>
                <w:color w:val="000000"/>
              </w:rPr>
              <w:t>12</w:t>
            </w:r>
          </w:p>
        </w:tc>
        <w:tc>
          <w:tcPr>
            <w:tcW w:w="1864" w:type="dxa"/>
            <w:tcBorders>
              <w:top w:val="nil"/>
              <w:left w:val="nil"/>
              <w:bottom w:val="single" w:sz="4" w:space="0" w:color="auto"/>
              <w:right w:val="single" w:sz="4" w:space="0" w:color="auto"/>
            </w:tcBorders>
            <w:shd w:val="clear" w:color="auto" w:fill="auto"/>
            <w:noWrap/>
            <w:vAlign w:val="bottom"/>
            <w:hideMark/>
          </w:tcPr>
          <w:p w:rsidR="001173F9" w:rsidRPr="001173F9" w:rsidRDefault="001173F9" w:rsidP="001173F9">
            <w:pPr>
              <w:jc w:val="center"/>
              <w:rPr>
                <w:color w:val="000000"/>
              </w:rPr>
            </w:pPr>
            <w:r w:rsidRPr="001173F9">
              <w:rPr>
                <w:color w:val="000000"/>
              </w:rPr>
              <w:t>4</w:t>
            </w:r>
          </w:p>
        </w:tc>
        <w:tc>
          <w:tcPr>
            <w:tcW w:w="1679" w:type="dxa"/>
            <w:tcBorders>
              <w:top w:val="nil"/>
              <w:left w:val="nil"/>
              <w:bottom w:val="single" w:sz="4" w:space="0" w:color="auto"/>
              <w:right w:val="single" w:sz="4" w:space="0" w:color="auto"/>
            </w:tcBorders>
            <w:shd w:val="clear" w:color="auto" w:fill="auto"/>
            <w:noWrap/>
            <w:vAlign w:val="bottom"/>
            <w:hideMark/>
          </w:tcPr>
          <w:p w:rsidR="001173F9" w:rsidRPr="001173F9" w:rsidRDefault="001173F9" w:rsidP="001173F9">
            <w:pPr>
              <w:jc w:val="center"/>
              <w:rPr>
                <w:color w:val="000000"/>
              </w:rPr>
            </w:pPr>
            <w:r w:rsidRPr="001173F9">
              <w:rPr>
                <w:color w:val="000000"/>
              </w:rPr>
              <w:t>16</w:t>
            </w:r>
          </w:p>
        </w:tc>
      </w:tr>
    </w:tbl>
    <w:p w:rsidR="00E52406" w:rsidRDefault="00E52406">
      <w:pPr>
        <w:pStyle w:val="BodyText"/>
        <w:rPr>
          <w:b/>
          <w:sz w:val="26"/>
        </w:rPr>
      </w:pPr>
    </w:p>
    <w:p w:rsidR="00E52406" w:rsidRPr="001173F9" w:rsidRDefault="001173F9" w:rsidP="000040A2">
      <w:pPr>
        <w:pStyle w:val="BodyText"/>
        <w:ind w:right="-35" w:firstLine="708"/>
        <w:jc w:val="both"/>
      </w:pPr>
      <w:r w:rsidRPr="001173F9">
        <w:t xml:space="preserve">Sampel adalah bagian dari jumlah dan karakteristik yang dimiliki oleh populasi tersebut (Sugiyono, 2016). </w:t>
      </w:r>
      <w:r w:rsidRPr="001173F9">
        <w:rPr>
          <w:lang w:val="en-ID"/>
        </w:rPr>
        <w:t xml:space="preserve">Teknik penarikan sampel yang digunakan dalam penelitian ini adalah dilakukan dengan </w:t>
      </w:r>
      <w:proofErr w:type="gramStart"/>
      <w:r w:rsidRPr="001173F9">
        <w:rPr>
          <w:lang w:val="en-ID"/>
        </w:rPr>
        <w:t>cara</w:t>
      </w:r>
      <w:proofErr w:type="gramEnd"/>
      <w:r w:rsidRPr="001173F9">
        <w:rPr>
          <w:lang w:val="en-ID"/>
        </w:rPr>
        <w:t xml:space="preserve"> </w:t>
      </w:r>
      <w:r w:rsidRPr="001173F9">
        <w:rPr>
          <w:i/>
          <w:lang w:val="en-ID"/>
        </w:rPr>
        <w:t>sampling jenuh</w:t>
      </w:r>
      <w:r w:rsidRPr="001173F9">
        <w:rPr>
          <w:lang w:val="en-ID"/>
        </w:rPr>
        <w:t>. Sampling jenuh adalah teknik penentuan sampel bila semua anggota populasi digunakan sebagai sampel (Sugiyono, 2016:124). Hal ini karena di SD Negeri 1 Sungai Pinang hanya memiliki satu kelas pada tingkat kelas V maka yang menjadi sampel penelitian ini adalah seluruh siswa yang berjumlah 16 siswa terdiri dari 12 siswa laki-laki dan 4 siswa perempuan.</w:t>
      </w:r>
      <w:r w:rsidR="00891D0F" w:rsidRPr="001173F9">
        <w:t xml:space="preserve"> Untuk lebih jelas dapat dilihat pada tabel di bawah ini:</w:t>
      </w:r>
    </w:p>
    <w:p w:rsidR="00CA6678" w:rsidRPr="00BE779D" w:rsidRDefault="00CA6678" w:rsidP="00BE779D">
      <w:pPr>
        <w:pStyle w:val="BodyText"/>
        <w:spacing w:line="276" w:lineRule="auto"/>
        <w:ind w:left="140" w:right="141" w:firstLine="568"/>
        <w:jc w:val="both"/>
      </w:pPr>
    </w:p>
    <w:p w:rsidR="00E52406" w:rsidRPr="001173F9" w:rsidRDefault="00891D0F" w:rsidP="001173F9">
      <w:pPr>
        <w:pStyle w:val="Heading1"/>
        <w:spacing w:line="276" w:lineRule="auto"/>
        <w:ind w:left="2241" w:right="2241"/>
      </w:pPr>
      <w:r>
        <w:t>Tabel 3 Sampel Penelitian</w:t>
      </w:r>
    </w:p>
    <w:tbl>
      <w:tblPr>
        <w:tblW w:w="7045" w:type="dxa"/>
        <w:jc w:val="center"/>
        <w:tblLook w:val="04A0" w:firstRow="1" w:lastRow="0" w:firstColumn="1" w:lastColumn="0" w:noHBand="0" w:noVBand="1"/>
      </w:tblPr>
      <w:tblGrid>
        <w:gridCol w:w="918"/>
        <w:gridCol w:w="1024"/>
        <w:gridCol w:w="1560"/>
        <w:gridCol w:w="1864"/>
        <w:gridCol w:w="1679"/>
      </w:tblGrid>
      <w:tr w:rsidR="001173F9" w:rsidRPr="001173F9" w:rsidTr="00F95196">
        <w:trPr>
          <w:trHeight w:val="206"/>
          <w:jc w:val="center"/>
        </w:trPr>
        <w:tc>
          <w:tcPr>
            <w:tcW w:w="9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73F9" w:rsidRPr="001173F9" w:rsidRDefault="001173F9" w:rsidP="00F95196">
            <w:pPr>
              <w:jc w:val="center"/>
              <w:rPr>
                <w:b/>
                <w:bCs/>
                <w:color w:val="000000"/>
              </w:rPr>
            </w:pPr>
            <w:r w:rsidRPr="001173F9">
              <w:rPr>
                <w:b/>
                <w:bCs/>
                <w:color w:val="000000"/>
              </w:rPr>
              <w:t>No</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73F9" w:rsidRPr="001173F9" w:rsidRDefault="001173F9" w:rsidP="00F95196">
            <w:pPr>
              <w:jc w:val="center"/>
              <w:rPr>
                <w:b/>
                <w:bCs/>
                <w:color w:val="000000"/>
              </w:rPr>
            </w:pPr>
            <w:r w:rsidRPr="001173F9">
              <w:rPr>
                <w:b/>
                <w:bCs/>
                <w:color w:val="000000"/>
              </w:rPr>
              <w:t>Kelas</w:t>
            </w:r>
          </w:p>
        </w:tc>
        <w:tc>
          <w:tcPr>
            <w:tcW w:w="3424" w:type="dxa"/>
            <w:gridSpan w:val="2"/>
            <w:tcBorders>
              <w:top w:val="single" w:sz="4" w:space="0" w:color="auto"/>
              <w:left w:val="nil"/>
              <w:bottom w:val="single" w:sz="4" w:space="0" w:color="auto"/>
              <w:right w:val="single" w:sz="4" w:space="0" w:color="auto"/>
            </w:tcBorders>
            <w:shd w:val="clear" w:color="auto" w:fill="auto"/>
            <w:noWrap/>
            <w:vAlign w:val="bottom"/>
            <w:hideMark/>
          </w:tcPr>
          <w:p w:rsidR="001173F9" w:rsidRPr="001173F9" w:rsidRDefault="001173F9" w:rsidP="00F95196">
            <w:pPr>
              <w:jc w:val="center"/>
              <w:rPr>
                <w:b/>
                <w:bCs/>
                <w:color w:val="000000"/>
              </w:rPr>
            </w:pPr>
            <w:r w:rsidRPr="001173F9">
              <w:rPr>
                <w:b/>
                <w:bCs/>
                <w:color w:val="000000"/>
              </w:rPr>
              <w:t>Jenis Kelamin</w:t>
            </w:r>
          </w:p>
        </w:tc>
        <w:tc>
          <w:tcPr>
            <w:tcW w:w="16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73F9" w:rsidRPr="001173F9" w:rsidRDefault="001173F9" w:rsidP="00F95196">
            <w:pPr>
              <w:jc w:val="center"/>
              <w:rPr>
                <w:b/>
                <w:bCs/>
                <w:color w:val="000000"/>
              </w:rPr>
            </w:pPr>
            <w:r w:rsidRPr="001173F9">
              <w:rPr>
                <w:b/>
                <w:bCs/>
                <w:color w:val="000000"/>
              </w:rPr>
              <w:t>Jumlah</w:t>
            </w:r>
          </w:p>
        </w:tc>
      </w:tr>
      <w:tr w:rsidR="001173F9" w:rsidRPr="001173F9" w:rsidTr="00F95196">
        <w:trPr>
          <w:trHeight w:val="83"/>
          <w:jc w:val="center"/>
        </w:trPr>
        <w:tc>
          <w:tcPr>
            <w:tcW w:w="918" w:type="dxa"/>
            <w:vMerge/>
            <w:tcBorders>
              <w:top w:val="single" w:sz="4" w:space="0" w:color="auto"/>
              <w:left w:val="single" w:sz="4" w:space="0" w:color="auto"/>
              <w:bottom w:val="single" w:sz="4" w:space="0" w:color="auto"/>
              <w:right w:val="single" w:sz="4" w:space="0" w:color="auto"/>
            </w:tcBorders>
            <w:vAlign w:val="center"/>
            <w:hideMark/>
          </w:tcPr>
          <w:p w:rsidR="001173F9" w:rsidRPr="001173F9" w:rsidRDefault="001173F9" w:rsidP="00F95196">
            <w:pPr>
              <w:rPr>
                <w:b/>
                <w:bCs/>
                <w:color w:val="000000"/>
              </w:rPr>
            </w:pPr>
          </w:p>
        </w:tc>
        <w:tc>
          <w:tcPr>
            <w:tcW w:w="1024" w:type="dxa"/>
            <w:vMerge/>
            <w:tcBorders>
              <w:top w:val="single" w:sz="4" w:space="0" w:color="auto"/>
              <w:left w:val="single" w:sz="4" w:space="0" w:color="auto"/>
              <w:bottom w:val="single" w:sz="4" w:space="0" w:color="auto"/>
              <w:right w:val="single" w:sz="4" w:space="0" w:color="auto"/>
            </w:tcBorders>
            <w:vAlign w:val="center"/>
            <w:hideMark/>
          </w:tcPr>
          <w:p w:rsidR="001173F9" w:rsidRPr="001173F9" w:rsidRDefault="001173F9" w:rsidP="00F95196">
            <w:pPr>
              <w:rPr>
                <w:b/>
                <w:bCs/>
                <w:color w:val="000000"/>
              </w:rPr>
            </w:pPr>
          </w:p>
        </w:tc>
        <w:tc>
          <w:tcPr>
            <w:tcW w:w="1560" w:type="dxa"/>
            <w:tcBorders>
              <w:top w:val="nil"/>
              <w:left w:val="nil"/>
              <w:bottom w:val="single" w:sz="4" w:space="0" w:color="auto"/>
              <w:right w:val="single" w:sz="4" w:space="0" w:color="auto"/>
            </w:tcBorders>
            <w:shd w:val="clear" w:color="auto" w:fill="auto"/>
            <w:noWrap/>
            <w:vAlign w:val="bottom"/>
            <w:hideMark/>
          </w:tcPr>
          <w:p w:rsidR="001173F9" w:rsidRPr="001173F9" w:rsidRDefault="001173F9" w:rsidP="00F95196">
            <w:pPr>
              <w:jc w:val="center"/>
              <w:rPr>
                <w:b/>
                <w:bCs/>
                <w:color w:val="000000"/>
              </w:rPr>
            </w:pPr>
            <w:r w:rsidRPr="001173F9">
              <w:rPr>
                <w:b/>
                <w:bCs/>
                <w:color w:val="000000"/>
              </w:rPr>
              <w:t>Laki-laki</w:t>
            </w:r>
          </w:p>
        </w:tc>
        <w:tc>
          <w:tcPr>
            <w:tcW w:w="1864" w:type="dxa"/>
            <w:tcBorders>
              <w:top w:val="nil"/>
              <w:left w:val="nil"/>
              <w:bottom w:val="single" w:sz="4" w:space="0" w:color="auto"/>
              <w:right w:val="single" w:sz="4" w:space="0" w:color="auto"/>
            </w:tcBorders>
            <w:shd w:val="clear" w:color="auto" w:fill="auto"/>
            <w:noWrap/>
            <w:vAlign w:val="bottom"/>
            <w:hideMark/>
          </w:tcPr>
          <w:p w:rsidR="001173F9" w:rsidRPr="001173F9" w:rsidRDefault="001173F9" w:rsidP="00F95196">
            <w:pPr>
              <w:jc w:val="center"/>
              <w:rPr>
                <w:b/>
                <w:bCs/>
                <w:color w:val="000000"/>
              </w:rPr>
            </w:pPr>
            <w:r w:rsidRPr="001173F9">
              <w:rPr>
                <w:b/>
                <w:bCs/>
                <w:color w:val="000000"/>
              </w:rPr>
              <w:t>Perempuan</w:t>
            </w: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1173F9" w:rsidRPr="001173F9" w:rsidRDefault="001173F9" w:rsidP="00F95196">
            <w:pPr>
              <w:rPr>
                <w:b/>
                <w:bCs/>
                <w:color w:val="000000"/>
              </w:rPr>
            </w:pPr>
          </w:p>
        </w:tc>
      </w:tr>
      <w:tr w:rsidR="001173F9" w:rsidRPr="001173F9" w:rsidTr="00F95196">
        <w:trPr>
          <w:trHeight w:val="243"/>
          <w:jc w:val="center"/>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1173F9" w:rsidRPr="001173F9" w:rsidRDefault="001173F9" w:rsidP="00F95196">
            <w:pPr>
              <w:jc w:val="center"/>
              <w:rPr>
                <w:color w:val="000000"/>
              </w:rPr>
            </w:pPr>
            <w:r w:rsidRPr="001173F9">
              <w:rPr>
                <w:color w:val="000000"/>
              </w:rPr>
              <w:t>1.</w:t>
            </w:r>
          </w:p>
        </w:tc>
        <w:tc>
          <w:tcPr>
            <w:tcW w:w="1024" w:type="dxa"/>
            <w:tcBorders>
              <w:top w:val="nil"/>
              <w:left w:val="nil"/>
              <w:bottom w:val="single" w:sz="4" w:space="0" w:color="auto"/>
              <w:right w:val="single" w:sz="4" w:space="0" w:color="auto"/>
            </w:tcBorders>
            <w:shd w:val="clear" w:color="auto" w:fill="auto"/>
            <w:noWrap/>
            <w:vAlign w:val="bottom"/>
            <w:hideMark/>
          </w:tcPr>
          <w:p w:rsidR="001173F9" w:rsidRPr="001173F9" w:rsidRDefault="001173F9" w:rsidP="00F95196">
            <w:pPr>
              <w:jc w:val="center"/>
              <w:rPr>
                <w:color w:val="000000"/>
              </w:rPr>
            </w:pPr>
            <w:r w:rsidRPr="001173F9">
              <w:rPr>
                <w:color w:val="000000"/>
              </w:rPr>
              <w:t>V</w:t>
            </w:r>
          </w:p>
        </w:tc>
        <w:tc>
          <w:tcPr>
            <w:tcW w:w="1560" w:type="dxa"/>
            <w:tcBorders>
              <w:top w:val="nil"/>
              <w:left w:val="nil"/>
              <w:bottom w:val="single" w:sz="4" w:space="0" w:color="auto"/>
              <w:right w:val="single" w:sz="4" w:space="0" w:color="auto"/>
            </w:tcBorders>
            <w:shd w:val="clear" w:color="auto" w:fill="auto"/>
            <w:noWrap/>
            <w:vAlign w:val="bottom"/>
            <w:hideMark/>
          </w:tcPr>
          <w:p w:rsidR="001173F9" w:rsidRPr="001173F9" w:rsidRDefault="001173F9" w:rsidP="00F95196">
            <w:pPr>
              <w:jc w:val="center"/>
              <w:rPr>
                <w:color w:val="000000"/>
              </w:rPr>
            </w:pPr>
            <w:r w:rsidRPr="001173F9">
              <w:rPr>
                <w:color w:val="000000"/>
              </w:rPr>
              <w:t>12</w:t>
            </w:r>
          </w:p>
        </w:tc>
        <w:tc>
          <w:tcPr>
            <w:tcW w:w="1864" w:type="dxa"/>
            <w:tcBorders>
              <w:top w:val="nil"/>
              <w:left w:val="nil"/>
              <w:bottom w:val="single" w:sz="4" w:space="0" w:color="auto"/>
              <w:right w:val="single" w:sz="4" w:space="0" w:color="auto"/>
            </w:tcBorders>
            <w:shd w:val="clear" w:color="auto" w:fill="auto"/>
            <w:noWrap/>
            <w:vAlign w:val="bottom"/>
            <w:hideMark/>
          </w:tcPr>
          <w:p w:rsidR="001173F9" w:rsidRPr="001173F9" w:rsidRDefault="001173F9" w:rsidP="00F95196">
            <w:pPr>
              <w:jc w:val="center"/>
              <w:rPr>
                <w:color w:val="000000"/>
              </w:rPr>
            </w:pPr>
            <w:r w:rsidRPr="001173F9">
              <w:rPr>
                <w:color w:val="000000"/>
              </w:rPr>
              <w:t>4</w:t>
            </w:r>
          </w:p>
        </w:tc>
        <w:tc>
          <w:tcPr>
            <w:tcW w:w="1679" w:type="dxa"/>
            <w:tcBorders>
              <w:top w:val="nil"/>
              <w:left w:val="nil"/>
              <w:bottom w:val="single" w:sz="4" w:space="0" w:color="auto"/>
              <w:right w:val="single" w:sz="4" w:space="0" w:color="auto"/>
            </w:tcBorders>
            <w:shd w:val="clear" w:color="auto" w:fill="auto"/>
            <w:noWrap/>
            <w:vAlign w:val="bottom"/>
            <w:hideMark/>
          </w:tcPr>
          <w:p w:rsidR="001173F9" w:rsidRPr="001173F9" w:rsidRDefault="001173F9" w:rsidP="00F95196">
            <w:pPr>
              <w:jc w:val="center"/>
              <w:rPr>
                <w:color w:val="000000"/>
              </w:rPr>
            </w:pPr>
            <w:r w:rsidRPr="001173F9">
              <w:rPr>
                <w:color w:val="000000"/>
              </w:rPr>
              <w:t>16</w:t>
            </w:r>
          </w:p>
        </w:tc>
      </w:tr>
    </w:tbl>
    <w:p w:rsidR="00DE72D7" w:rsidRDefault="00DE72D7" w:rsidP="000040A2">
      <w:pPr>
        <w:pStyle w:val="BodyText"/>
        <w:spacing w:before="91" w:line="278" w:lineRule="auto"/>
        <w:ind w:right="-35" w:firstLine="708"/>
        <w:jc w:val="both"/>
      </w:pPr>
    </w:p>
    <w:p w:rsidR="00511AC2" w:rsidRDefault="00891D0F" w:rsidP="000040A2">
      <w:pPr>
        <w:pStyle w:val="BodyText"/>
        <w:spacing w:before="91" w:line="278" w:lineRule="auto"/>
        <w:ind w:right="-35" w:firstLine="708"/>
        <w:jc w:val="both"/>
      </w:pPr>
      <w:r>
        <w:t>Validitas adalah suatu ukuran yang menunjukkan tingkat-tingkat kevalidan atau kesahihan sesuatu instrumen.</w:t>
      </w:r>
      <w:r w:rsidR="00935E20">
        <w:t xml:space="preserve"> </w:t>
      </w:r>
      <w:r>
        <w:t xml:space="preserve">Suatu instrumen yang valid atau sahih mempunyai validitas tinggi. Sebaliknya, instrumen yang kurang valid berarti memiliki validitas rendah (Arikunto, 2010) Untuk menghitung koefisien validitas, digunakan rumus korelasi </w:t>
      </w:r>
      <w:r>
        <w:rPr>
          <w:i/>
        </w:rPr>
        <w:t xml:space="preserve">product moment </w:t>
      </w:r>
      <w:r>
        <w:t>sebagai berikut:</w:t>
      </w:r>
    </w:p>
    <w:p w:rsidR="00511AC2" w:rsidRDefault="00935E20" w:rsidP="00511AC2">
      <w:pPr>
        <w:pStyle w:val="BodyText"/>
        <w:spacing w:before="91" w:line="278" w:lineRule="auto"/>
        <w:ind w:left="140" w:right="141" w:firstLine="568"/>
        <w:jc w:val="center"/>
      </w:pPr>
      <w:r>
        <w:rPr>
          <w:noProof/>
        </w:rPr>
        <w:pict>
          <v:shapetype id="_x0000_t202" coordsize="21600,21600" o:spt="202" path="m,l,21600r21600,l21600,xe">
            <v:stroke joinstyle="miter"/>
            <v:path gradientshapeok="t" o:connecttype="rect"/>
          </v:shapetype>
          <v:shape id="_x0000_s1063" type="#_x0000_t202" style="position:absolute;left:0;text-align:left;margin-left:9.45pt;margin-top:.65pt;width:225.6pt;height:44.25pt;z-index:487596544">
            <v:textbox style="mso-next-textbox:#_x0000_s1063">
              <w:txbxContent>
                <w:p w:rsidR="00935E20" w:rsidRPr="00284912" w:rsidRDefault="00935E20" w:rsidP="00511AC2">
                  <w:pPr>
                    <w:ind w:hanging="993"/>
                  </w:pPr>
                  <m:oMathPara>
                    <m:oMath>
                      <m:sSub>
                        <m:sSubPr>
                          <m:ctrlPr>
                            <w:rPr>
                              <w:rFonts w:ascii="Cambria Math" w:eastAsia="Calibri" w:hAnsi="Cambria Math"/>
                              <w:bCs/>
                              <w:i/>
                              <w:iCs/>
                              <w:lang w:val="id-ID"/>
                            </w:rPr>
                          </m:ctrlPr>
                        </m:sSubPr>
                        <m:e>
                          <m:r>
                            <w:rPr>
                              <w:rFonts w:ascii="Cambria Math" w:eastAsia="Calibri" w:hAnsi="Cambria Math"/>
                              <w:lang w:val="id-ID"/>
                            </w:rPr>
                            <m:t>r</m:t>
                          </m:r>
                        </m:e>
                        <m:sub>
                          <m:r>
                            <w:rPr>
                              <w:rFonts w:ascii="Cambria Math" w:eastAsia="Calibri" w:hAnsi="Cambria Math"/>
                              <w:lang w:val="id-ID"/>
                            </w:rPr>
                            <m:t>xy</m:t>
                          </m:r>
                        </m:sub>
                      </m:sSub>
                      <m:r>
                        <w:rPr>
                          <w:rFonts w:ascii="Cambria Math" w:eastAsia="Calibri"/>
                          <w:lang w:val="id-ID"/>
                        </w:rPr>
                        <m:t>=</m:t>
                      </m:r>
                      <m:f>
                        <m:fPr>
                          <m:ctrlPr>
                            <w:rPr>
                              <w:rFonts w:ascii="Cambria Math" w:eastAsia="Calibri" w:hAnsi="Cambria Math"/>
                              <w:bCs/>
                              <w:i/>
                              <w:iCs/>
                              <w:lang w:val="id-ID"/>
                            </w:rPr>
                          </m:ctrlPr>
                        </m:fPr>
                        <m:num>
                          <m:r>
                            <w:rPr>
                              <w:rFonts w:ascii="Cambria Math" w:eastAsia="Calibri" w:hAnsi="Cambria Math"/>
                              <w:lang w:val="id-ID"/>
                            </w:rPr>
                            <m:t>N</m:t>
                          </m:r>
                          <m:nary>
                            <m:naryPr>
                              <m:chr m:val="∑"/>
                              <m:limLoc m:val="undOvr"/>
                              <m:subHide m:val="1"/>
                              <m:supHide m:val="1"/>
                              <m:ctrlPr>
                                <w:rPr>
                                  <w:rFonts w:ascii="Cambria Math" w:eastAsia="Calibri" w:hAnsi="Cambria Math"/>
                                  <w:bCs/>
                                  <w:i/>
                                  <w:iCs/>
                                  <w:lang w:val="id-ID"/>
                                </w:rPr>
                              </m:ctrlPr>
                            </m:naryPr>
                            <m:sub/>
                            <m:sup/>
                            <m:e>
                              <m:r>
                                <w:rPr>
                                  <w:rFonts w:ascii="Cambria Math" w:eastAsia="Calibri" w:hAnsi="Cambria Math"/>
                                  <w:lang w:val="id-ID"/>
                                </w:rPr>
                                <m:t>XY</m:t>
                              </m:r>
                              <m:r>
                                <w:rPr>
                                  <w:rFonts w:eastAsia="Calibri"/>
                                  <w:lang w:val="id-ID"/>
                                </w:rPr>
                                <m:t>-</m:t>
                              </m:r>
                              <m:r>
                                <w:rPr>
                                  <w:rFonts w:ascii="Cambria Math" w:eastAsia="Calibri"/>
                                  <w:lang w:val="id-ID"/>
                                </w:rPr>
                                <m:t>(</m:t>
                              </m:r>
                              <m:nary>
                                <m:naryPr>
                                  <m:chr m:val="∑"/>
                                  <m:limLoc m:val="undOvr"/>
                                  <m:subHide m:val="1"/>
                                  <m:supHide m:val="1"/>
                                  <m:ctrlPr>
                                    <w:rPr>
                                      <w:rFonts w:ascii="Cambria Math" w:eastAsia="Calibri" w:hAnsi="Cambria Math"/>
                                      <w:bCs/>
                                      <w:i/>
                                      <w:iCs/>
                                      <w:lang w:val="id-ID"/>
                                    </w:rPr>
                                  </m:ctrlPr>
                                </m:naryPr>
                                <m:sub/>
                                <m:sup/>
                                <m:e>
                                  <m:r>
                                    <w:rPr>
                                      <w:rFonts w:ascii="Cambria Math" w:eastAsia="Calibri" w:hAnsi="Cambria Math"/>
                                      <w:lang w:val="id-ID"/>
                                    </w:rPr>
                                    <m:t>X</m:t>
                                  </m:r>
                                  <m:r>
                                    <w:rPr>
                                      <w:rFonts w:ascii="Cambria Math" w:eastAsia="Calibri"/>
                                      <w:lang w:val="id-ID"/>
                                    </w:rPr>
                                    <m:t>)(</m:t>
                                  </m:r>
                                  <m:nary>
                                    <m:naryPr>
                                      <m:chr m:val="∑"/>
                                      <m:limLoc m:val="undOvr"/>
                                      <m:subHide m:val="1"/>
                                      <m:supHide m:val="1"/>
                                      <m:ctrlPr>
                                        <w:rPr>
                                          <w:rFonts w:ascii="Cambria Math" w:eastAsia="Calibri" w:hAnsi="Cambria Math"/>
                                          <w:bCs/>
                                          <w:i/>
                                          <w:iCs/>
                                          <w:lang w:val="id-ID"/>
                                        </w:rPr>
                                      </m:ctrlPr>
                                    </m:naryPr>
                                    <m:sub/>
                                    <m:sup/>
                                    <m:e>
                                      <m:r>
                                        <w:rPr>
                                          <w:rFonts w:ascii="Cambria Math" w:eastAsia="Calibri" w:hAnsi="Cambria Math"/>
                                          <w:lang w:val="id-ID"/>
                                        </w:rPr>
                                        <m:t>Y</m:t>
                                      </m:r>
                                      <m:r>
                                        <w:rPr>
                                          <w:rFonts w:ascii="Cambria Math" w:eastAsia="Calibri"/>
                                          <w:lang w:val="id-ID"/>
                                        </w:rPr>
                                        <m:t>)</m:t>
                                      </m:r>
                                    </m:e>
                                  </m:nary>
                                </m:e>
                              </m:nary>
                            </m:e>
                          </m:nary>
                        </m:num>
                        <m:den>
                          <m:rad>
                            <m:radPr>
                              <m:degHide m:val="1"/>
                              <m:ctrlPr>
                                <w:rPr>
                                  <w:rFonts w:ascii="Cambria Math" w:eastAsia="Calibri" w:hAnsi="Cambria Math"/>
                                  <w:bCs/>
                                  <w:i/>
                                  <w:iCs/>
                                  <w:lang w:val="id-ID"/>
                                </w:rPr>
                              </m:ctrlPr>
                            </m:radPr>
                            <m:deg/>
                            <m:e>
                              <m:d>
                                <m:dPr>
                                  <m:begChr m:val="{"/>
                                  <m:endChr m:val="}"/>
                                  <m:ctrlPr>
                                    <w:rPr>
                                      <w:rFonts w:ascii="Cambria Math" w:eastAsia="Calibri" w:hAnsi="Cambria Math"/>
                                      <w:bCs/>
                                      <w:i/>
                                      <w:iCs/>
                                      <w:lang w:val="id-ID"/>
                                    </w:rPr>
                                  </m:ctrlPr>
                                </m:dPr>
                                <m:e>
                                  <m:r>
                                    <w:rPr>
                                      <w:rFonts w:ascii="Cambria Math" w:eastAsia="Calibri" w:hAnsi="Cambria Math"/>
                                      <w:lang w:val="id-ID"/>
                                    </w:rPr>
                                    <m:t>N</m:t>
                                  </m:r>
                                  <m:nary>
                                    <m:naryPr>
                                      <m:chr m:val="∑"/>
                                      <m:limLoc m:val="undOvr"/>
                                      <m:subHide m:val="1"/>
                                      <m:supHide m:val="1"/>
                                      <m:ctrlPr>
                                        <w:rPr>
                                          <w:rFonts w:ascii="Cambria Math" w:eastAsia="Calibri" w:hAnsi="Cambria Math"/>
                                          <w:bCs/>
                                          <w:i/>
                                          <w:iCs/>
                                          <w:lang w:val="id-ID"/>
                                        </w:rPr>
                                      </m:ctrlPr>
                                    </m:naryPr>
                                    <m:sub/>
                                    <m:sup/>
                                    <m:e>
                                      <m:sSup>
                                        <m:sSupPr>
                                          <m:ctrlPr>
                                            <w:rPr>
                                              <w:rFonts w:ascii="Cambria Math" w:eastAsia="Calibri" w:hAnsi="Cambria Math"/>
                                              <w:bCs/>
                                              <w:i/>
                                              <w:iCs/>
                                              <w:lang w:val="id-ID"/>
                                            </w:rPr>
                                          </m:ctrlPr>
                                        </m:sSupPr>
                                        <m:e>
                                          <m:r>
                                            <w:rPr>
                                              <w:rFonts w:ascii="Cambria Math" w:eastAsia="Calibri" w:hAnsi="Cambria Math"/>
                                              <w:lang w:val="id-ID"/>
                                            </w:rPr>
                                            <m:t>X</m:t>
                                          </m:r>
                                        </m:e>
                                        <m:sup>
                                          <m:r>
                                            <w:rPr>
                                              <w:rFonts w:ascii="Cambria Math" w:eastAsia="Calibri"/>
                                              <w:lang w:val="id-ID"/>
                                            </w:rPr>
                                            <m:t>2</m:t>
                                          </m:r>
                                        </m:sup>
                                      </m:sSup>
                                      <m:r>
                                        <w:rPr>
                                          <w:rFonts w:eastAsia="Calibri"/>
                                          <w:lang w:val="id-ID"/>
                                        </w:rPr>
                                        <m:t>-</m:t>
                                      </m:r>
                                      <m:r>
                                        <w:rPr>
                                          <w:rFonts w:ascii="Cambria Math" w:eastAsia="Calibri"/>
                                          <w:lang w:val="id-ID"/>
                                        </w:rPr>
                                        <m:t>(</m:t>
                                      </m:r>
                                      <m:nary>
                                        <m:naryPr>
                                          <m:chr m:val="∑"/>
                                          <m:limLoc m:val="undOvr"/>
                                          <m:subHide m:val="1"/>
                                          <m:supHide m:val="1"/>
                                          <m:ctrlPr>
                                            <w:rPr>
                                              <w:rFonts w:ascii="Cambria Math" w:eastAsia="Calibri" w:hAnsi="Cambria Math"/>
                                              <w:bCs/>
                                              <w:i/>
                                              <w:iCs/>
                                              <w:lang w:val="id-ID"/>
                                            </w:rPr>
                                          </m:ctrlPr>
                                        </m:naryPr>
                                        <m:sub/>
                                        <m:sup/>
                                        <m:e>
                                          <m:r>
                                            <w:rPr>
                                              <w:rFonts w:ascii="Cambria Math" w:eastAsia="Calibri" w:hAnsi="Cambria Math"/>
                                              <w:lang w:val="id-ID"/>
                                            </w:rPr>
                                            <m:t>X</m:t>
                                          </m:r>
                                          <m:sSup>
                                            <m:sSupPr>
                                              <m:ctrlPr>
                                                <w:rPr>
                                                  <w:rFonts w:ascii="Cambria Math" w:eastAsia="Calibri" w:hAnsi="Cambria Math"/>
                                                  <w:bCs/>
                                                  <w:i/>
                                                  <w:iCs/>
                                                  <w:lang w:val="id-ID"/>
                                                </w:rPr>
                                              </m:ctrlPr>
                                            </m:sSupPr>
                                            <m:e>
                                              <m:r>
                                                <w:rPr>
                                                  <w:rFonts w:ascii="Cambria Math" w:eastAsia="Calibri"/>
                                                  <w:lang w:val="id-ID"/>
                                                </w:rPr>
                                                <m:t>)</m:t>
                                              </m:r>
                                            </m:e>
                                            <m:sup>
                                              <m:r>
                                                <w:rPr>
                                                  <w:rFonts w:ascii="Cambria Math" w:eastAsia="Calibri"/>
                                                  <w:lang w:val="id-ID"/>
                                                </w:rPr>
                                                <m:t>2</m:t>
                                              </m:r>
                                            </m:sup>
                                          </m:sSup>
                                        </m:e>
                                      </m:nary>
                                    </m:e>
                                  </m:nary>
                                </m:e>
                              </m:d>
                              <m:d>
                                <m:dPr>
                                  <m:begChr m:val="{"/>
                                  <m:endChr m:val="}"/>
                                  <m:ctrlPr>
                                    <w:rPr>
                                      <w:rFonts w:ascii="Cambria Math" w:eastAsia="Calibri" w:hAnsi="Cambria Math"/>
                                      <w:bCs/>
                                      <w:i/>
                                      <w:iCs/>
                                      <w:lang w:val="id-ID"/>
                                    </w:rPr>
                                  </m:ctrlPr>
                                </m:dPr>
                                <m:e>
                                  <m:r>
                                    <w:rPr>
                                      <w:rFonts w:ascii="Cambria Math" w:eastAsia="Calibri" w:hAnsi="Cambria Math"/>
                                      <w:lang w:val="id-ID"/>
                                    </w:rPr>
                                    <m:t>N</m:t>
                                  </m:r>
                                  <m:nary>
                                    <m:naryPr>
                                      <m:chr m:val="∑"/>
                                      <m:limLoc m:val="undOvr"/>
                                      <m:subHide m:val="1"/>
                                      <m:supHide m:val="1"/>
                                      <m:ctrlPr>
                                        <w:rPr>
                                          <w:rFonts w:ascii="Cambria Math" w:eastAsia="Calibri" w:hAnsi="Cambria Math"/>
                                          <w:bCs/>
                                          <w:i/>
                                          <w:iCs/>
                                          <w:lang w:val="id-ID"/>
                                        </w:rPr>
                                      </m:ctrlPr>
                                    </m:naryPr>
                                    <m:sub/>
                                    <m:sup/>
                                    <m:e>
                                      <m:sSup>
                                        <m:sSupPr>
                                          <m:ctrlPr>
                                            <w:rPr>
                                              <w:rFonts w:ascii="Cambria Math" w:eastAsia="Calibri" w:hAnsi="Cambria Math"/>
                                              <w:bCs/>
                                              <w:i/>
                                              <w:iCs/>
                                              <w:lang w:val="id-ID"/>
                                            </w:rPr>
                                          </m:ctrlPr>
                                        </m:sSupPr>
                                        <m:e>
                                          <m:r>
                                            <w:rPr>
                                              <w:rFonts w:ascii="Cambria Math" w:eastAsia="Calibri" w:hAnsi="Cambria Math"/>
                                              <w:lang w:val="id-ID"/>
                                            </w:rPr>
                                            <m:t>Y</m:t>
                                          </m:r>
                                        </m:e>
                                        <m:sup>
                                          <m:r>
                                            <w:rPr>
                                              <w:rFonts w:ascii="Cambria Math" w:eastAsia="Calibri"/>
                                              <w:lang w:val="id-ID"/>
                                            </w:rPr>
                                            <m:t>2</m:t>
                                          </m:r>
                                        </m:sup>
                                      </m:sSup>
                                      <m:r>
                                        <w:rPr>
                                          <w:rFonts w:eastAsia="Calibri"/>
                                          <w:lang w:val="id-ID"/>
                                        </w:rPr>
                                        <m:t>-</m:t>
                                      </m:r>
                                      <m:r>
                                        <w:rPr>
                                          <w:rFonts w:ascii="Cambria Math" w:eastAsia="Calibri"/>
                                          <w:lang w:val="id-ID"/>
                                        </w:rPr>
                                        <m:t>(</m:t>
                                      </m:r>
                                      <m:nary>
                                        <m:naryPr>
                                          <m:chr m:val="∑"/>
                                          <m:limLoc m:val="undOvr"/>
                                          <m:subHide m:val="1"/>
                                          <m:supHide m:val="1"/>
                                          <m:ctrlPr>
                                            <w:rPr>
                                              <w:rFonts w:ascii="Cambria Math" w:eastAsia="Calibri" w:hAnsi="Cambria Math"/>
                                              <w:bCs/>
                                              <w:i/>
                                              <w:iCs/>
                                              <w:lang w:val="id-ID"/>
                                            </w:rPr>
                                          </m:ctrlPr>
                                        </m:naryPr>
                                        <m:sub/>
                                        <m:sup/>
                                        <m:e>
                                          <m:r>
                                            <w:rPr>
                                              <w:rFonts w:ascii="Cambria Math" w:eastAsia="Calibri" w:hAnsi="Cambria Math"/>
                                              <w:lang w:val="id-ID"/>
                                            </w:rPr>
                                            <m:t>Y</m:t>
                                          </m:r>
                                          <m:sSup>
                                            <m:sSupPr>
                                              <m:ctrlPr>
                                                <w:rPr>
                                                  <w:rFonts w:ascii="Cambria Math" w:eastAsia="Calibri" w:hAnsi="Cambria Math"/>
                                                  <w:bCs/>
                                                  <w:i/>
                                                  <w:iCs/>
                                                  <w:lang w:val="id-ID"/>
                                                </w:rPr>
                                              </m:ctrlPr>
                                            </m:sSupPr>
                                            <m:e>
                                              <m:r>
                                                <w:rPr>
                                                  <w:rFonts w:ascii="Cambria Math" w:eastAsia="Calibri"/>
                                                  <w:lang w:val="id-ID"/>
                                                </w:rPr>
                                                <m:t>)</m:t>
                                              </m:r>
                                            </m:e>
                                            <m:sup>
                                              <m:r>
                                                <w:rPr>
                                                  <w:rFonts w:ascii="Cambria Math" w:eastAsia="Calibri"/>
                                                  <w:lang w:val="id-ID"/>
                                                </w:rPr>
                                                <m:t>2</m:t>
                                              </m:r>
                                            </m:sup>
                                          </m:sSup>
                                        </m:e>
                                      </m:nary>
                                    </m:e>
                                  </m:nary>
                                </m:e>
                              </m:d>
                            </m:e>
                          </m:rad>
                        </m:den>
                      </m:f>
                    </m:oMath>
                  </m:oMathPara>
                </w:p>
              </w:txbxContent>
            </v:textbox>
          </v:shape>
        </w:pict>
      </w:r>
    </w:p>
    <w:p w:rsidR="00511AC2" w:rsidRDefault="00511AC2" w:rsidP="00511AC2">
      <w:pPr>
        <w:pStyle w:val="BodyText"/>
        <w:spacing w:before="167"/>
      </w:pPr>
    </w:p>
    <w:p w:rsidR="00E52406" w:rsidRDefault="00891D0F" w:rsidP="00284912">
      <w:pPr>
        <w:pStyle w:val="BodyText"/>
        <w:spacing w:before="167"/>
        <w:ind w:left="142"/>
      </w:pPr>
      <w:r>
        <w:t>Keterangan:</w:t>
      </w:r>
    </w:p>
    <w:p w:rsidR="00511AC2" w:rsidRPr="00284912" w:rsidRDefault="00935E20" w:rsidP="00284912">
      <w:pPr>
        <w:pStyle w:val="ListParagraph"/>
        <w:ind w:left="142"/>
        <w:jc w:val="both"/>
        <w:rPr>
          <w:bCs/>
          <w:iCs/>
          <w:lang w:val="id-ID"/>
        </w:rPr>
      </w:pPr>
      <m:oMath>
        <m:sSub>
          <m:sSubPr>
            <m:ctrlPr>
              <w:rPr>
                <w:rFonts w:ascii="Cambria Math" w:eastAsia="Calibri" w:hAnsi="Cambria Math"/>
                <w:bCs/>
                <w:i/>
                <w:iCs/>
                <w:lang w:val="id-ID"/>
              </w:rPr>
            </m:ctrlPr>
          </m:sSubPr>
          <m:e>
            <m:r>
              <w:rPr>
                <w:rFonts w:ascii="Cambria Math" w:eastAsia="Calibri" w:hAnsi="Cambria Math"/>
                <w:lang w:val="id-ID"/>
              </w:rPr>
              <m:t>r</m:t>
            </m:r>
          </m:e>
          <m:sub>
            <m:r>
              <w:rPr>
                <w:rFonts w:ascii="Cambria Math" w:eastAsia="Calibri" w:hAnsi="Cambria Math"/>
                <w:lang w:val="id-ID"/>
              </w:rPr>
              <m:t>xy</m:t>
            </m:r>
          </m:sub>
        </m:sSub>
      </m:oMath>
      <w:r w:rsidR="00511AC2" w:rsidRPr="00284912">
        <w:rPr>
          <w:bCs/>
          <w:iCs/>
          <w:lang w:val="id-ID"/>
        </w:rPr>
        <w:tab/>
        <w:t>: Koefisien korelasi antara variabel X dan variabel Y</w:t>
      </w:r>
    </w:p>
    <w:p w:rsidR="00511AC2" w:rsidRPr="00284912" w:rsidRDefault="00511AC2" w:rsidP="00284912">
      <w:pPr>
        <w:pStyle w:val="ListParagraph"/>
        <w:ind w:left="142"/>
        <w:jc w:val="both"/>
        <w:rPr>
          <w:bCs/>
          <w:iCs/>
          <w:lang w:val="id-ID"/>
        </w:rPr>
      </w:pPr>
      <w:r w:rsidRPr="00284912">
        <w:rPr>
          <w:bCs/>
          <w:iCs/>
          <w:lang w:val="id-ID"/>
        </w:rPr>
        <w:t>N</w:t>
      </w:r>
      <w:r w:rsidRPr="00284912">
        <w:rPr>
          <w:bCs/>
          <w:iCs/>
          <w:lang w:val="id-ID"/>
        </w:rPr>
        <w:tab/>
        <w:t>: Banyaknya peserta tes</w:t>
      </w:r>
    </w:p>
    <w:p w:rsidR="00511AC2" w:rsidRPr="00284912" w:rsidRDefault="00511AC2" w:rsidP="00284912">
      <w:pPr>
        <w:pStyle w:val="ListParagraph"/>
        <w:ind w:left="142"/>
        <w:jc w:val="both"/>
        <w:rPr>
          <w:bCs/>
          <w:iCs/>
          <w:lang w:val="id-ID"/>
        </w:rPr>
      </w:pPr>
      <w:r w:rsidRPr="00284912">
        <w:rPr>
          <w:bCs/>
          <w:iCs/>
          <w:lang w:val="id-ID"/>
        </w:rPr>
        <w:t>X</w:t>
      </w:r>
      <w:r w:rsidRPr="00284912">
        <w:rPr>
          <w:bCs/>
          <w:iCs/>
          <w:lang w:val="id-ID"/>
        </w:rPr>
        <w:tab/>
        <w:t>: Nilai hasil uji coba</w:t>
      </w:r>
    </w:p>
    <w:p w:rsidR="00511AC2" w:rsidRPr="00284912" w:rsidRDefault="00511AC2" w:rsidP="00284912">
      <w:pPr>
        <w:pStyle w:val="ListParagraph"/>
        <w:ind w:left="142"/>
        <w:jc w:val="both"/>
        <w:rPr>
          <w:bCs/>
          <w:iCs/>
          <w:lang w:val="en-ID"/>
        </w:rPr>
      </w:pPr>
      <w:r w:rsidRPr="00284912">
        <w:rPr>
          <w:bCs/>
          <w:iCs/>
          <w:lang w:val="id-ID"/>
        </w:rPr>
        <w:t>Y</w:t>
      </w:r>
      <w:r w:rsidRPr="00284912">
        <w:rPr>
          <w:bCs/>
          <w:iCs/>
          <w:lang w:val="id-ID"/>
        </w:rPr>
        <w:tab/>
        <w:t>: Nilai rata-rata harian</w:t>
      </w:r>
    </w:p>
    <w:p w:rsidR="00E52406" w:rsidRPr="00511AC2" w:rsidRDefault="00891D0F" w:rsidP="00511AC2">
      <w:pPr>
        <w:pStyle w:val="ListParagraph"/>
        <w:spacing w:line="480" w:lineRule="auto"/>
        <w:ind w:left="1134" w:hanging="708"/>
        <w:jc w:val="both"/>
        <w:rPr>
          <w:bCs/>
          <w:iCs/>
          <w:sz w:val="24"/>
          <w:szCs w:val="24"/>
          <w:lang w:val="en-ID"/>
        </w:rPr>
      </w:pPr>
      <w:r>
        <w:tab/>
      </w:r>
      <w:r w:rsidR="00511AC2">
        <w:tab/>
      </w:r>
      <w:r w:rsidR="00511AC2">
        <w:tab/>
      </w:r>
      <w:r w:rsidR="00511AC2">
        <w:tab/>
      </w:r>
      <w:r w:rsidR="00511AC2">
        <w:tab/>
      </w:r>
      <w:r w:rsidR="00511AC2">
        <w:tab/>
      </w:r>
      <w:r>
        <w:t>(Arikunto,</w:t>
      </w:r>
      <w:r>
        <w:rPr>
          <w:spacing w:val="1"/>
        </w:rPr>
        <w:t xml:space="preserve"> </w:t>
      </w:r>
      <w:r>
        <w:t>2010)</w:t>
      </w:r>
    </w:p>
    <w:p w:rsidR="00E52406" w:rsidRDefault="00284912" w:rsidP="000040A2">
      <w:pPr>
        <w:pStyle w:val="BodyText"/>
        <w:spacing w:before="39" w:line="276" w:lineRule="auto"/>
        <w:ind w:right="-35" w:firstLine="708"/>
        <w:jc w:val="both"/>
      </w:pPr>
      <w:r w:rsidRPr="00284912">
        <w:rPr>
          <w:bCs/>
          <w:iCs/>
          <w:lang w:val="id-ID"/>
        </w:rPr>
        <w:t>Reliabilitas soal merupakan suatu ukuran yang menyatakan tingkat kekonsistenan atau keajegan suatu soal tes (Jakni, 2016</w:t>
      </w:r>
      <w:r w:rsidRPr="00284912">
        <w:rPr>
          <w:bCs/>
          <w:iCs/>
          <w:lang w:val="en-ID"/>
        </w:rPr>
        <w:t xml:space="preserve">). </w:t>
      </w:r>
      <w:r w:rsidR="00891D0F" w:rsidRPr="00284912">
        <w:t>Menurut (Arikunto, 2010) realibilitas artinya sesuatu instrumen cukup dapat dipercaya untuk digunakan sebagai alat pengumpulan data karena instrumen tersebut sudah baik. Instrumen yang sudah dapat dipercaya</w:t>
      </w:r>
      <w:r w:rsidR="00891D0F">
        <w:t xml:space="preserve">, yang reliabel </w:t>
      </w:r>
      <w:proofErr w:type="gramStart"/>
      <w:r w:rsidR="00891D0F">
        <w:t>akan</w:t>
      </w:r>
      <w:proofErr w:type="gramEnd"/>
      <w:r w:rsidR="00891D0F">
        <w:t xml:space="preserve"> menghasilkan data yang dapat dipercaya juga. Analisis reliabilitas tes pada penelitian ini diukur dengan menggunakan rumus </w:t>
      </w:r>
      <w:r w:rsidR="00891D0F">
        <w:rPr>
          <w:i/>
        </w:rPr>
        <w:t xml:space="preserve">Alpha </w:t>
      </w:r>
      <w:r w:rsidR="00891D0F">
        <w:t>(</w:t>
      </w:r>
      <w:r w:rsidR="00891D0F">
        <w:rPr>
          <w:i/>
        </w:rPr>
        <w:t>r</w:t>
      </w:r>
      <w:r w:rsidR="00891D0F">
        <w:rPr>
          <w:i/>
          <w:vertAlign w:val="subscript"/>
        </w:rPr>
        <w:t>11</w:t>
      </w:r>
      <w:r w:rsidR="00891D0F">
        <w:t>) sebagai berikut:</w:t>
      </w:r>
    </w:p>
    <w:p w:rsidR="00F95196" w:rsidRDefault="00935E20" w:rsidP="000040A2">
      <w:pPr>
        <w:pStyle w:val="BodyText"/>
        <w:spacing w:before="39" w:line="276" w:lineRule="auto"/>
        <w:ind w:right="-35" w:firstLine="708"/>
        <w:jc w:val="both"/>
      </w:pPr>
      <w:r>
        <w:rPr>
          <w:noProof/>
          <w:sz w:val="11"/>
        </w:rPr>
        <w:pict>
          <v:shape id="_x0000_s1064" type="#_x0000_t202" style="position:absolute;left:0;text-align:left;margin-left:-1.15pt;margin-top:5.4pt;width:153.6pt;height:39.7pt;z-index:487597568">
            <v:textbox style="mso-next-textbox:#_x0000_s1064">
              <w:txbxContent>
                <w:p w:rsidR="00935E20" w:rsidRPr="00284912" w:rsidRDefault="00935E20">
                  <m:oMathPara>
                    <m:oMath>
                      <m:sSub>
                        <m:sSubPr>
                          <m:ctrlPr>
                            <w:rPr>
                              <w:rFonts w:ascii="Cambria Math" w:eastAsia="Calibri" w:hAnsi="Cambria Math"/>
                              <w:bCs/>
                              <w:i/>
                              <w:iCs/>
                              <w:lang w:val="id-ID"/>
                            </w:rPr>
                          </m:ctrlPr>
                        </m:sSubPr>
                        <m:e>
                          <m:r>
                            <w:rPr>
                              <w:rFonts w:ascii="Cambria Math" w:eastAsia="Calibri" w:hAnsi="Cambria Math"/>
                              <w:lang w:val="id-ID"/>
                            </w:rPr>
                            <m:t>r</m:t>
                          </m:r>
                        </m:e>
                        <m:sub>
                          <m:r>
                            <w:rPr>
                              <w:rFonts w:ascii="Cambria Math" w:eastAsia="Calibri"/>
                              <w:lang w:val="id-ID"/>
                            </w:rPr>
                            <m:t>11</m:t>
                          </m:r>
                        </m:sub>
                      </m:sSub>
                      <m:r>
                        <w:rPr>
                          <w:rFonts w:ascii="Cambria Math" w:eastAsia="Calibri"/>
                          <w:lang w:val="id-ID"/>
                        </w:rPr>
                        <m:t>=</m:t>
                      </m:r>
                      <m:d>
                        <m:dPr>
                          <m:ctrlPr>
                            <w:rPr>
                              <w:rFonts w:ascii="Cambria Math" w:eastAsia="Calibri" w:hAnsi="Cambria Math"/>
                              <w:bCs/>
                              <w:i/>
                              <w:iCs/>
                              <w:lang w:val="id-ID"/>
                            </w:rPr>
                          </m:ctrlPr>
                        </m:dPr>
                        <m:e>
                          <m:f>
                            <m:fPr>
                              <m:ctrlPr>
                                <w:rPr>
                                  <w:rFonts w:ascii="Cambria Math" w:eastAsia="Calibri" w:hAnsi="Cambria Math"/>
                                  <w:bCs/>
                                  <w:i/>
                                  <w:iCs/>
                                  <w:lang w:val="id-ID"/>
                                </w:rPr>
                              </m:ctrlPr>
                            </m:fPr>
                            <m:num>
                              <m:r>
                                <w:rPr>
                                  <w:rFonts w:ascii="Cambria Math" w:eastAsia="Calibri" w:hAnsi="Cambria Math"/>
                                  <w:lang w:val="id-ID"/>
                                </w:rPr>
                                <m:t>k</m:t>
                              </m:r>
                            </m:num>
                            <m:den>
                              <m:r>
                                <w:rPr>
                                  <w:rFonts w:ascii="Cambria Math" w:eastAsia="Calibri"/>
                                  <w:lang w:val="id-ID"/>
                                </w:rPr>
                                <m:t>(</m:t>
                              </m:r>
                              <m:r>
                                <w:rPr>
                                  <w:rFonts w:ascii="Cambria Math" w:eastAsia="Calibri" w:hAnsi="Cambria Math"/>
                                  <w:lang w:val="id-ID"/>
                                </w:rPr>
                                <m:t>k</m:t>
                              </m:r>
                              <m:r>
                                <w:rPr>
                                  <w:rFonts w:eastAsia="Calibri"/>
                                  <w:lang w:val="id-ID"/>
                                </w:rPr>
                                <m:t>-</m:t>
                              </m:r>
                              <m:r>
                                <w:rPr>
                                  <w:rFonts w:ascii="Cambria Math" w:eastAsia="Calibri"/>
                                  <w:lang w:val="id-ID"/>
                                </w:rPr>
                                <m:t>1)</m:t>
                              </m:r>
                            </m:den>
                          </m:f>
                        </m:e>
                      </m:d>
                      <m:d>
                        <m:dPr>
                          <m:ctrlPr>
                            <w:rPr>
                              <w:rFonts w:ascii="Cambria Math" w:eastAsia="Calibri" w:hAnsi="Cambria Math"/>
                              <w:bCs/>
                              <w:i/>
                              <w:iCs/>
                              <w:lang w:val="id-ID"/>
                            </w:rPr>
                          </m:ctrlPr>
                        </m:dPr>
                        <m:e>
                          <m:r>
                            <w:rPr>
                              <w:rFonts w:ascii="Cambria Math" w:eastAsia="Calibri"/>
                              <w:lang w:val="id-ID"/>
                            </w:rPr>
                            <m:t>1</m:t>
                          </m:r>
                          <m:r>
                            <w:rPr>
                              <w:rFonts w:eastAsia="Calibri"/>
                              <w:lang w:val="id-ID"/>
                            </w:rPr>
                            <m:t>-</m:t>
                          </m:r>
                          <m:f>
                            <m:fPr>
                              <m:ctrlPr>
                                <w:rPr>
                                  <w:rFonts w:ascii="Cambria Math" w:eastAsia="Calibri" w:hAnsi="Cambria Math"/>
                                  <w:bCs/>
                                  <w:i/>
                                  <w:iCs/>
                                  <w:lang w:val="id-ID"/>
                                </w:rPr>
                              </m:ctrlPr>
                            </m:fPr>
                            <m:num>
                              <m:nary>
                                <m:naryPr>
                                  <m:chr m:val="∑"/>
                                  <m:limLoc m:val="undOvr"/>
                                  <m:subHide m:val="1"/>
                                  <m:supHide m:val="1"/>
                                  <m:ctrlPr>
                                    <w:rPr>
                                      <w:rFonts w:ascii="Cambria Math" w:eastAsia="Calibri" w:hAnsi="Cambria Math"/>
                                      <w:bCs/>
                                      <w:i/>
                                      <w:iCs/>
                                      <w:lang w:val="id-ID"/>
                                    </w:rPr>
                                  </m:ctrlPr>
                                </m:naryPr>
                                <m:sub/>
                                <m:sup/>
                                <m:e>
                                  <m:sSubSup>
                                    <m:sSubSupPr>
                                      <m:ctrlPr>
                                        <w:rPr>
                                          <w:rFonts w:ascii="Cambria Math" w:eastAsia="Calibri" w:hAnsi="Cambria Math"/>
                                          <w:bCs/>
                                          <w:i/>
                                          <w:iCs/>
                                          <w:lang w:val="id-ID"/>
                                        </w:rPr>
                                      </m:ctrlPr>
                                    </m:sSubSupPr>
                                    <m:e>
                                      <m:r>
                                        <w:rPr>
                                          <w:rFonts w:ascii="Cambria Math" w:eastAsia="Calibri" w:hAnsi="Cambria Math"/>
                                          <w:lang w:val="id-ID"/>
                                        </w:rPr>
                                        <m:t>σ</m:t>
                                      </m:r>
                                    </m:e>
                                    <m:sub>
                                      <m:r>
                                        <w:rPr>
                                          <w:rFonts w:ascii="Cambria Math" w:eastAsia="Calibri" w:hAnsi="Cambria Math"/>
                                          <w:lang w:val="id-ID"/>
                                        </w:rPr>
                                        <m:t>b</m:t>
                                      </m:r>
                                    </m:sub>
                                    <m:sup>
                                      <m:r>
                                        <w:rPr>
                                          <w:rFonts w:ascii="Cambria Math" w:eastAsia="Calibri"/>
                                          <w:lang w:val="id-ID"/>
                                        </w:rPr>
                                        <m:t>2</m:t>
                                      </m:r>
                                    </m:sup>
                                  </m:sSubSup>
                                </m:e>
                              </m:nary>
                            </m:num>
                            <m:den>
                              <m:sSup>
                                <m:sSupPr>
                                  <m:ctrlPr>
                                    <w:rPr>
                                      <w:rFonts w:ascii="Cambria Math" w:eastAsia="Calibri" w:hAnsi="Cambria Math"/>
                                      <w:bCs/>
                                      <w:i/>
                                      <w:iCs/>
                                      <w:lang w:val="id-ID"/>
                                    </w:rPr>
                                  </m:ctrlPr>
                                </m:sSupPr>
                                <m:e>
                                  <m:r>
                                    <w:rPr>
                                      <w:rFonts w:ascii="Cambria Math" w:eastAsia="Calibri" w:hAnsi="Cambria Math"/>
                                      <w:lang w:val="id-ID"/>
                                    </w:rPr>
                                    <m:t>σ</m:t>
                                  </m:r>
                                </m:e>
                                <m:sup>
                                  <m:r>
                                    <w:rPr>
                                      <w:rFonts w:ascii="Cambria Math" w:eastAsia="Calibri"/>
                                      <w:lang w:val="id-ID"/>
                                    </w:rPr>
                                    <m:t>2</m:t>
                                  </m:r>
                                </m:sup>
                              </m:sSup>
                              <m:r>
                                <w:rPr>
                                  <w:rFonts w:ascii="Cambria Math" w:eastAsia="Calibri" w:hAnsi="Cambria Math"/>
                                  <w:lang w:val="id-ID"/>
                                </w:rPr>
                                <m:t>t</m:t>
                              </m:r>
                            </m:den>
                          </m:f>
                        </m:e>
                      </m:d>
                    </m:oMath>
                  </m:oMathPara>
                </w:p>
              </w:txbxContent>
            </v:textbox>
          </v:shape>
        </w:pict>
      </w:r>
    </w:p>
    <w:p w:rsidR="00E52406" w:rsidRDefault="00E52406" w:rsidP="00284912">
      <w:pPr>
        <w:pStyle w:val="BodyText"/>
        <w:spacing w:before="3"/>
        <w:jc w:val="center"/>
        <w:rPr>
          <w:sz w:val="11"/>
        </w:rPr>
      </w:pPr>
    </w:p>
    <w:p w:rsidR="00284912" w:rsidRDefault="00284912" w:rsidP="00284912">
      <w:pPr>
        <w:pStyle w:val="BodyText"/>
        <w:spacing w:before="3"/>
        <w:jc w:val="center"/>
        <w:rPr>
          <w:sz w:val="11"/>
        </w:rPr>
      </w:pPr>
    </w:p>
    <w:p w:rsidR="00284912" w:rsidRDefault="00284912" w:rsidP="00284912">
      <w:pPr>
        <w:pStyle w:val="BodyText"/>
        <w:spacing w:before="3"/>
        <w:jc w:val="center"/>
        <w:rPr>
          <w:sz w:val="11"/>
        </w:rPr>
      </w:pPr>
    </w:p>
    <w:p w:rsidR="00284912" w:rsidRPr="00284912" w:rsidRDefault="00284912" w:rsidP="00284912">
      <w:pPr>
        <w:pStyle w:val="ListParagraph"/>
        <w:ind w:left="709" w:hanging="567"/>
        <w:jc w:val="both"/>
        <w:rPr>
          <w:bCs/>
          <w:iCs/>
          <w:lang w:val="id-ID"/>
        </w:rPr>
      </w:pPr>
      <w:r w:rsidRPr="00284912">
        <w:rPr>
          <w:bCs/>
          <w:iCs/>
          <w:lang w:val="id-ID"/>
        </w:rPr>
        <w:lastRenderedPageBreak/>
        <w:t>Keterangan :</w:t>
      </w:r>
    </w:p>
    <w:p w:rsidR="00284912" w:rsidRPr="00284912" w:rsidRDefault="00935E20" w:rsidP="00284912">
      <w:pPr>
        <w:pStyle w:val="ListParagraph"/>
        <w:ind w:left="709" w:hanging="567"/>
        <w:jc w:val="both"/>
        <w:rPr>
          <w:bCs/>
          <w:iCs/>
          <w:lang w:val="id-ID"/>
        </w:rPr>
      </w:pPr>
      <m:oMath>
        <m:sSub>
          <m:sSubPr>
            <m:ctrlPr>
              <w:rPr>
                <w:rFonts w:ascii="Cambria Math" w:eastAsia="Calibri" w:hAnsi="Cambria Math"/>
                <w:bCs/>
                <w:i/>
                <w:iCs/>
                <w:lang w:val="id-ID"/>
              </w:rPr>
            </m:ctrlPr>
          </m:sSubPr>
          <m:e>
            <m:r>
              <w:rPr>
                <w:rFonts w:ascii="Cambria Math" w:eastAsia="Calibri" w:hAnsi="Cambria Math"/>
                <w:lang w:val="id-ID"/>
              </w:rPr>
              <m:t>r</m:t>
            </m:r>
          </m:e>
          <m:sub>
            <m:r>
              <w:rPr>
                <w:rFonts w:ascii="Cambria Math" w:eastAsia="Calibri"/>
                <w:lang w:val="id-ID"/>
              </w:rPr>
              <m:t>11</m:t>
            </m:r>
          </m:sub>
        </m:sSub>
      </m:oMath>
      <w:r w:rsidR="00284912" w:rsidRPr="00284912">
        <w:rPr>
          <w:bCs/>
          <w:iCs/>
          <w:lang w:val="id-ID"/>
        </w:rPr>
        <w:tab/>
      </w:r>
      <w:r w:rsidR="00284912" w:rsidRPr="00284912">
        <w:rPr>
          <w:bCs/>
          <w:iCs/>
        </w:rPr>
        <w:t xml:space="preserve"> </w:t>
      </w:r>
      <w:r w:rsidR="00284912" w:rsidRPr="00284912">
        <w:rPr>
          <w:bCs/>
          <w:iCs/>
          <w:lang w:val="id-ID"/>
        </w:rPr>
        <w:t>: Reliabiltas instrumen</w:t>
      </w:r>
    </w:p>
    <w:p w:rsidR="00284912" w:rsidRPr="00284912" w:rsidRDefault="00284912" w:rsidP="00284912">
      <w:pPr>
        <w:pStyle w:val="ListParagraph"/>
        <w:ind w:left="709" w:hanging="567"/>
        <w:jc w:val="both"/>
        <w:rPr>
          <w:bCs/>
          <w:iCs/>
          <w:lang w:val="id-ID"/>
        </w:rPr>
      </w:pPr>
      <w:r w:rsidRPr="00284912">
        <w:rPr>
          <w:bCs/>
          <w:iCs/>
          <w:lang w:val="id-ID"/>
        </w:rPr>
        <w:t>k</w:t>
      </w:r>
      <w:r w:rsidRPr="00284912">
        <w:rPr>
          <w:bCs/>
          <w:iCs/>
          <w:lang w:val="id-ID"/>
        </w:rPr>
        <w:tab/>
      </w:r>
      <w:r w:rsidRPr="00284912">
        <w:rPr>
          <w:bCs/>
          <w:iCs/>
        </w:rPr>
        <w:t xml:space="preserve"> </w:t>
      </w:r>
      <w:r w:rsidRPr="00284912">
        <w:rPr>
          <w:bCs/>
          <w:iCs/>
          <w:lang w:val="id-ID"/>
        </w:rPr>
        <w:t>: Banyaknya butir pertanyaan atau banyaknya soal</w:t>
      </w:r>
    </w:p>
    <w:p w:rsidR="00284912" w:rsidRPr="00284912" w:rsidRDefault="00935E20" w:rsidP="00284912">
      <w:pPr>
        <w:pStyle w:val="ListParagraph"/>
        <w:ind w:left="709" w:hanging="567"/>
        <w:jc w:val="both"/>
        <w:rPr>
          <w:bCs/>
          <w:iCs/>
          <w:lang w:val="id-ID"/>
        </w:rPr>
      </w:pPr>
      <m:oMath>
        <m:nary>
          <m:naryPr>
            <m:chr m:val="∑"/>
            <m:limLoc m:val="undOvr"/>
            <m:subHide m:val="1"/>
            <m:supHide m:val="1"/>
            <m:ctrlPr>
              <w:rPr>
                <w:rFonts w:ascii="Cambria Math" w:eastAsia="Calibri" w:hAnsi="Cambria Math"/>
                <w:bCs/>
                <w:i/>
                <w:iCs/>
                <w:lang w:val="id-ID"/>
              </w:rPr>
            </m:ctrlPr>
          </m:naryPr>
          <m:sub/>
          <m:sup/>
          <m:e>
            <m:sSubSup>
              <m:sSubSupPr>
                <m:ctrlPr>
                  <w:rPr>
                    <w:rFonts w:ascii="Cambria Math" w:eastAsia="Calibri" w:hAnsi="Cambria Math"/>
                    <w:bCs/>
                    <w:i/>
                    <w:iCs/>
                    <w:lang w:val="id-ID"/>
                  </w:rPr>
                </m:ctrlPr>
              </m:sSubSupPr>
              <m:e>
                <m:r>
                  <w:rPr>
                    <w:rFonts w:ascii="Cambria Math" w:eastAsia="Calibri" w:hAnsi="Cambria Math"/>
                    <w:lang w:val="id-ID"/>
                  </w:rPr>
                  <m:t>σ</m:t>
                </m:r>
              </m:e>
              <m:sub>
                <m:r>
                  <w:rPr>
                    <w:rFonts w:ascii="Cambria Math" w:eastAsia="Calibri" w:hAnsi="Cambria Math"/>
                    <w:lang w:val="id-ID"/>
                  </w:rPr>
                  <m:t>b</m:t>
                </m:r>
              </m:sub>
              <m:sup>
                <m:r>
                  <w:rPr>
                    <w:rFonts w:ascii="Cambria Math" w:eastAsia="Calibri"/>
                    <w:lang w:val="id-ID"/>
                  </w:rPr>
                  <m:t>2</m:t>
                </m:r>
              </m:sup>
            </m:sSubSup>
          </m:e>
        </m:nary>
      </m:oMath>
      <w:r w:rsidR="00284912" w:rsidRPr="00284912">
        <w:rPr>
          <w:bCs/>
          <w:iCs/>
          <w:lang w:val="id-ID"/>
        </w:rPr>
        <w:tab/>
        <w:t>: Jumlah varians butir</w:t>
      </w:r>
    </w:p>
    <w:p w:rsidR="00284912" w:rsidRPr="00284912" w:rsidRDefault="00935E20" w:rsidP="00284912">
      <w:pPr>
        <w:pStyle w:val="ListParagraph"/>
        <w:ind w:left="709" w:hanging="567"/>
        <w:jc w:val="both"/>
        <w:rPr>
          <w:bCs/>
          <w:iCs/>
          <w:lang w:val="en-ID"/>
        </w:rPr>
      </w:pPr>
      <m:oMath>
        <m:sSup>
          <m:sSupPr>
            <m:ctrlPr>
              <w:rPr>
                <w:rFonts w:ascii="Cambria Math" w:eastAsia="Calibri" w:hAnsi="Cambria Math"/>
                <w:bCs/>
                <w:i/>
                <w:iCs/>
                <w:lang w:val="id-ID"/>
              </w:rPr>
            </m:ctrlPr>
          </m:sSupPr>
          <m:e>
            <m:r>
              <w:rPr>
                <w:rFonts w:ascii="Cambria Math" w:eastAsia="Calibri" w:hAnsi="Cambria Math"/>
                <w:lang w:val="id-ID"/>
              </w:rPr>
              <m:t>σ</m:t>
            </m:r>
          </m:e>
          <m:sup>
            <m:r>
              <w:rPr>
                <w:rFonts w:ascii="Cambria Math" w:eastAsia="Calibri"/>
                <w:lang w:val="id-ID"/>
              </w:rPr>
              <m:t>2</m:t>
            </m:r>
          </m:sup>
        </m:sSup>
        <m:r>
          <w:rPr>
            <w:rFonts w:ascii="Cambria Math" w:eastAsia="Calibri" w:hAnsi="Cambria Math"/>
            <w:lang w:val="id-ID"/>
          </w:rPr>
          <m:t>t</m:t>
        </m:r>
      </m:oMath>
      <w:r w:rsidR="00284912" w:rsidRPr="00284912">
        <w:rPr>
          <w:bCs/>
          <w:iCs/>
          <w:lang w:val="id-ID"/>
        </w:rPr>
        <w:tab/>
        <w:t>: Varians total</w:t>
      </w:r>
    </w:p>
    <w:p w:rsidR="00E52406" w:rsidRDefault="00891D0F" w:rsidP="00851C7D">
      <w:pPr>
        <w:pStyle w:val="BodyText"/>
        <w:spacing w:before="43" w:line="276" w:lineRule="auto"/>
        <w:ind w:firstLine="708"/>
        <w:jc w:val="both"/>
      </w:pPr>
      <w:r>
        <w:t>Klasifikasi untuk menginterpretasi besarnya nilai koefisien nilai koefisien reliabilitas menurut (Ja</w:t>
      </w:r>
      <w:r w:rsidR="000040A2">
        <w:t>kni, 2016) terdapat pada tabel 4</w:t>
      </w:r>
    </w:p>
    <w:p w:rsidR="00E52406" w:rsidRDefault="00E52406" w:rsidP="00284912">
      <w:pPr>
        <w:pStyle w:val="BodyText"/>
        <w:spacing w:before="7"/>
        <w:ind w:firstLine="708"/>
        <w:rPr>
          <w:sz w:val="25"/>
        </w:rPr>
      </w:pPr>
    </w:p>
    <w:p w:rsidR="00E52406" w:rsidRDefault="00891D0F" w:rsidP="00DE72D7">
      <w:pPr>
        <w:pStyle w:val="Heading1"/>
        <w:spacing w:after="41" w:line="360" w:lineRule="auto"/>
        <w:ind w:left="2241" w:right="2241"/>
      </w:pPr>
      <w:r>
        <w:t>Tabel 4 Kriteria Koefisien Korelasi Reliabilitas Instrumen</w:t>
      </w:r>
    </w:p>
    <w:tbl>
      <w:tblPr>
        <w:tblW w:w="7079" w:type="dxa"/>
        <w:jc w:val="center"/>
        <w:tblLook w:val="04A0" w:firstRow="1" w:lastRow="0" w:firstColumn="1" w:lastColumn="0" w:noHBand="0" w:noVBand="1"/>
      </w:tblPr>
      <w:tblGrid>
        <w:gridCol w:w="1995"/>
        <w:gridCol w:w="1690"/>
        <w:gridCol w:w="3394"/>
      </w:tblGrid>
      <w:tr w:rsidR="00851C7D" w:rsidRPr="00C47950" w:rsidTr="00851C7D">
        <w:trPr>
          <w:trHeight w:val="315"/>
          <w:jc w:val="center"/>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1C7D" w:rsidRPr="00C47950" w:rsidRDefault="00851C7D" w:rsidP="00F95196">
            <w:pPr>
              <w:jc w:val="center"/>
              <w:rPr>
                <w:b/>
                <w:bCs/>
                <w:color w:val="000000"/>
              </w:rPr>
            </w:pPr>
            <w:r w:rsidRPr="00C47950">
              <w:rPr>
                <w:b/>
                <w:bCs/>
                <w:color w:val="000000"/>
              </w:rPr>
              <w:t>Koofisien Korelasi</w:t>
            </w:r>
          </w:p>
        </w:tc>
        <w:tc>
          <w:tcPr>
            <w:tcW w:w="1690" w:type="dxa"/>
            <w:tcBorders>
              <w:top w:val="single" w:sz="4" w:space="0" w:color="auto"/>
              <w:left w:val="nil"/>
              <w:bottom w:val="single" w:sz="4" w:space="0" w:color="auto"/>
              <w:right w:val="single" w:sz="4" w:space="0" w:color="auto"/>
            </w:tcBorders>
            <w:shd w:val="clear" w:color="auto" w:fill="auto"/>
            <w:noWrap/>
            <w:vAlign w:val="center"/>
            <w:hideMark/>
          </w:tcPr>
          <w:p w:rsidR="00851C7D" w:rsidRPr="00C47950" w:rsidRDefault="00851C7D" w:rsidP="00F95196">
            <w:pPr>
              <w:jc w:val="center"/>
              <w:rPr>
                <w:b/>
                <w:bCs/>
                <w:color w:val="000000"/>
              </w:rPr>
            </w:pPr>
            <w:r w:rsidRPr="00C47950">
              <w:rPr>
                <w:b/>
                <w:bCs/>
                <w:color w:val="000000"/>
              </w:rPr>
              <w:t>Korelasi</w:t>
            </w:r>
          </w:p>
        </w:tc>
        <w:tc>
          <w:tcPr>
            <w:tcW w:w="3394" w:type="dxa"/>
            <w:tcBorders>
              <w:top w:val="single" w:sz="4" w:space="0" w:color="auto"/>
              <w:left w:val="nil"/>
              <w:bottom w:val="single" w:sz="4" w:space="0" w:color="auto"/>
              <w:right w:val="single" w:sz="4" w:space="0" w:color="auto"/>
            </w:tcBorders>
            <w:shd w:val="clear" w:color="auto" w:fill="auto"/>
            <w:noWrap/>
            <w:vAlign w:val="center"/>
            <w:hideMark/>
          </w:tcPr>
          <w:p w:rsidR="00851C7D" w:rsidRPr="00C47950" w:rsidRDefault="00851C7D" w:rsidP="00F95196">
            <w:pPr>
              <w:jc w:val="center"/>
              <w:rPr>
                <w:b/>
                <w:bCs/>
                <w:color w:val="000000"/>
              </w:rPr>
            </w:pPr>
            <w:r w:rsidRPr="00C47950">
              <w:rPr>
                <w:b/>
                <w:bCs/>
                <w:color w:val="000000"/>
              </w:rPr>
              <w:t xml:space="preserve">Interpretasi </w:t>
            </w:r>
            <w:r w:rsidRPr="00C47950">
              <w:rPr>
                <w:b/>
                <w:bCs/>
                <w:iCs/>
                <w:lang w:val="en-ID"/>
              </w:rPr>
              <w:t>Reliabilitas</w:t>
            </w:r>
          </w:p>
        </w:tc>
      </w:tr>
      <w:tr w:rsidR="00851C7D" w:rsidRPr="00C47950" w:rsidTr="00F95196">
        <w:trPr>
          <w:trHeight w:val="315"/>
          <w:jc w:val="center"/>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851C7D" w:rsidRPr="00C47950" w:rsidRDefault="00851C7D" w:rsidP="00F95196">
            <w:pPr>
              <w:jc w:val="center"/>
              <w:rPr>
                <w:color w:val="000000"/>
              </w:rPr>
            </w:pPr>
            <w:r w:rsidRPr="00C47950">
              <w:rPr>
                <w:color w:val="000000"/>
              </w:rPr>
              <w:t xml:space="preserve">0,90 &lt; </w:t>
            </w:r>
            <m:oMath>
              <m:sSub>
                <m:sSubPr>
                  <m:ctrlPr>
                    <w:rPr>
                      <w:rFonts w:ascii="Cambria Math" w:eastAsia="Calibri" w:hAnsi="Cambria Math"/>
                      <w:bCs/>
                      <w:i/>
                      <w:iCs/>
                    </w:rPr>
                  </m:ctrlPr>
                </m:sSubPr>
                <m:e>
                  <m:r>
                    <w:rPr>
                      <w:rFonts w:ascii="Cambria Math" w:eastAsia="Calibri" w:hAnsi="Cambria Math"/>
                    </w:rPr>
                    <m:t>r</m:t>
                  </m:r>
                </m:e>
                <m:sub>
                  <m:r>
                    <w:rPr>
                      <w:rFonts w:ascii="Cambria Math" w:eastAsia="Calibri" w:hAnsi="Cambria Math"/>
                    </w:rPr>
                    <m:t>11</m:t>
                  </m:r>
                </m:sub>
              </m:sSub>
            </m:oMath>
            <w:r w:rsidRPr="00C47950">
              <w:rPr>
                <w:color w:val="000000"/>
              </w:rPr>
              <w:t xml:space="preserve"> ≤ 1,00</w:t>
            </w:r>
          </w:p>
        </w:tc>
        <w:tc>
          <w:tcPr>
            <w:tcW w:w="1690" w:type="dxa"/>
            <w:tcBorders>
              <w:top w:val="nil"/>
              <w:left w:val="nil"/>
              <w:bottom w:val="single" w:sz="4" w:space="0" w:color="auto"/>
              <w:right w:val="single" w:sz="4" w:space="0" w:color="auto"/>
            </w:tcBorders>
            <w:shd w:val="clear" w:color="auto" w:fill="auto"/>
            <w:noWrap/>
            <w:vAlign w:val="bottom"/>
            <w:hideMark/>
          </w:tcPr>
          <w:p w:rsidR="00851C7D" w:rsidRPr="00C47950" w:rsidRDefault="00851C7D" w:rsidP="00F95196">
            <w:pPr>
              <w:jc w:val="center"/>
              <w:rPr>
                <w:color w:val="000000"/>
              </w:rPr>
            </w:pPr>
            <w:r w:rsidRPr="00C47950">
              <w:rPr>
                <w:color w:val="000000"/>
              </w:rPr>
              <w:t>Sangat Tinggi</w:t>
            </w:r>
          </w:p>
        </w:tc>
        <w:tc>
          <w:tcPr>
            <w:tcW w:w="3394" w:type="dxa"/>
            <w:tcBorders>
              <w:top w:val="nil"/>
              <w:left w:val="nil"/>
              <w:bottom w:val="single" w:sz="4" w:space="0" w:color="auto"/>
              <w:right w:val="single" w:sz="4" w:space="0" w:color="auto"/>
            </w:tcBorders>
            <w:shd w:val="clear" w:color="auto" w:fill="auto"/>
            <w:noWrap/>
            <w:vAlign w:val="bottom"/>
            <w:hideMark/>
          </w:tcPr>
          <w:p w:rsidR="00851C7D" w:rsidRPr="00C47950" w:rsidRDefault="00851C7D" w:rsidP="00F95196">
            <w:pPr>
              <w:jc w:val="center"/>
              <w:rPr>
                <w:color w:val="000000"/>
              </w:rPr>
            </w:pPr>
            <w:r w:rsidRPr="00C47950">
              <w:rPr>
                <w:color w:val="000000"/>
              </w:rPr>
              <w:t>Sangat Tepat/ Sangat Baik</w:t>
            </w:r>
          </w:p>
        </w:tc>
      </w:tr>
      <w:tr w:rsidR="00851C7D" w:rsidRPr="00C47950" w:rsidTr="00F95196">
        <w:trPr>
          <w:trHeight w:val="315"/>
          <w:jc w:val="center"/>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851C7D" w:rsidRPr="00C47950" w:rsidRDefault="00851C7D" w:rsidP="00F95196">
            <w:pPr>
              <w:jc w:val="center"/>
              <w:rPr>
                <w:color w:val="000000"/>
              </w:rPr>
            </w:pPr>
            <w:r w:rsidRPr="00C47950">
              <w:rPr>
                <w:color w:val="000000"/>
              </w:rPr>
              <w:t xml:space="preserve">0,70 &lt; </w:t>
            </w:r>
            <m:oMath>
              <m:sSub>
                <m:sSubPr>
                  <m:ctrlPr>
                    <w:rPr>
                      <w:rFonts w:ascii="Cambria Math" w:eastAsia="Calibri" w:hAnsi="Cambria Math"/>
                      <w:bCs/>
                      <w:i/>
                      <w:iCs/>
                    </w:rPr>
                  </m:ctrlPr>
                </m:sSubPr>
                <m:e>
                  <m:r>
                    <w:rPr>
                      <w:rFonts w:ascii="Cambria Math" w:eastAsia="Calibri" w:hAnsi="Cambria Math"/>
                    </w:rPr>
                    <m:t>r</m:t>
                  </m:r>
                </m:e>
                <m:sub>
                  <m:r>
                    <w:rPr>
                      <w:rFonts w:ascii="Cambria Math" w:eastAsia="Calibri" w:hAnsi="Cambria Math"/>
                    </w:rPr>
                    <m:t>11</m:t>
                  </m:r>
                </m:sub>
              </m:sSub>
            </m:oMath>
            <w:r w:rsidRPr="00C47950">
              <w:rPr>
                <w:color w:val="000000"/>
              </w:rPr>
              <w:t>≤ 0,90</w:t>
            </w:r>
          </w:p>
        </w:tc>
        <w:tc>
          <w:tcPr>
            <w:tcW w:w="1690" w:type="dxa"/>
            <w:tcBorders>
              <w:top w:val="nil"/>
              <w:left w:val="nil"/>
              <w:bottom w:val="single" w:sz="4" w:space="0" w:color="auto"/>
              <w:right w:val="single" w:sz="4" w:space="0" w:color="auto"/>
            </w:tcBorders>
            <w:shd w:val="clear" w:color="auto" w:fill="auto"/>
            <w:noWrap/>
            <w:vAlign w:val="bottom"/>
            <w:hideMark/>
          </w:tcPr>
          <w:p w:rsidR="00851C7D" w:rsidRPr="00C47950" w:rsidRDefault="00851C7D" w:rsidP="00F95196">
            <w:pPr>
              <w:jc w:val="center"/>
              <w:rPr>
                <w:color w:val="000000"/>
              </w:rPr>
            </w:pPr>
            <w:r w:rsidRPr="00C47950">
              <w:rPr>
                <w:color w:val="000000"/>
              </w:rPr>
              <w:t>Tinggi</w:t>
            </w:r>
          </w:p>
        </w:tc>
        <w:tc>
          <w:tcPr>
            <w:tcW w:w="3394" w:type="dxa"/>
            <w:tcBorders>
              <w:top w:val="nil"/>
              <w:left w:val="nil"/>
              <w:bottom w:val="single" w:sz="4" w:space="0" w:color="auto"/>
              <w:right w:val="single" w:sz="4" w:space="0" w:color="auto"/>
            </w:tcBorders>
            <w:shd w:val="clear" w:color="auto" w:fill="auto"/>
            <w:noWrap/>
            <w:vAlign w:val="bottom"/>
            <w:hideMark/>
          </w:tcPr>
          <w:p w:rsidR="00851C7D" w:rsidRPr="00C47950" w:rsidRDefault="00851C7D" w:rsidP="00F95196">
            <w:pPr>
              <w:jc w:val="center"/>
              <w:rPr>
                <w:color w:val="000000"/>
              </w:rPr>
            </w:pPr>
            <w:r w:rsidRPr="00C47950">
              <w:rPr>
                <w:color w:val="000000"/>
              </w:rPr>
              <w:t>Tepat/ Baik</w:t>
            </w:r>
          </w:p>
        </w:tc>
      </w:tr>
      <w:tr w:rsidR="00851C7D" w:rsidRPr="00C47950" w:rsidTr="00F95196">
        <w:trPr>
          <w:trHeight w:val="315"/>
          <w:jc w:val="center"/>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851C7D" w:rsidRPr="00C47950" w:rsidRDefault="00851C7D" w:rsidP="00F95196">
            <w:pPr>
              <w:jc w:val="center"/>
              <w:rPr>
                <w:color w:val="000000"/>
              </w:rPr>
            </w:pPr>
            <w:r w:rsidRPr="00C47950">
              <w:rPr>
                <w:color w:val="000000"/>
              </w:rPr>
              <w:t xml:space="preserve">0,40 &lt; </w:t>
            </w:r>
            <m:oMath>
              <m:sSub>
                <m:sSubPr>
                  <m:ctrlPr>
                    <w:rPr>
                      <w:rFonts w:ascii="Cambria Math" w:eastAsia="Calibri" w:hAnsi="Cambria Math"/>
                      <w:bCs/>
                      <w:i/>
                      <w:iCs/>
                    </w:rPr>
                  </m:ctrlPr>
                </m:sSubPr>
                <m:e>
                  <m:r>
                    <w:rPr>
                      <w:rFonts w:ascii="Cambria Math" w:eastAsia="Calibri" w:hAnsi="Cambria Math"/>
                    </w:rPr>
                    <m:t>r</m:t>
                  </m:r>
                </m:e>
                <m:sub>
                  <m:r>
                    <w:rPr>
                      <w:rFonts w:ascii="Cambria Math" w:eastAsia="Calibri" w:hAnsi="Cambria Math"/>
                    </w:rPr>
                    <m:t>11</m:t>
                  </m:r>
                </m:sub>
              </m:sSub>
            </m:oMath>
            <w:r w:rsidRPr="00C47950">
              <w:rPr>
                <w:color w:val="000000"/>
              </w:rPr>
              <w:t>≤ 0,70</w:t>
            </w:r>
          </w:p>
        </w:tc>
        <w:tc>
          <w:tcPr>
            <w:tcW w:w="1690" w:type="dxa"/>
            <w:tcBorders>
              <w:top w:val="nil"/>
              <w:left w:val="nil"/>
              <w:bottom w:val="single" w:sz="4" w:space="0" w:color="auto"/>
              <w:right w:val="single" w:sz="4" w:space="0" w:color="auto"/>
            </w:tcBorders>
            <w:shd w:val="clear" w:color="auto" w:fill="auto"/>
            <w:noWrap/>
            <w:vAlign w:val="bottom"/>
            <w:hideMark/>
          </w:tcPr>
          <w:p w:rsidR="00851C7D" w:rsidRPr="00C47950" w:rsidRDefault="00851C7D" w:rsidP="00F95196">
            <w:pPr>
              <w:jc w:val="center"/>
              <w:rPr>
                <w:color w:val="000000"/>
              </w:rPr>
            </w:pPr>
            <w:r w:rsidRPr="00C47950">
              <w:rPr>
                <w:color w:val="000000"/>
              </w:rPr>
              <w:t>Cukup</w:t>
            </w:r>
          </w:p>
        </w:tc>
        <w:tc>
          <w:tcPr>
            <w:tcW w:w="3394" w:type="dxa"/>
            <w:tcBorders>
              <w:top w:val="nil"/>
              <w:left w:val="nil"/>
              <w:bottom w:val="single" w:sz="4" w:space="0" w:color="auto"/>
              <w:right w:val="single" w:sz="4" w:space="0" w:color="auto"/>
            </w:tcBorders>
            <w:shd w:val="clear" w:color="auto" w:fill="auto"/>
            <w:noWrap/>
            <w:vAlign w:val="bottom"/>
            <w:hideMark/>
          </w:tcPr>
          <w:p w:rsidR="00851C7D" w:rsidRPr="00C47950" w:rsidRDefault="00851C7D" w:rsidP="00F95196">
            <w:pPr>
              <w:jc w:val="center"/>
              <w:rPr>
                <w:color w:val="000000"/>
              </w:rPr>
            </w:pPr>
            <w:r w:rsidRPr="00C47950">
              <w:rPr>
                <w:color w:val="000000"/>
              </w:rPr>
              <w:t>Cukup Tepat/ Cukup Baik</w:t>
            </w:r>
          </w:p>
        </w:tc>
      </w:tr>
      <w:tr w:rsidR="00851C7D" w:rsidRPr="00C47950" w:rsidTr="00F95196">
        <w:trPr>
          <w:trHeight w:val="315"/>
          <w:jc w:val="center"/>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851C7D" w:rsidRPr="00C47950" w:rsidRDefault="00851C7D" w:rsidP="00F95196">
            <w:pPr>
              <w:jc w:val="center"/>
              <w:rPr>
                <w:color w:val="000000"/>
              </w:rPr>
            </w:pPr>
            <w:r w:rsidRPr="00C47950">
              <w:rPr>
                <w:color w:val="000000"/>
              </w:rPr>
              <w:t xml:space="preserve">0,20 &lt; </w:t>
            </w:r>
            <m:oMath>
              <m:sSub>
                <m:sSubPr>
                  <m:ctrlPr>
                    <w:rPr>
                      <w:rFonts w:ascii="Cambria Math" w:eastAsia="Calibri" w:hAnsi="Cambria Math"/>
                      <w:bCs/>
                      <w:i/>
                      <w:iCs/>
                    </w:rPr>
                  </m:ctrlPr>
                </m:sSubPr>
                <m:e>
                  <m:r>
                    <w:rPr>
                      <w:rFonts w:ascii="Cambria Math" w:eastAsia="Calibri" w:hAnsi="Cambria Math"/>
                    </w:rPr>
                    <m:t>r</m:t>
                  </m:r>
                </m:e>
                <m:sub>
                  <m:r>
                    <w:rPr>
                      <w:rFonts w:ascii="Cambria Math" w:eastAsia="Calibri" w:hAnsi="Cambria Math"/>
                    </w:rPr>
                    <m:t>11</m:t>
                  </m:r>
                </m:sub>
              </m:sSub>
            </m:oMath>
            <w:r w:rsidRPr="00C47950">
              <w:rPr>
                <w:color w:val="000000"/>
              </w:rPr>
              <w:t>≤ 0,40</w:t>
            </w:r>
          </w:p>
        </w:tc>
        <w:tc>
          <w:tcPr>
            <w:tcW w:w="1690" w:type="dxa"/>
            <w:tcBorders>
              <w:top w:val="nil"/>
              <w:left w:val="nil"/>
              <w:bottom w:val="single" w:sz="4" w:space="0" w:color="auto"/>
              <w:right w:val="single" w:sz="4" w:space="0" w:color="auto"/>
            </w:tcBorders>
            <w:shd w:val="clear" w:color="auto" w:fill="auto"/>
            <w:noWrap/>
            <w:vAlign w:val="bottom"/>
            <w:hideMark/>
          </w:tcPr>
          <w:p w:rsidR="00851C7D" w:rsidRPr="00C47950" w:rsidRDefault="00851C7D" w:rsidP="00F95196">
            <w:pPr>
              <w:jc w:val="center"/>
              <w:rPr>
                <w:color w:val="000000"/>
              </w:rPr>
            </w:pPr>
            <w:r w:rsidRPr="00C47950">
              <w:rPr>
                <w:color w:val="000000"/>
              </w:rPr>
              <w:t>Rendah</w:t>
            </w:r>
          </w:p>
        </w:tc>
        <w:tc>
          <w:tcPr>
            <w:tcW w:w="3394" w:type="dxa"/>
            <w:tcBorders>
              <w:top w:val="nil"/>
              <w:left w:val="nil"/>
              <w:bottom w:val="single" w:sz="4" w:space="0" w:color="auto"/>
              <w:right w:val="single" w:sz="4" w:space="0" w:color="auto"/>
            </w:tcBorders>
            <w:shd w:val="clear" w:color="auto" w:fill="auto"/>
            <w:noWrap/>
            <w:vAlign w:val="bottom"/>
            <w:hideMark/>
          </w:tcPr>
          <w:p w:rsidR="00851C7D" w:rsidRPr="00C47950" w:rsidRDefault="00851C7D" w:rsidP="00F95196">
            <w:pPr>
              <w:jc w:val="center"/>
              <w:rPr>
                <w:color w:val="000000"/>
              </w:rPr>
            </w:pPr>
            <w:r w:rsidRPr="00C47950">
              <w:rPr>
                <w:color w:val="000000"/>
              </w:rPr>
              <w:t>Tidak Tepat/ Buruk</w:t>
            </w:r>
          </w:p>
        </w:tc>
      </w:tr>
      <w:tr w:rsidR="00851C7D" w:rsidRPr="00C47950" w:rsidTr="00F95196">
        <w:trPr>
          <w:trHeight w:val="315"/>
          <w:jc w:val="center"/>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851C7D" w:rsidRPr="00C47950" w:rsidRDefault="00851C7D" w:rsidP="00F95196">
            <w:pPr>
              <w:jc w:val="center"/>
              <w:rPr>
                <w:color w:val="000000"/>
              </w:rPr>
            </w:pPr>
            <w:r w:rsidRPr="00C47950">
              <w:rPr>
                <w:color w:val="000000"/>
              </w:rPr>
              <w:t xml:space="preserve">0,00 &lt; </w:t>
            </w:r>
            <m:oMath>
              <m:sSub>
                <m:sSubPr>
                  <m:ctrlPr>
                    <w:rPr>
                      <w:rFonts w:ascii="Cambria Math" w:eastAsia="Calibri" w:hAnsi="Cambria Math"/>
                      <w:bCs/>
                      <w:i/>
                      <w:iCs/>
                    </w:rPr>
                  </m:ctrlPr>
                </m:sSubPr>
                <m:e>
                  <m:r>
                    <w:rPr>
                      <w:rFonts w:ascii="Cambria Math" w:eastAsia="Calibri" w:hAnsi="Cambria Math"/>
                    </w:rPr>
                    <m:t>r</m:t>
                  </m:r>
                </m:e>
                <m:sub>
                  <m:r>
                    <w:rPr>
                      <w:rFonts w:ascii="Cambria Math" w:eastAsia="Calibri" w:hAnsi="Cambria Math"/>
                    </w:rPr>
                    <m:t>11</m:t>
                  </m:r>
                </m:sub>
              </m:sSub>
            </m:oMath>
            <w:r w:rsidRPr="00C47950">
              <w:rPr>
                <w:color w:val="000000"/>
              </w:rPr>
              <w:t>≤ 0,20</w:t>
            </w:r>
          </w:p>
        </w:tc>
        <w:tc>
          <w:tcPr>
            <w:tcW w:w="1690" w:type="dxa"/>
            <w:tcBorders>
              <w:top w:val="nil"/>
              <w:left w:val="nil"/>
              <w:bottom w:val="single" w:sz="4" w:space="0" w:color="auto"/>
              <w:right w:val="single" w:sz="4" w:space="0" w:color="auto"/>
            </w:tcBorders>
            <w:shd w:val="clear" w:color="auto" w:fill="auto"/>
            <w:noWrap/>
            <w:vAlign w:val="bottom"/>
            <w:hideMark/>
          </w:tcPr>
          <w:p w:rsidR="00851C7D" w:rsidRPr="00C47950" w:rsidRDefault="00851C7D" w:rsidP="00F95196">
            <w:pPr>
              <w:jc w:val="center"/>
              <w:rPr>
                <w:color w:val="000000"/>
              </w:rPr>
            </w:pPr>
            <w:r w:rsidRPr="00C47950">
              <w:rPr>
                <w:color w:val="000000"/>
              </w:rPr>
              <w:t>Sangat Rendah</w:t>
            </w:r>
          </w:p>
        </w:tc>
        <w:tc>
          <w:tcPr>
            <w:tcW w:w="3394" w:type="dxa"/>
            <w:tcBorders>
              <w:top w:val="nil"/>
              <w:left w:val="nil"/>
              <w:bottom w:val="single" w:sz="4" w:space="0" w:color="auto"/>
              <w:right w:val="single" w:sz="4" w:space="0" w:color="auto"/>
            </w:tcBorders>
            <w:shd w:val="clear" w:color="auto" w:fill="auto"/>
            <w:noWrap/>
            <w:vAlign w:val="bottom"/>
            <w:hideMark/>
          </w:tcPr>
          <w:p w:rsidR="00851C7D" w:rsidRPr="00C47950" w:rsidRDefault="00851C7D" w:rsidP="00F95196">
            <w:pPr>
              <w:jc w:val="center"/>
              <w:rPr>
                <w:color w:val="000000"/>
              </w:rPr>
            </w:pPr>
            <w:r w:rsidRPr="00C47950">
              <w:rPr>
                <w:color w:val="000000"/>
              </w:rPr>
              <w:t>Sangat tidak tepat/ Sangat Buruk</w:t>
            </w:r>
          </w:p>
        </w:tc>
      </w:tr>
    </w:tbl>
    <w:p w:rsidR="000B0D74" w:rsidRDefault="000B0D74" w:rsidP="000040A2">
      <w:pPr>
        <w:pStyle w:val="BodyText"/>
        <w:spacing w:before="91" w:line="276" w:lineRule="auto"/>
        <w:ind w:right="-35" w:firstLine="709"/>
        <w:jc w:val="both"/>
      </w:pPr>
    </w:p>
    <w:p w:rsidR="00E52406" w:rsidRDefault="00891D0F" w:rsidP="000040A2">
      <w:pPr>
        <w:pStyle w:val="BodyText"/>
        <w:spacing w:before="91" w:line="276" w:lineRule="auto"/>
        <w:ind w:right="-35" w:firstLine="709"/>
        <w:jc w:val="both"/>
      </w:pPr>
      <w:r>
        <w:t xml:space="preserve">Menurut (Suryanto, 2016) daya </w:t>
      </w:r>
      <w:proofErr w:type="gramStart"/>
      <w:r>
        <w:t>beda</w:t>
      </w:r>
      <w:proofErr w:type="gramEnd"/>
      <w:r>
        <w:t xml:space="preserve"> adalah seberapa jauh butir soal tersebut dapat membedakan kemampuan individu peserta didik. Butir soal didukung potensi daya </w:t>
      </w:r>
      <w:proofErr w:type="gramStart"/>
      <w:r>
        <w:t>beda</w:t>
      </w:r>
      <w:proofErr w:type="gramEnd"/>
      <w:r>
        <w:t xml:space="preserve"> yang baik, akan mampu membedakan peserta didik yang memiliki kemampuan tinggi dengan peserta didik yang me</w:t>
      </w:r>
      <w:r w:rsidR="001F574C">
        <w:t>miliki kemampuan rendah. M</w:t>
      </w:r>
      <w:r>
        <w:t>enurut (Jakni, 2016) rumus yang digunakan untuk menghitung daya pembeda setiap butir soal adalah:</w:t>
      </w:r>
    </w:p>
    <w:p w:rsidR="00E52406" w:rsidRDefault="00935E20">
      <w:pPr>
        <w:pStyle w:val="BodyText"/>
        <w:spacing w:before="7"/>
        <w:rPr>
          <w:sz w:val="17"/>
        </w:rPr>
      </w:pPr>
      <w:r>
        <w:rPr>
          <w:noProof/>
          <w:sz w:val="17"/>
        </w:rPr>
        <w:pict>
          <v:shape id="_x0000_s1065" type="#_x0000_t202" style="position:absolute;margin-left:12pt;margin-top:8.95pt;width:182.1pt;height:34.25pt;z-index:487598592">
            <v:textbox>
              <w:txbxContent>
                <w:p w:rsidR="00935E20" w:rsidRDefault="00935E20">
                  <w:r w:rsidRPr="004E752E">
                    <w:rPr>
                      <w:color w:val="000000" w:themeColor="text1"/>
                      <w:sz w:val="24"/>
                      <w:szCs w:val="24"/>
                      <w:lang w:val="de-AT"/>
                    </w:rPr>
                    <w:t xml:space="preserve">DP = </w:t>
                  </w:r>
                  <m:oMath>
                    <m:f>
                      <m:fPr>
                        <m:ctrlPr>
                          <w:rPr>
                            <w:rFonts w:ascii="Cambria Math" w:eastAsiaTheme="minorEastAsia" w:hAnsi="Cambria Math"/>
                            <w:i/>
                            <w:color w:val="000000" w:themeColor="text1"/>
                            <w:sz w:val="24"/>
                            <w:szCs w:val="24"/>
                            <w:lang w:val="en-ID"/>
                          </w:rPr>
                        </m:ctrlPr>
                      </m:fPr>
                      <m:num>
                        <m:sSub>
                          <m:sSubPr>
                            <m:ctrlPr>
                              <w:rPr>
                                <w:rFonts w:ascii="Cambria Math" w:hAnsi="Cambria Math"/>
                                <w:i/>
                                <w:color w:val="000000" w:themeColor="text1"/>
                                <w:sz w:val="24"/>
                                <w:szCs w:val="24"/>
                                <w:lang w:val="en-ID"/>
                              </w:rPr>
                            </m:ctrlPr>
                          </m:sSubPr>
                          <m:e>
                            <m:r>
                              <w:rPr>
                                <w:rFonts w:ascii="Cambria Math" w:hAnsi="Cambria Math"/>
                                <w:color w:val="000000" w:themeColor="text1"/>
                                <w:sz w:val="24"/>
                                <w:szCs w:val="24"/>
                                <w:lang w:val="en-ID"/>
                              </w:rPr>
                              <m:t>JS</m:t>
                            </m:r>
                          </m:e>
                          <m:sub>
                            <m:r>
                              <w:rPr>
                                <w:rFonts w:ascii="Cambria Math" w:hAnsi="Cambria Math"/>
                                <w:color w:val="000000" w:themeColor="text1"/>
                                <w:sz w:val="24"/>
                                <w:szCs w:val="24"/>
                                <w:lang w:val="en-ID"/>
                              </w:rPr>
                              <m:t>A</m:t>
                            </m:r>
                          </m:sub>
                        </m:sSub>
                        <m:r>
                          <w:rPr>
                            <w:rFonts w:ascii="Cambria Math" w:hAnsi="Cambria Math"/>
                            <w:color w:val="000000" w:themeColor="text1"/>
                            <w:sz w:val="24"/>
                            <w:szCs w:val="24"/>
                            <w:lang w:val="de-AT"/>
                          </w:rPr>
                          <m:t>-</m:t>
                        </m:r>
                        <m:sSub>
                          <m:sSubPr>
                            <m:ctrlPr>
                              <w:rPr>
                                <w:rFonts w:ascii="Cambria Math" w:hAnsi="Cambria Math"/>
                                <w:i/>
                                <w:color w:val="000000" w:themeColor="text1"/>
                                <w:sz w:val="24"/>
                                <w:szCs w:val="24"/>
                                <w:lang w:val="en-ID"/>
                              </w:rPr>
                            </m:ctrlPr>
                          </m:sSubPr>
                          <m:e>
                            <m:r>
                              <w:rPr>
                                <w:rFonts w:ascii="Cambria Math" w:hAnsi="Cambria Math"/>
                                <w:color w:val="000000" w:themeColor="text1"/>
                                <w:sz w:val="24"/>
                                <w:szCs w:val="24"/>
                                <w:lang w:val="en-ID"/>
                              </w:rPr>
                              <m:t>JS</m:t>
                            </m:r>
                          </m:e>
                          <m:sub>
                            <m:r>
                              <w:rPr>
                                <w:rFonts w:ascii="Cambria Math" w:hAnsi="Cambria Math"/>
                                <w:color w:val="000000" w:themeColor="text1"/>
                                <w:sz w:val="24"/>
                                <w:szCs w:val="24"/>
                                <w:lang w:val="en-ID"/>
                              </w:rPr>
                              <m:t>B</m:t>
                            </m:r>
                          </m:sub>
                        </m:sSub>
                      </m:num>
                      <m:den>
                        <m:sSub>
                          <m:sSubPr>
                            <m:ctrlPr>
                              <w:rPr>
                                <w:rFonts w:ascii="Cambria Math" w:hAnsi="Cambria Math"/>
                                <w:i/>
                                <w:color w:val="000000" w:themeColor="text1"/>
                                <w:sz w:val="24"/>
                                <w:szCs w:val="24"/>
                                <w:lang w:val="en-ID"/>
                              </w:rPr>
                            </m:ctrlPr>
                          </m:sSubPr>
                          <m:e>
                            <m:r>
                              <w:rPr>
                                <w:rFonts w:ascii="Cambria Math" w:hAnsi="Cambria Math"/>
                                <w:color w:val="000000" w:themeColor="text1"/>
                                <w:sz w:val="24"/>
                                <w:szCs w:val="24"/>
                                <w:lang w:val="en-ID"/>
                              </w:rPr>
                              <m:t>SI</m:t>
                            </m:r>
                          </m:e>
                          <m:sub>
                            <m:r>
                              <w:rPr>
                                <w:rFonts w:ascii="Cambria Math" w:hAnsi="Cambria Math"/>
                                <w:color w:val="000000" w:themeColor="text1"/>
                                <w:sz w:val="24"/>
                                <w:szCs w:val="24"/>
                                <w:lang w:val="en-ID"/>
                              </w:rPr>
                              <m:t>A</m:t>
                            </m:r>
                          </m:sub>
                        </m:sSub>
                      </m:den>
                    </m:f>
                    <m:r>
                      <w:rPr>
                        <w:rFonts w:ascii="Cambria Math" w:eastAsiaTheme="minorEastAsia"/>
                        <w:color w:val="000000" w:themeColor="text1"/>
                        <w:sz w:val="24"/>
                        <w:szCs w:val="24"/>
                        <w:lang w:val="en-ID"/>
                      </w:rPr>
                      <m:t xml:space="preserve"> </m:t>
                    </m:r>
                  </m:oMath>
                  <w:r w:rsidRPr="004E752E">
                    <w:rPr>
                      <w:rFonts w:eastAsiaTheme="minorEastAsia"/>
                      <w:color w:val="000000" w:themeColor="text1"/>
                      <w:sz w:val="24"/>
                      <w:szCs w:val="24"/>
                      <w:lang w:val="de-AT"/>
                    </w:rPr>
                    <w:t xml:space="preserve"> atau </w:t>
                  </w:r>
                  <m:oMath>
                    <m:r>
                      <w:rPr>
                        <w:rFonts w:ascii="Cambria Math" w:eastAsiaTheme="minorEastAsia"/>
                        <w:color w:val="000000" w:themeColor="text1"/>
                        <w:sz w:val="24"/>
                        <w:szCs w:val="24"/>
                        <w:lang w:val="de-AT"/>
                      </w:rPr>
                      <m:t xml:space="preserve"> </m:t>
                    </m:r>
                    <m:r>
                      <m:rPr>
                        <m:sty m:val="p"/>
                      </m:rPr>
                      <w:rPr>
                        <w:rFonts w:ascii="Cambria Math"/>
                        <w:color w:val="000000" w:themeColor="text1"/>
                        <w:sz w:val="24"/>
                        <w:szCs w:val="24"/>
                        <w:lang w:val="en-ID"/>
                      </w:rPr>
                      <m:t>DP</m:t>
                    </m:r>
                    <m:r>
                      <m:rPr>
                        <m:sty m:val="p"/>
                      </m:rPr>
                      <w:rPr>
                        <w:rFonts w:ascii="Cambria Math"/>
                        <w:color w:val="000000" w:themeColor="text1"/>
                        <w:sz w:val="24"/>
                        <w:szCs w:val="24"/>
                        <w:lang w:val="de-AT"/>
                      </w:rPr>
                      <m:t>=</m:t>
                    </m:r>
                    <m:f>
                      <m:fPr>
                        <m:ctrlPr>
                          <w:rPr>
                            <w:rFonts w:ascii="Cambria Math" w:eastAsiaTheme="minorEastAsia" w:hAnsi="Cambria Math"/>
                            <w:i/>
                            <w:color w:val="000000" w:themeColor="text1"/>
                            <w:sz w:val="24"/>
                            <w:szCs w:val="24"/>
                            <w:lang w:val="en-ID"/>
                          </w:rPr>
                        </m:ctrlPr>
                      </m:fPr>
                      <m:num>
                        <m:sSub>
                          <m:sSubPr>
                            <m:ctrlPr>
                              <w:rPr>
                                <w:rFonts w:ascii="Cambria Math" w:hAnsi="Cambria Math"/>
                                <w:i/>
                                <w:color w:val="000000" w:themeColor="text1"/>
                                <w:sz w:val="24"/>
                                <w:szCs w:val="24"/>
                                <w:lang w:val="en-ID"/>
                              </w:rPr>
                            </m:ctrlPr>
                          </m:sSubPr>
                          <m:e>
                            <m:r>
                              <w:rPr>
                                <w:rFonts w:ascii="Cambria Math" w:hAnsi="Cambria Math"/>
                                <w:color w:val="000000" w:themeColor="text1"/>
                                <w:sz w:val="24"/>
                                <w:szCs w:val="24"/>
                                <w:lang w:val="en-ID"/>
                              </w:rPr>
                              <m:t>JS</m:t>
                            </m:r>
                          </m:e>
                          <m:sub>
                            <m:r>
                              <w:rPr>
                                <w:rFonts w:ascii="Cambria Math" w:hAnsi="Cambria Math"/>
                                <w:color w:val="000000" w:themeColor="text1"/>
                                <w:sz w:val="24"/>
                                <w:szCs w:val="24"/>
                                <w:lang w:val="en-ID"/>
                              </w:rPr>
                              <m:t>A</m:t>
                            </m:r>
                          </m:sub>
                        </m:sSub>
                        <m:r>
                          <w:rPr>
                            <w:rFonts w:ascii="Cambria Math" w:hAnsi="Cambria Math"/>
                            <w:color w:val="000000" w:themeColor="text1"/>
                            <w:sz w:val="24"/>
                            <w:szCs w:val="24"/>
                            <w:lang w:val="de-AT"/>
                          </w:rPr>
                          <m:t>-</m:t>
                        </m:r>
                        <m:sSub>
                          <m:sSubPr>
                            <m:ctrlPr>
                              <w:rPr>
                                <w:rFonts w:ascii="Cambria Math" w:hAnsi="Cambria Math"/>
                                <w:i/>
                                <w:color w:val="000000" w:themeColor="text1"/>
                                <w:sz w:val="24"/>
                                <w:szCs w:val="24"/>
                                <w:lang w:val="en-ID"/>
                              </w:rPr>
                            </m:ctrlPr>
                          </m:sSubPr>
                          <m:e>
                            <m:r>
                              <w:rPr>
                                <w:rFonts w:ascii="Cambria Math" w:hAnsi="Cambria Math"/>
                                <w:color w:val="000000" w:themeColor="text1"/>
                                <w:sz w:val="24"/>
                                <w:szCs w:val="24"/>
                                <w:lang w:val="en-ID"/>
                              </w:rPr>
                              <m:t>JS</m:t>
                            </m:r>
                          </m:e>
                          <m:sub>
                            <m:r>
                              <w:rPr>
                                <w:rFonts w:ascii="Cambria Math" w:hAnsi="Cambria Math"/>
                                <w:color w:val="000000" w:themeColor="text1"/>
                                <w:sz w:val="24"/>
                                <w:szCs w:val="24"/>
                                <w:lang w:val="en-ID"/>
                              </w:rPr>
                              <m:t>B</m:t>
                            </m:r>
                          </m:sub>
                        </m:sSub>
                      </m:num>
                      <m:den>
                        <m:sSub>
                          <m:sSubPr>
                            <m:ctrlPr>
                              <w:rPr>
                                <w:rFonts w:ascii="Cambria Math" w:hAnsi="Cambria Math"/>
                                <w:i/>
                                <w:color w:val="000000" w:themeColor="text1"/>
                                <w:sz w:val="24"/>
                                <w:szCs w:val="24"/>
                                <w:lang w:val="en-ID"/>
                              </w:rPr>
                            </m:ctrlPr>
                          </m:sSubPr>
                          <m:e>
                            <m:r>
                              <w:rPr>
                                <w:rFonts w:ascii="Cambria Math" w:hAnsi="Cambria Math"/>
                                <w:color w:val="000000" w:themeColor="text1"/>
                                <w:sz w:val="24"/>
                                <w:szCs w:val="24"/>
                                <w:lang w:val="en-ID"/>
                              </w:rPr>
                              <m:t>I</m:t>
                            </m:r>
                          </m:e>
                          <m:sub>
                            <m:r>
                              <w:rPr>
                                <w:rFonts w:ascii="Cambria Math" w:hAnsi="Cambria Math"/>
                                <w:color w:val="000000" w:themeColor="text1"/>
                                <w:sz w:val="24"/>
                                <w:szCs w:val="24"/>
                                <w:lang w:val="en-ID"/>
                              </w:rPr>
                              <m:t>B</m:t>
                            </m:r>
                          </m:sub>
                        </m:sSub>
                      </m:den>
                    </m:f>
                  </m:oMath>
                </w:p>
              </w:txbxContent>
            </v:textbox>
          </v:shape>
        </w:pict>
      </w:r>
    </w:p>
    <w:p w:rsidR="00E52406" w:rsidRDefault="00E52406">
      <w:pPr>
        <w:pStyle w:val="BodyText"/>
        <w:spacing w:before="91"/>
        <w:ind w:left="862" w:right="2241"/>
        <w:jc w:val="center"/>
      </w:pPr>
    </w:p>
    <w:p w:rsidR="00E52406" w:rsidRDefault="00E52406">
      <w:pPr>
        <w:pStyle w:val="BodyText"/>
        <w:rPr>
          <w:sz w:val="24"/>
        </w:rPr>
      </w:pPr>
    </w:p>
    <w:p w:rsidR="00E52406" w:rsidRDefault="00E52406">
      <w:pPr>
        <w:pStyle w:val="BodyText"/>
        <w:spacing w:before="2"/>
        <w:rPr>
          <w:sz w:val="31"/>
        </w:rPr>
      </w:pPr>
    </w:p>
    <w:p w:rsidR="00DB2D38" w:rsidRDefault="00DB2D38" w:rsidP="000040A2">
      <w:pPr>
        <w:pStyle w:val="ListParagraph"/>
        <w:ind w:left="284"/>
        <w:jc w:val="both"/>
        <w:rPr>
          <w:color w:val="000000" w:themeColor="text1"/>
        </w:rPr>
      </w:pPr>
    </w:p>
    <w:p w:rsidR="000040A2" w:rsidRPr="000040A2" w:rsidRDefault="000040A2" w:rsidP="000040A2">
      <w:pPr>
        <w:pStyle w:val="ListParagraph"/>
        <w:ind w:left="284"/>
        <w:jc w:val="both"/>
        <w:rPr>
          <w:color w:val="000000" w:themeColor="text1"/>
        </w:rPr>
      </w:pPr>
      <w:r w:rsidRPr="000040A2">
        <w:rPr>
          <w:color w:val="000000" w:themeColor="text1"/>
        </w:rPr>
        <w:t>Keterangan:</w:t>
      </w:r>
    </w:p>
    <w:p w:rsidR="000040A2" w:rsidRPr="000040A2" w:rsidRDefault="000040A2" w:rsidP="000040A2">
      <w:pPr>
        <w:ind w:left="284"/>
        <w:jc w:val="both"/>
        <w:rPr>
          <w:color w:val="000000" w:themeColor="text1"/>
          <w:lang w:val="en-ID"/>
        </w:rPr>
      </w:pPr>
      <w:proofErr w:type="gramStart"/>
      <w:r w:rsidRPr="000040A2">
        <w:rPr>
          <w:color w:val="000000" w:themeColor="text1"/>
          <w:lang w:val="en-ID"/>
        </w:rPr>
        <w:t>DP :</w:t>
      </w:r>
      <w:proofErr w:type="gramEnd"/>
      <w:r w:rsidRPr="000040A2">
        <w:rPr>
          <w:color w:val="000000" w:themeColor="text1"/>
          <w:lang w:val="en-ID"/>
        </w:rPr>
        <w:t xml:space="preserve"> Daya Pembeda</w:t>
      </w:r>
    </w:p>
    <w:p w:rsidR="000040A2" w:rsidRPr="000040A2" w:rsidRDefault="00935E20" w:rsidP="000040A2">
      <w:pPr>
        <w:ind w:left="284"/>
        <w:jc w:val="both"/>
        <w:rPr>
          <w:rFonts w:eastAsiaTheme="minorEastAsia"/>
          <w:color w:val="000000" w:themeColor="text1"/>
          <w:lang w:val="en-ID"/>
        </w:rPr>
      </w:pPr>
      <m:oMath>
        <m:sSub>
          <m:sSubPr>
            <m:ctrlPr>
              <w:rPr>
                <w:rFonts w:ascii="Cambria Math" w:hAnsi="Cambria Math"/>
                <w:i/>
                <w:color w:val="000000" w:themeColor="text1"/>
                <w:lang w:val="en-ID"/>
              </w:rPr>
            </m:ctrlPr>
          </m:sSubPr>
          <m:e>
            <m:r>
              <w:rPr>
                <w:rFonts w:ascii="Cambria Math" w:hAnsi="Cambria Math"/>
                <w:color w:val="000000" w:themeColor="text1"/>
                <w:lang w:val="en-ID"/>
              </w:rPr>
              <m:t>JS</m:t>
            </m:r>
          </m:e>
          <m:sub>
            <m:r>
              <w:rPr>
                <w:rFonts w:ascii="Cambria Math" w:hAnsi="Cambria Math"/>
                <w:color w:val="000000" w:themeColor="text1"/>
                <w:lang w:val="en-ID"/>
              </w:rPr>
              <m:t>A</m:t>
            </m:r>
          </m:sub>
        </m:sSub>
      </m:oMath>
      <w:r w:rsidR="000040A2" w:rsidRPr="000040A2">
        <w:rPr>
          <w:rFonts w:eastAsiaTheme="minorEastAsia"/>
          <w:color w:val="000000" w:themeColor="text1"/>
          <w:lang w:val="en-ID"/>
        </w:rPr>
        <w:t xml:space="preserve"> : Jumlah skor kelompok atas</w:t>
      </w:r>
    </w:p>
    <w:p w:rsidR="000040A2" w:rsidRPr="000040A2" w:rsidRDefault="00935E20" w:rsidP="000040A2">
      <w:pPr>
        <w:ind w:left="284"/>
        <w:jc w:val="both"/>
        <w:rPr>
          <w:rFonts w:eastAsiaTheme="minorEastAsia"/>
          <w:color w:val="000000" w:themeColor="text1"/>
          <w:lang w:val="en-ID"/>
        </w:rPr>
      </w:pPr>
      <m:oMath>
        <m:sSub>
          <m:sSubPr>
            <m:ctrlPr>
              <w:rPr>
                <w:rFonts w:ascii="Cambria Math" w:hAnsi="Cambria Math"/>
                <w:i/>
                <w:color w:val="000000" w:themeColor="text1"/>
                <w:lang w:val="en-ID"/>
              </w:rPr>
            </m:ctrlPr>
          </m:sSubPr>
          <m:e>
            <m:r>
              <w:rPr>
                <w:rFonts w:ascii="Cambria Math" w:hAnsi="Cambria Math"/>
                <w:color w:val="000000" w:themeColor="text1"/>
                <w:lang w:val="en-ID"/>
              </w:rPr>
              <m:t>JS</m:t>
            </m:r>
          </m:e>
          <m:sub>
            <m:r>
              <w:rPr>
                <w:rFonts w:ascii="Cambria Math" w:hAnsi="Cambria Math"/>
                <w:color w:val="000000" w:themeColor="text1"/>
                <w:lang w:val="en-ID"/>
              </w:rPr>
              <m:t>B</m:t>
            </m:r>
          </m:sub>
        </m:sSub>
      </m:oMath>
      <w:r w:rsidR="000040A2" w:rsidRPr="000040A2">
        <w:rPr>
          <w:rFonts w:eastAsiaTheme="minorEastAsia"/>
          <w:color w:val="000000" w:themeColor="text1"/>
          <w:lang w:val="en-ID"/>
        </w:rPr>
        <w:t xml:space="preserve"> : Jumlah skor kelompok bawah</w:t>
      </w:r>
    </w:p>
    <w:p w:rsidR="000040A2" w:rsidRPr="000040A2" w:rsidRDefault="00935E20" w:rsidP="000040A2">
      <w:pPr>
        <w:ind w:left="284"/>
        <w:jc w:val="both"/>
        <w:rPr>
          <w:rFonts w:eastAsiaTheme="minorEastAsia"/>
          <w:color w:val="000000" w:themeColor="text1"/>
          <w:lang w:val="en-ID"/>
        </w:rPr>
      </w:pPr>
      <m:oMath>
        <m:sSub>
          <m:sSubPr>
            <m:ctrlPr>
              <w:rPr>
                <w:rFonts w:ascii="Cambria Math" w:hAnsi="Cambria Math"/>
                <w:i/>
                <w:color w:val="000000" w:themeColor="text1"/>
                <w:lang w:val="en-ID"/>
              </w:rPr>
            </m:ctrlPr>
          </m:sSubPr>
          <m:e>
            <m:r>
              <w:rPr>
                <w:rFonts w:ascii="Cambria Math" w:hAnsi="Cambria Math"/>
                <w:color w:val="000000" w:themeColor="text1"/>
                <w:lang w:val="en-ID"/>
              </w:rPr>
              <m:t>SI</m:t>
            </m:r>
          </m:e>
          <m:sub>
            <m:r>
              <w:rPr>
                <w:rFonts w:ascii="Cambria Math" w:hAnsi="Cambria Math"/>
                <w:color w:val="000000" w:themeColor="text1"/>
                <w:lang w:val="en-ID"/>
              </w:rPr>
              <m:t>A</m:t>
            </m:r>
          </m:sub>
        </m:sSub>
      </m:oMath>
      <w:proofErr w:type="gramStart"/>
      <w:r w:rsidR="000040A2" w:rsidRPr="000040A2">
        <w:rPr>
          <w:rFonts w:eastAsiaTheme="minorEastAsia"/>
          <w:color w:val="000000" w:themeColor="text1"/>
          <w:lang w:val="en-ID"/>
        </w:rPr>
        <w:t xml:space="preserve">/ </w:t>
      </w:r>
      <w:proofErr w:type="gramEnd"/>
      <m:oMath>
        <m:sSub>
          <m:sSubPr>
            <m:ctrlPr>
              <w:rPr>
                <w:rFonts w:ascii="Cambria Math" w:hAnsi="Cambria Math"/>
                <w:i/>
                <w:color w:val="000000" w:themeColor="text1"/>
                <w:lang w:val="en-ID"/>
              </w:rPr>
            </m:ctrlPr>
          </m:sSubPr>
          <m:e>
            <m:r>
              <w:rPr>
                <w:rFonts w:ascii="Cambria Math" w:hAnsi="Cambria Math"/>
                <w:color w:val="000000" w:themeColor="text1"/>
                <w:lang w:val="en-ID"/>
              </w:rPr>
              <m:t>SI</m:t>
            </m:r>
          </m:e>
          <m:sub>
            <m:r>
              <w:rPr>
                <w:rFonts w:ascii="Cambria Math" w:hAnsi="Cambria Math"/>
                <w:color w:val="000000" w:themeColor="text1"/>
                <w:lang w:val="en-ID"/>
              </w:rPr>
              <m:t>B</m:t>
            </m:r>
          </m:sub>
        </m:sSub>
      </m:oMath>
      <w:r w:rsidR="000040A2" w:rsidRPr="000040A2">
        <w:rPr>
          <w:rFonts w:eastAsiaTheme="minorEastAsia"/>
          <w:color w:val="000000" w:themeColor="text1"/>
          <w:lang w:val="en-ID"/>
        </w:rPr>
        <w:t>: Jumlah skor ideal salah satu kelompok atas atau bawah</w:t>
      </w:r>
    </w:p>
    <w:p w:rsidR="00E52406" w:rsidRPr="000040A2" w:rsidRDefault="000040A2" w:rsidP="000040A2">
      <w:pPr>
        <w:ind w:firstLine="709"/>
        <w:jc w:val="both"/>
        <w:rPr>
          <w:lang w:val="en-ID"/>
        </w:rPr>
      </w:pPr>
      <w:r w:rsidRPr="000040A2">
        <w:rPr>
          <w:lang w:val="en-ID"/>
        </w:rPr>
        <w:t xml:space="preserve">Interpretasi nilai DP mengacu pada pendapat Ruseffendi (dalam Jakni, 2016) </w:t>
      </w:r>
      <w:r w:rsidR="00891D0F" w:rsidRPr="000040A2">
        <w:t>dapat</w:t>
      </w:r>
      <w:r w:rsidR="00891D0F" w:rsidRPr="000040A2">
        <w:rPr>
          <w:spacing w:val="-5"/>
        </w:rPr>
        <w:t xml:space="preserve"> </w:t>
      </w:r>
      <w:r w:rsidR="00891D0F" w:rsidRPr="000040A2">
        <w:t>dilihat</w:t>
      </w:r>
      <w:r w:rsidR="00891D0F" w:rsidRPr="000040A2">
        <w:rPr>
          <w:spacing w:val="-4"/>
        </w:rPr>
        <w:t xml:space="preserve"> </w:t>
      </w:r>
      <w:r w:rsidR="00891D0F" w:rsidRPr="000040A2">
        <w:t>pada</w:t>
      </w:r>
      <w:r w:rsidR="00891D0F" w:rsidRPr="000040A2">
        <w:rPr>
          <w:spacing w:val="-5"/>
        </w:rPr>
        <w:t xml:space="preserve"> </w:t>
      </w:r>
      <w:r w:rsidR="00891D0F" w:rsidRPr="000040A2">
        <w:t>tabel</w:t>
      </w:r>
      <w:r w:rsidR="00891D0F" w:rsidRPr="000040A2">
        <w:rPr>
          <w:spacing w:val="-4"/>
        </w:rPr>
        <w:t xml:space="preserve"> </w:t>
      </w:r>
      <w:r w:rsidRPr="000040A2">
        <w:t>5</w:t>
      </w:r>
    </w:p>
    <w:p w:rsidR="00E52406" w:rsidRDefault="00E52406">
      <w:pPr>
        <w:pStyle w:val="BodyText"/>
        <w:spacing w:before="2"/>
        <w:rPr>
          <w:sz w:val="26"/>
        </w:rPr>
      </w:pPr>
    </w:p>
    <w:p w:rsidR="00E52406" w:rsidRDefault="00891D0F" w:rsidP="00DE72D7">
      <w:pPr>
        <w:pStyle w:val="Heading1"/>
        <w:spacing w:after="37" w:line="360" w:lineRule="auto"/>
        <w:ind w:left="2241" w:right="2241"/>
      </w:pPr>
      <w:r>
        <w:t>Tabel 5 Klasifikasi Interprestasi Daya Pembeda Butir Soal</w:t>
      </w:r>
    </w:p>
    <w:tbl>
      <w:tblPr>
        <w:tblStyle w:val="TableGrid"/>
        <w:tblW w:w="0" w:type="auto"/>
        <w:jc w:val="center"/>
        <w:tblLook w:val="04A0" w:firstRow="1" w:lastRow="0" w:firstColumn="1" w:lastColumn="0" w:noHBand="0" w:noVBand="1"/>
      </w:tblPr>
      <w:tblGrid>
        <w:gridCol w:w="2505"/>
        <w:gridCol w:w="1701"/>
      </w:tblGrid>
      <w:tr w:rsidR="000040A2" w:rsidRPr="00C47950" w:rsidTr="000040A2">
        <w:trPr>
          <w:jc w:val="center"/>
        </w:trPr>
        <w:tc>
          <w:tcPr>
            <w:tcW w:w="2505" w:type="dxa"/>
            <w:tcBorders>
              <w:top w:val="single" w:sz="4" w:space="0" w:color="auto"/>
              <w:left w:val="single" w:sz="4" w:space="0" w:color="auto"/>
              <w:bottom w:val="single" w:sz="4" w:space="0" w:color="auto"/>
              <w:right w:val="single" w:sz="4" w:space="0" w:color="auto"/>
            </w:tcBorders>
            <w:shd w:val="clear" w:color="auto" w:fill="auto"/>
            <w:hideMark/>
          </w:tcPr>
          <w:p w:rsidR="000040A2" w:rsidRPr="00C47950" w:rsidRDefault="000040A2" w:rsidP="00F95196">
            <w:pPr>
              <w:pStyle w:val="ListParagraph"/>
              <w:spacing w:line="276" w:lineRule="auto"/>
              <w:jc w:val="center"/>
              <w:rPr>
                <w:b/>
                <w:lang w:val="en-ID"/>
              </w:rPr>
            </w:pPr>
            <w:r w:rsidRPr="00C47950">
              <w:rPr>
                <w:b/>
                <w:lang w:val="en-ID"/>
              </w:rPr>
              <w:t>Nilai DP</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040A2" w:rsidRPr="00C47950" w:rsidRDefault="000040A2" w:rsidP="00F95196">
            <w:pPr>
              <w:pStyle w:val="ListParagraph"/>
              <w:spacing w:line="276" w:lineRule="auto"/>
              <w:jc w:val="center"/>
              <w:rPr>
                <w:b/>
                <w:lang w:val="en-ID"/>
              </w:rPr>
            </w:pPr>
            <w:r w:rsidRPr="00C47950">
              <w:rPr>
                <w:b/>
                <w:lang w:val="en-ID"/>
              </w:rPr>
              <w:t>Korelasi</w:t>
            </w:r>
          </w:p>
        </w:tc>
      </w:tr>
      <w:tr w:rsidR="000040A2" w:rsidRPr="00C47950" w:rsidTr="00F95196">
        <w:trPr>
          <w:jc w:val="center"/>
        </w:trPr>
        <w:tc>
          <w:tcPr>
            <w:tcW w:w="2505" w:type="dxa"/>
            <w:tcBorders>
              <w:top w:val="single" w:sz="4" w:space="0" w:color="auto"/>
              <w:left w:val="single" w:sz="4" w:space="0" w:color="auto"/>
              <w:bottom w:val="single" w:sz="4" w:space="0" w:color="auto"/>
              <w:right w:val="single" w:sz="4" w:space="0" w:color="auto"/>
            </w:tcBorders>
            <w:hideMark/>
          </w:tcPr>
          <w:p w:rsidR="000040A2" w:rsidRPr="00C47950" w:rsidRDefault="000040A2" w:rsidP="00F95196">
            <w:pPr>
              <w:pStyle w:val="ListParagraph"/>
              <w:spacing w:line="276" w:lineRule="auto"/>
              <w:jc w:val="center"/>
              <w:rPr>
                <w:lang w:val="en-ID"/>
              </w:rPr>
            </w:pPr>
            <w:r w:rsidRPr="00C47950">
              <w:rPr>
                <w:lang w:val="en-ID"/>
              </w:rPr>
              <w:t>0,40 atau lebih</w:t>
            </w:r>
          </w:p>
        </w:tc>
        <w:tc>
          <w:tcPr>
            <w:tcW w:w="1701" w:type="dxa"/>
            <w:tcBorders>
              <w:top w:val="single" w:sz="4" w:space="0" w:color="auto"/>
              <w:left w:val="single" w:sz="4" w:space="0" w:color="auto"/>
              <w:bottom w:val="single" w:sz="4" w:space="0" w:color="auto"/>
              <w:right w:val="single" w:sz="4" w:space="0" w:color="auto"/>
            </w:tcBorders>
            <w:hideMark/>
          </w:tcPr>
          <w:p w:rsidR="000040A2" w:rsidRPr="00C47950" w:rsidRDefault="000040A2" w:rsidP="00F95196">
            <w:pPr>
              <w:pStyle w:val="ListParagraph"/>
              <w:spacing w:line="276" w:lineRule="auto"/>
              <w:jc w:val="center"/>
              <w:rPr>
                <w:lang w:val="en-ID"/>
              </w:rPr>
            </w:pPr>
            <w:r w:rsidRPr="00C47950">
              <w:rPr>
                <w:lang w:val="en-ID"/>
              </w:rPr>
              <w:t>Sangat Baik</w:t>
            </w:r>
          </w:p>
        </w:tc>
      </w:tr>
      <w:tr w:rsidR="000040A2" w:rsidRPr="00C47950" w:rsidTr="00F95196">
        <w:trPr>
          <w:jc w:val="center"/>
        </w:trPr>
        <w:tc>
          <w:tcPr>
            <w:tcW w:w="2505" w:type="dxa"/>
            <w:tcBorders>
              <w:top w:val="single" w:sz="4" w:space="0" w:color="auto"/>
              <w:left w:val="single" w:sz="4" w:space="0" w:color="auto"/>
              <w:bottom w:val="single" w:sz="4" w:space="0" w:color="auto"/>
              <w:right w:val="single" w:sz="4" w:space="0" w:color="auto"/>
            </w:tcBorders>
            <w:hideMark/>
          </w:tcPr>
          <w:p w:rsidR="000040A2" w:rsidRPr="00C47950" w:rsidRDefault="000040A2" w:rsidP="00F95196">
            <w:pPr>
              <w:pStyle w:val="ListParagraph"/>
              <w:spacing w:line="276" w:lineRule="auto"/>
              <w:jc w:val="center"/>
              <w:rPr>
                <w:lang w:val="en-ID"/>
              </w:rPr>
            </w:pPr>
            <w:r w:rsidRPr="00C47950">
              <w:rPr>
                <w:lang w:val="en-ID"/>
              </w:rPr>
              <w:t>0,30 – 0,39</w:t>
            </w:r>
          </w:p>
        </w:tc>
        <w:tc>
          <w:tcPr>
            <w:tcW w:w="1701" w:type="dxa"/>
            <w:tcBorders>
              <w:top w:val="single" w:sz="4" w:space="0" w:color="auto"/>
              <w:left w:val="single" w:sz="4" w:space="0" w:color="auto"/>
              <w:bottom w:val="single" w:sz="4" w:space="0" w:color="auto"/>
              <w:right w:val="single" w:sz="4" w:space="0" w:color="auto"/>
            </w:tcBorders>
            <w:hideMark/>
          </w:tcPr>
          <w:p w:rsidR="000040A2" w:rsidRPr="00C47950" w:rsidRDefault="000040A2" w:rsidP="00F95196">
            <w:pPr>
              <w:pStyle w:val="ListParagraph"/>
              <w:spacing w:line="276" w:lineRule="auto"/>
              <w:jc w:val="center"/>
              <w:rPr>
                <w:lang w:val="en-ID"/>
              </w:rPr>
            </w:pPr>
            <w:r w:rsidRPr="00C47950">
              <w:rPr>
                <w:lang w:val="en-ID"/>
              </w:rPr>
              <w:t>Cukup Baik</w:t>
            </w:r>
          </w:p>
        </w:tc>
      </w:tr>
      <w:tr w:rsidR="000040A2" w:rsidRPr="00C47950" w:rsidTr="00F95196">
        <w:trPr>
          <w:trHeight w:val="271"/>
          <w:jc w:val="center"/>
        </w:trPr>
        <w:tc>
          <w:tcPr>
            <w:tcW w:w="2505" w:type="dxa"/>
            <w:tcBorders>
              <w:top w:val="single" w:sz="4" w:space="0" w:color="auto"/>
              <w:left w:val="single" w:sz="4" w:space="0" w:color="auto"/>
              <w:bottom w:val="single" w:sz="4" w:space="0" w:color="auto"/>
              <w:right w:val="single" w:sz="4" w:space="0" w:color="auto"/>
            </w:tcBorders>
            <w:hideMark/>
          </w:tcPr>
          <w:p w:rsidR="000040A2" w:rsidRPr="00C47950" w:rsidRDefault="000040A2" w:rsidP="00F95196">
            <w:pPr>
              <w:pStyle w:val="ListParagraph"/>
              <w:spacing w:line="276" w:lineRule="auto"/>
              <w:jc w:val="center"/>
              <w:rPr>
                <w:lang w:val="en-ID"/>
              </w:rPr>
            </w:pPr>
            <w:r w:rsidRPr="00C47950">
              <w:rPr>
                <w:lang w:val="en-ID"/>
              </w:rPr>
              <w:t>0,20 – 0,29</w:t>
            </w:r>
          </w:p>
        </w:tc>
        <w:tc>
          <w:tcPr>
            <w:tcW w:w="1701" w:type="dxa"/>
            <w:tcBorders>
              <w:top w:val="single" w:sz="4" w:space="0" w:color="auto"/>
              <w:left w:val="single" w:sz="4" w:space="0" w:color="auto"/>
              <w:bottom w:val="single" w:sz="4" w:space="0" w:color="auto"/>
              <w:right w:val="single" w:sz="4" w:space="0" w:color="auto"/>
            </w:tcBorders>
            <w:hideMark/>
          </w:tcPr>
          <w:p w:rsidR="000040A2" w:rsidRPr="00C47950" w:rsidRDefault="000040A2" w:rsidP="00F95196">
            <w:pPr>
              <w:pStyle w:val="ListParagraph"/>
              <w:spacing w:line="276" w:lineRule="auto"/>
              <w:jc w:val="center"/>
              <w:rPr>
                <w:lang w:val="en-ID"/>
              </w:rPr>
            </w:pPr>
            <w:r w:rsidRPr="00C47950">
              <w:rPr>
                <w:lang w:val="en-ID"/>
              </w:rPr>
              <w:t>Minimum</w:t>
            </w:r>
          </w:p>
        </w:tc>
      </w:tr>
      <w:tr w:rsidR="000040A2" w:rsidRPr="00C47950" w:rsidTr="00F95196">
        <w:trPr>
          <w:trHeight w:val="201"/>
          <w:jc w:val="center"/>
        </w:trPr>
        <w:tc>
          <w:tcPr>
            <w:tcW w:w="2505" w:type="dxa"/>
            <w:tcBorders>
              <w:top w:val="single" w:sz="4" w:space="0" w:color="auto"/>
              <w:left w:val="single" w:sz="4" w:space="0" w:color="auto"/>
              <w:bottom w:val="single" w:sz="4" w:space="0" w:color="auto"/>
              <w:right w:val="single" w:sz="4" w:space="0" w:color="auto"/>
            </w:tcBorders>
            <w:hideMark/>
          </w:tcPr>
          <w:p w:rsidR="000040A2" w:rsidRPr="00C47950" w:rsidRDefault="000040A2" w:rsidP="00F95196">
            <w:pPr>
              <w:pStyle w:val="ListParagraph"/>
              <w:spacing w:line="276" w:lineRule="auto"/>
              <w:jc w:val="center"/>
              <w:rPr>
                <w:lang w:val="en-ID"/>
              </w:rPr>
            </w:pPr>
            <w:r w:rsidRPr="00C47950">
              <w:rPr>
                <w:lang w:val="en-ID"/>
              </w:rPr>
              <w:t>0,19 ke bawah</w:t>
            </w:r>
          </w:p>
        </w:tc>
        <w:tc>
          <w:tcPr>
            <w:tcW w:w="1701" w:type="dxa"/>
            <w:tcBorders>
              <w:top w:val="single" w:sz="4" w:space="0" w:color="auto"/>
              <w:left w:val="single" w:sz="4" w:space="0" w:color="auto"/>
              <w:bottom w:val="single" w:sz="4" w:space="0" w:color="auto"/>
              <w:right w:val="single" w:sz="4" w:space="0" w:color="auto"/>
            </w:tcBorders>
            <w:hideMark/>
          </w:tcPr>
          <w:p w:rsidR="000040A2" w:rsidRPr="00C47950" w:rsidRDefault="000040A2" w:rsidP="00F95196">
            <w:pPr>
              <w:pStyle w:val="ListParagraph"/>
              <w:spacing w:line="276" w:lineRule="auto"/>
              <w:jc w:val="center"/>
              <w:rPr>
                <w:lang w:val="en-ID"/>
              </w:rPr>
            </w:pPr>
            <w:r w:rsidRPr="00C47950">
              <w:rPr>
                <w:lang w:val="en-ID"/>
              </w:rPr>
              <w:t>Jelek</w:t>
            </w:r>
          </w:p>
        </w:tc>
      </w:tr>
    </w:tbl>
    <w:p w:rsidR="00E52406" w:rsidRDefault="00E52406" w:rsidP="000040A2">
      <w:pPr>
        <w:pStyle w:val="BodyText"/>
        <w:spacing w:before="10"/>
        <w:jc w:val="center"/>
        <w:rPr>
          <w:b/>
          <w:sz w:val="24"/>
        </w:rPr>
      </w:pPr>
    </w:p>
    <w:p w:rsidR="00E52406" w:rsidRDefault="00891D0F" w:rsidP="00DB2D38">
      <w:pPr>
        <w:pStyle w:val="BodyText"/>
        <w:spacing w:after="7" w:line="276" w:lineRule="auto"/>
        <w:ind w:right="-35" w:firstLine="708"/>
        <w:jc w:val="both"/>
      </w:pPr>
      <w:r>
        <w:t>Menurut (Suryanto, 2016)</w:t>
      </w:r>
      <w:r w:rsidR="000040A2">
        <w:t xml:space="preserve"> </w:t>
      </w:r>
      <w:r>
        <w:t xml:space="preserve">tingkat kesukaran merupakan salah satu karakteristik yang dapat menunjukkan kualitas butir soal tersebut apakah termasuk mudah, sedang, atau sukar. </w:t>
      </w:r>
      <w:r w:rsidR="000040A2">
        <w:t>Menurut (Jakni, 2016) u</w:t>
      </w:r>
      <w:r>
        <w:t>ntuk menghitung tingkat kesukaran butir soal menggunakan rumus sebagai</w:t>
      </w:r>
      <w:r>
        <w:rPr>
          <w:spacing w:val="-12"/>
        </w:rPr>
        <w:t xml:space="preserve"> </w:t>
      </w:r>
      <w:r>
        <w:t>berikut:</w:t>
      </w:r>
    </w:p>
    <w:p w:rsidR="00E52406" w:rsidRDefault="00935E20">
      <w:pPr>
        <w:pStyle w:val="BodyText"/>
        <w:ind w:left="1288"/>
        <w:rPr>
          <w:sz w:val="20"/>
        </w:rPr>
      </w:pPr>
      <w:r>
        <w:rPr>
          <w:noProof/>
          <w:sz w:val="20"/>
        </w:rPr>
        <w:pict>
          <v:shape id="_x0000_s1066" type="#_x0000_t202" style="position:absolute;left:0;text-align:left;margin-left:12pt;margin-top:9.95pt;width:96.7pt;height:38.9pt;z-index:487599616">
            <v:textbox>
              <w:txbxContent>
                <w:p w:rsidR="00935E20" w:rsidRDefault="00935E20">
                  <w:r w:rsidRPr="004E752E">
                    <w:rPr>
                      <w:color w:val="000000" w:themeColor="text1"/>
                      <w:sz w:val="24"/>
                      <w:szCs w:val="24"/>
                      <w:lang w:val="de-AT"/>
                    </w:rPr>
                    <w:t xml:space="preserve">TK =  </w:t>
                  </w:r>
                  <m:oMath>
                    <m:f>
                      <m:fPr>
                        <m:ctrlPr>
                          <w:rPr>
                            <w:rFonts w:ascii="Cambria Math" w:eastAsiaTheme="minorEastAsia" w:hAnsi="Cambria Math"/>
                            <w:i/>
                            <w:color w:val="000000" w:themeColor="text1"/>
                            <w:sz w:val="24"/>
                            <w:szCs w:val="24"/>
                            <w:lang w:val="en-ID"/>
                          </w:rPr>
                        </m:ctrlPr>
                      </m:fPr>
                      <m:num>
                        <m:sSub>
                          <m:sSubPr>
                            <m:ctrlPr>
                              <w:rPr>
                                <w:rFonts w:ascii="Cambria Math" w:hAnsi="Cambria Math"/>
                                <w:i/>
                                <w:color w:val="000000" w:themeColor="text1"/>
                                <w:sz w:val="24"/>
                                <w:szCs w:val="24"/>
                                <w:lang w:val="en-ID"/>
                              </w:rPr>
                            </m:ctrlPr>
                          </m:sSubPr>
                          <m:e>
                            <m:r>
                              <w:rPr>
                                <w:rFonts w:ascii="Cambria Math" w:hAnsi="Cambria Math"/>
                                <w:color w:val="000000" w:themeColor="text1"/>
                                <w:sz w:val="24"/>
                                <w:szCs w:val="24"/>
                                <w:lang w:val="en-ID"/>
                              </w:rPr>
                              <m:t>S</m:t>
                            </m:r>
                          </m:e>
                          <m:sub>
                            <m:r>
                              <w:rPr>
                                <w:rFonts w:ascii="Cambria Math" w:hAnsi="Cambria Math"/>
                                <w:color w:val="000000" w:themeColor="text1"/>
                                <w:sz w:val="24"/>
                                <w:szCs w:val="24"/>
                                <w:lang w:val="en-ID"/>
                              </w:rPr>
                              <m:t>A</m:t>
                            </m:r>
                          </m:sub>
                        </m:sSub>
                        <m:r>
                          <w:rPr>
                            <w:rFonts w:ascii="Cambria Math"/>
                            <w:color w:val="000000" w:themeColor="text1"/>
                            <w:sz w:val="24"/>
                            <w:szCs w:val="24"/>
                            <w:lang w:val="de-AT"/>
                          </w:rPr>
                          <m:t xml:space="preserve">+ </m:t>
                        </m:r>
                        <m:sSub>
                          <m:sSubPr>
                            <m:ctrlPr>
                              <w:rPr>
                                <w:rFonts w:ascii="Cambria Math" w:hAnsi="Cambria Math"/>
                                <w:i/>
                                <w:color w:val="000000" w:themeColor="text1"/>
                                <w:sz w:val="24"/>
                                <w:szCs w:val="24"/>
                                <w:lang w:val="en-ID"/>
                              </w:rPr>
                            </m:ctrlPr>
                          </m:sSubPr>
                          <m:e>
                            <m:r>
                              <w:rPr>
                                <w:rFonts w:ascii="Cambria Math" w:hAnsi="Cambria Math"/>
                                <w:color w:val="000000" w:themeColor="text1"/>
                                <w:sz w:val="24"/>
                                <w:szCs w:val="24"/>
                                <w:lang w:val="en-ID"/>
                              </w:rPr>
                              <m:t>S</m:t>
                            </m:r>
                          </m:e>
                          <m:sub>
                            <m:r>
                              <w:rPr>
                                <w:rFonts w:ascii="Cambria Math" w:hAnsi="Cambria Math"/>
                                <w:color w:val="000000" w:themeColor="text1"/>
                                <w:sz w:val="24"/>
                                <w:szCs w:val="24"/>
                                <w:lang w:val="en-ID"/>
                              </w:rPr>
                              <m:t>B</m:t>
                            </m:r>
                          </m:sub>
                        </m:sSub>
                      </m:num>
                      <m:den>
                        <m:r>
                          <w:rPr>
                            <w:rFonts w:ascii="Cambria Math" w:eastAsiaTheme="minorEastAsia"/>
                            <w:color w:val="000000" w:themeColor="text1"/>
                            <w:sz w:val="24"/>
                            <w:szCs w:val="24"/>
                            <w:lang w:val="en-ID"/>
                          </w:rPr>
                          <m:t>n maks</m:t>
                        </m:r>
                      </m:den>
                    </m:f>
                  </m:oMath>
                </w:p>
              </w:txbxContent>
            </v:textbox>
          </v:shape>
        </w:pict>
      </w:r>
    </w:p>
    <w:p w:rsidR="000040A2" w:rsidRDefault="000040A2">
      <w:pPr>
        <w:pStyle w:val="BodyText"/>
        <w:ind w:left="1288"/>
        <w:rPr>
          <w:sz w:val="20"/>
        </w:rPr>
      </w:pPr>
    </w:p>
    <w:p w:rsidR="000040A2" w:rsidRDefault="000040A2">
      <w:pPr>
        <w:pStyle w:val="BodyText"/>
        <w:ind w:left="1288"/>
        <w:rPr>
          <w:sz w:val="20"/>
        </w:rPr>
      </w:pPr>
    </w:p>
    <w:p w:rsidR="000040A2" w:rsidRPr="000040A2" w:rsidRDefault="000040A2" w:rsidP="000040A2">
      <w:pPr>
        <w:pStyle w:val="BodyText"/>
      </w:pPr>
    </w:p>
    <w:p w:rsidR="00DE72D7" w:rsidRDefault="00DE72D7" w:rsidP="000040A2">
      <w:pPr>
        <w:pStyle w:val="ListParagraph"/>
        <w:ind w:left="426"/>
        <w:jc w:val="both"/>
        <w:rPr>
          <w:color w:val="000000" w:themeColor="text1"/>
        </w:rPr>
      </w:pPr>
    </w:p>
    <w:p w:rsidR="000040A2" w:rsidRPr="000040A2" w:rsidRDefault="000040A2" w:rsidP="000040A2">
      <w:pPr>
        <w:pStyle w:val="ListParagraph"/>
        <w:ind w:left="426"/>
        <w:jc w:val="both"/>
        <w:rPr>
          <w:color w:val="000000" w:themeColor="text1"/>
        </w:rPr>
      </w:pPr>
      <w:r w:rsidRPr="000040A2">
        <w:rPr>
          <w:color w:val="000000" w:themeColor="text1"/>
        </w:rPr>
        <w:lastRenderedPageBreak/>
        <w:t>Keterangan:</w:t>
      </w:r>
    </w:p>
    <w:p w:rsidR="000040A2" w:rsidRPr="000040A2" w:rsidRDefault="000040A2" w:rsidP="000040A2">
      <w:pPr>
        <w:pStyle w:val="ListParagraph"/>
        <w:ind w:left="426"/>
        <w:jc w:val="both"/>
        <w:rPr>
          <w:color w:val="000000" w:themeColor="text1"/>
        </w:rPr>
      </w:pPr>
      <w:r w:rsidRPr="000040A2">
        <w:rPr>
          <w:color w:val="000000" w:themeColor="text1"/>
        </w:rPr>
        <w:t xml:space="preserve">TK = Tingkat Kesukaran </w:t>
      </w:r>
    </w:p>
    <w:p w:rsidR="000040A2" w:rsidRPr="000040A2" w:rsidRDefault="00935E20" w:rsidP="000040A2">
      <w:pPr>
        <w:pStyle w:val="ListParagraph"/>
        <w:ind w:left="426"/>
        <w:jc w:val="both"/>
        <w:rPr>
          <w:color w:val="000000" w:themeColor="text1"/>
        </w:rPr>
      </w:pPr>
      <m:oMath>
        <m:sSub>
          <m:sSubPr>
            <m:ctrlPr>
              <w:rPr>
                <w:rFonts w:ascii="Cambria Math" w:hAnsi="Cambria Math"/>
                <w:i/>
                <w:color w:val="000000" w:themeColor="text1"/>
                <w:lang w:val="en-ID"/>
              </w:rPr>
            </m:ctrlPr>
          </m:sSubPr>
          <m:e>
            <m:r>
              <w:rPr>
                <w:rFonts w:ascii="Cambria Math" w:hAnsi="Cambria Math"/>
                <w:color w:val="000000" w:themeColor="text1"/>
                <w:lang w:val="en-ID"/>
              </w:rPr>
              <m:t>S</m:t>
            </m:r>
          </m:e>
          <m:sub>
            <m:r>
              <w:rPr>
                <w:rFonts w:ascii="Cambria Math" w:hAnsi="Cambria Math"/>
                <w:color w:val="000000" w:themeColor="text1"/>
                <w:lang w:val="en-ID"/>
              </w:rPr>
              <m:t>A</m:t>
            </m:r>
          </m:sub>
        </m:sSub>
      </m:oMath>
      <w:r w:rsidR="000040A2" w:rsidRPr="000040A2">
        <w:rPr>
          <w:color w:val="000000" w:themeColor="text1"/>
        </w:rPr>
        <w:t xml:space="preserve"> = Jumlah skor kelompok atas</w:t>
      </w:r>
    </w:p>
    <w:p w:rsidR="000040A2" w:rsidRPr="000040A2" w:rsidRDefault="00935E20" w:rsidP="000040A2">
      <w:pPr>
        <w:pStyle w:val="ListParagraph"/>
        <w:ind w:left="284" w:firstLine="142"/>
        <w:jc w:val="both"/>
        <w:rPr>
          <w:color w:val="000000" w:themeColor="text1"/>
        </w:rPr>
      </w:pPr>
      <m:oMath>
        <m:sSub>
          <m:sSubPr>
            <m:ctrlPr>
              <w:rPr>
                <w:rFonts w:ascii="Cambria Math" w:hAnsi="Cambria Math"/>
                <w:i/>
                <w:color w:val="000000" w:themeColor="text1"/>
                <w:lang w:val="en-ID"/>
              </w:rPr>
            </m:ctrlPr>
          </m:sSubPr>
          <m:e>
            <m:r>
              <w:rPr>
                <w:rFonts w:ascii="Cambria Math" w:hAnsi="Cambria Math"/>
                <w:color w:val="000000" w:themeColor="text1"/>
                <w:lang w:val="en-ID"/>
              </w:rPr>
              <m:t>S</m:t>
            </m:r>
          </m:e>
          <m:sub>
            <m:r>
              <w:rPr>
                <w:rFonts w:ascii="Cambria Math" w:hAnsi="Cambria Math"/>
                <w:color w:val="000000" w:themeColor="text1"/>
                <w:lang w:val="en-ID"/>
              </w:rPr>
              <m:t>B</m:t>
            </m:r>
          </m:sub>
        </m:sSub>
      </m:oMath>
      <w:r w:rsidR="000040A2" w:rsidRPr="000040A2">
        <w:rPr>
          <w:color w:val="000000" w:themeColor="text1"/>
        </w:rPr>
        <w:t xml:space="preserve"> = Jumlah skor kelompok bawah</w:t>
      </w:r>
    </w:p>
    <w:p w:rsidR="000040A2" w:rsidRPr="000040A2" w:rsidRDefault="000040A2" w:rsidP="000040A2">
      <w:pPr>
        <w:pStyle w:val="ListParagraph"/>
        <w:ind w:left="567" w:hanging="141"/>
        <w:jc w:val="both"/>
        <w:rPr>
          <w:rFonts w:eastAsiaTheme="minorEastAsia"/>
          <w:lang w:val="en-ID"/>
        </w:rPr>
      </w:pPr>
      <m:oMath>
        <m:r>
          <w:rPr>
            <w:rFonts w:ascii="Cambria Math" w:eastAsiaTheme="minorEastAsia" w:hAnsi="Cambria Math"/>
            <w:lang w:val="en-ID"/>
          </w:rPr>
          <m:t>n maks</m:t>
        </m:r>
      </m:oMath>
      <w:r w:rsidRPr="000040A2">
        <w:rPr>
          <w:rFonts w:eastAsiaTheme="minorEastAsia"/>
          <w:lang w:val="en-ID"/>
        </w:rPr>
        <w:t xml:space="preserve"> = Skor minimal soal yang bersangkutan</w:t>
      </w:r>
    </w:p>
    <w:p w:rsidR="00E52406" w:rsidRDefault="00E52406">
      <w:pPr>
        <w:pStyle w:val="BodyText"/>
        <w:spacing w:before="9"/>
        <w:rPr>
          <w:sz w:val="28"/>
        </w:rPr>
      </w:pPr>
    </w:p>
    <w:p w:rsidR="00E52406" w:rsidRDefault="00891D0F" w:rsidP="00DE72D7">
      <w:pPr>
        <w:pStyle w:val="Heading1"/>
        <w:spacing w:after="41" w:line="360" w:lineRule="auto"/>
        <w:ind w:left="2241" w:right="2240"/>
      </w:pPr>
      <w:r>
        <w:t>Tabel 6 Klasifikasi Indeks Kesukaran Instrumen</w:t>
      </w:r>
    </w:p>
    <w:tbl>
      <w:tblPr>
        <w:tblStyle w:val="TableGrid"/>
        <w:tblW w:w="0" w:type="auto"/>
        <w:jc w:val="center"/>
        <w:tblLook w:val="04A0" w:firstRow="1" w:lastRow="0" w:firstColumn="1" w:lastColumn="0" w:noHBand="0" w:noVBand="1"/>
      </w:tblPr>
      <w:tblGrid>
        <w:gridCol w:w="2977"/>
        <w:gridCol w:w="3827"/>
      </w:tblGrid>
      <w:tr w:rsidR="000B0D74" w:rsidRPr="00C47950" w:rsidTr="000B0D74">
        <w:trPr>
          <w:jc w:val="center"/>
        </w:trPr>
        <w:tc>
          <w:tcPr>
            <w:tcW w:w="2977" w:type="dxa"/>
            <w:shd w:val="clear" w:color="auto" w:fill="auto"/>
          </w:tcPr>
          <w:p w:rsidR="000B0D74" w:rsidRPr="00C47950" w:rsidRDefault="000B0D74" w:rsidP="00F95196">
            <w:pPr>
              <w:pStyle w:val="ListParagraph"/>
              <w:spacing w:line="276" w:lineRule="auto"/>
              <w:jc w:val="center"/>
              <w:rPr>
                <w:b/>
              </w:rPr>
            </w:pPr>
            <w:r w:rsidRPr="00C47950">
              <w:rPr>
                <w:b/>
              </w:rPr>
              <w:t>IK</w:t>
            </w:r>
          </w:p>
        </w:tc>
        <w:tc>
          <w:tcPr>
            <w:tcW w:w="3827" w:type="dxa"/>
            <w:shd w:val="clear" w:color="auto" w:fill="auto"/>
          </w:tcPr>
          <w:p w:rsidR="000B0D74" w:rsidRPr="00C47950" w:rsidRDefault="000B0D74" w:rsidP="00F95196">
            <w:pPr>
              <w:pStyle w:val="ListParagraph"/>
              <w:spacing w:line="276" w:lineRule="auto"/>
              <w:jc w:val="center"/>
              <w:rPr>
                <w:b/>
              </w:rPr>
            </w:pPr>
            <w:r w:rsidRPr="00C47950">
              <w:rPr>
                <w:b/>
              </w:rPr>
              <w:t>Kriteria</w:t>
            </w:r>
          </w:p>
        </w:tc>
      </w:tr>
      <w:tr w:rsidR="000B0D74" w:rsidRPr="00C47950" w:rsidTr="000B0D74">
        <w:trPr>
          <w:jc w:val="center"/>
        </w:trPr>
        <w:tc>
          <w:tcPr>
            <w:tcW w:w="2977" w:type="dxa"/>
            <w:shd w:val="clear" w:color="auto" w:fill="auto"/>
          </w:tcPr>
          <w:p w:rsidR="000B0D74" w:rsidRPr="00C47950" w:rsidRDefault="000B0D74" w:rsidP="00F95196">
            <w:pPr>
              <w:pStyle w:val="ListParagraph"/>
              <w:spacing w:line="276" w:lineRule="auto"/>
              <w:jc w:val="center"/>
            </w:pPr>
            <w:r w:rsidRPr="00C47950">
              <w:t>TK</w:t>
            </w:r>
          </w:p>
        </w:tc>
        <w:tc>
          <w:tcPr>
            <w:tcW w:w="3827" w:type="dxa"/>
            <w:shd w:val="clear" w:color="auto" w:fill="auto"/>
          </w:tcPr>
          <w:p w:rsidR="000B0D74" w:rsidRPr="00C47950" w:rsidRDefault="000B0D74" w:rsidP="00F95196">
            <w:pPr>
              <w:pStyle w:val="ListParagraph"/>
              <w:spacing w:line="276" w:lineRule="auto"/>
              <w:jc w:val="center"/>
            </w:pPr>
            <w:r w:rsidRPr="00C47950">
              <w:t>Tingkat Kesukaran</w:t>
            </w:r>
          </w:p>
        </w:tc>
      </w:tr>
      <w:tr w:rsidR="000B0D74" w:rsidRPr="00C47950" w:rsidTr="000B0D74">
        <w:trPr>
          <w:jc w:val="center"/>
        </w:trPr>
        <w:tc>
          <w:tcPr>
            <w:tcW w:w="2977" w:type="dxa"/>
          </w:tcPr>
          <w:p w:rsidR="000B0D74" w:rsidRPr="00C47950" w:rsidRDefault="000B0D74" w:rsidP="00F95196">
            <w:pPr>
              <w:pStyle w:val="ListParagraph"/>
              <w:spacing w:line="276" w:lineRule="auto"/>
              <w:jc w:val="center"/>
            </w:pPr>
            <w:r w:rsidRPr="00C47950">
              <w:t xml:space="preserve">0.00 &lt; IK </w:t>
            </w:r>
            <w:r w:rsidRPr="00C47950">
              <w:rPr>
                <w:color w:val="000000"/>
              </w:rPr>
              <w:t xml:space="preserve">≤ </w:t>
            </w:r>
            <w:r w:rsidRPr="00C47950">
              <w:t xml:space="preserve"> 0,30</w:t>
            </w:r>
          </w:p>
        </w:tc>
        <w:tc>
          <w:tcPr>
            <w:tcW w:w="3827" w:type="dxa"/>
          </w:tcPr>
          <w:p w:rsidR="000B0D74" w:rsidRPr="00C47950" w:rsidRDefault="000B0D74" w:rsidP="00F95196">
            <w:pPr>
              <w:pStyle w:val="ListParagraph"/>
              <w:spacing w:line="276" w:lineRule="auto"/>
              <w:jc w:val="center"/>
            </w:pPr>
            <w:r w:rsidRPr="00C47950">
              <w:t>Sukar</w:t>
            </w:r>
          </w:p>
        </w:tc>
      </w:tr>
      <w:tr w:rsidR="000B0D74" w:rsidRPr="00C47950" w:rsidTr="000B0D74">
        <w:trPr>
          <w:jc w:val="center"/>
        </w:trPr>
        <w:tc>
          <w:tcPr>
            <w:tcW w:w="2977" w:type="dxa"/>
          </w:tcPr>
          <w:p w:rsidR="000B0D74" w:rsidRPr="00C47950" w:rsidRDefault="000B0D74" w:rsidP="00F95196">
            <w:pPr>
              <w:pStyle w:val="ListParagraph"/>
              <w:spacing w:line="276" w:lineRule="auto"/>
              <w:jc w:val="center"/>
            </w:pPr>
            <w:r w:rsidRPr="00C47950">
              <w:t xml:space="preserve">0,31 &lt; IK </w:t>
            </w:r>
            <w:r w:rsidRPr="00C47950">
              <w:rPr>
                <w:color w:val="000000"/>
              </w:rPr>
              <w:t xml:space="preserve">≤ </w:t>
            </w:r>
            <w:r w:rsidRPr="00C47950">
              <w:t xml:space="preserve"> 0,71</w:t>
            </w:r>
          </w:p>
        </w:tc>
        <w:tc>
          <w:tcPr>
            <w:tcW w:w="3827" w:type="dxa"/>
          </w:tcPr>
          <w:p w:rsidR="000B0D74" w:rsidRPr="00C47950" w:rsidRDefault="000B0D74" w:rsidP="00F95196">
            <w:pPr>
              <w:pStyle w:val="ListParagraph"/>
              <w:spacing w:line="276" w:lineRule="auto"/>
              <w:jc w:val="center"/>
            </w:pPr>
            <w:r w:rsidRPr="00C47950">
              <w:t>Sedang</w:t>
            </w:r>
          </w:p>
        </w:tc>
      </w:tr>
      <w:tr w:rsidR="000B0D74" w:rsidRPr="00C47950" w:rsidTr="000B0D74">
        <w:trPr>
          <w:jc w:val="center"/>
        </w:trPr>
        <w:tc>
          <w:tcPr>
            <w:tcW w:w="2977" w:type="dxa"/>
          </w:tcPr>
          <w:p w:rsidR="000B0D74" w:rsidRPr="00C47950" w:rsidRDefault="000B0D74" w:rsidP="00F95196">
            <w:pPr>
              <w:pStyle w:val="ListParagraph"/>
              <w:spacing w:line="276" w:lineRule="auto"/>
              <w:jc w:val="center"/>
            </w:pPr>
            <w:r w:rsidRPr="00C47950">
              <w:t xml:space="preserve">0,71 &lt; IK </w:t>
            </w:r>
            <w:r w:rsidRPr="00C47950">
              <w:rPr>
                <w:color w:val="000000"/>
              </w:rPr>
              <w:t xml:space="preserve">≤ </w:t>
            </w:r>
            <w:r w:rsidRPr="00C47950">
              <w:t>1,00</w:t>
            </w:r>
          </w:p>
        </w:tc>
        <w:tc>
          <w:tcPr>
            <w:tcW w:w="3827" w:type="dxa"/>
          </w:tcPr>
          <w:p w:rsidR="000B0D74" w:rsidRPr="00C47950" w:rsidRDefault="000B0D74" w:rsidP="00F95196">
            <w:pPr>
              <w:pStyle w:val="ListParagraph"/>
              <w:spacing w:line="276" w:lineRule="auto"/>
              <w:jc w:val="center"/>
            </w:pPr>
            <w:r w:rsidRPr="00C47950">
              <w:t>Mudah</w:t>
            </w:r>
          </w:p>
        </w:tc>
      </w:tr>
    </w:tbl>
    <w:p w:rsidR="000B0D74" w:rsidRDefault="000B0D74">
      <w:pPr>
        <w:pStyle w:val="Heading1"/>
        <w:spacing w:after="41"/>
        <w:ind w:left="2241" w:right="2240"/>
      </w:pPr>
    </w:p>
    <w:p w:rsidR="000B0D74" w:rsidRDefault="00891D0F" w:rsidP="00C47950">
      <w:pPr>
        <w:pStyle w:val="BodyText"/>
        <w:spacing w:line="276" w:lineRule="auto"/>
        <w:ind w:right="-35" w:firstLine="708"/>
        <w:jc w:val="both"/>
      </w:pPr>
      <w:r>
        <w:t xml:space="preserve">Teknik pengumpulan data yang digunakan dalam penelitian ini adalah teknik tes. Tes tersebut </w:t>
      </w:r>
      <w:proofErr w:type="gramStart"/>
      <w:r>
        <w:t>akan</w:t>
      </w:r>
      <w:proofErr w:type="gramEnd"/>
      <w:r>
        <w:t xml:space="preserve"> digunakan untuk mengumpulkan data berupa nilai tes siswa tentang </w:t>
      </w:r>
      <w:r w:rsidR="000B0D74">
        <w:t>hasil belajar siswa pada kelas V SD Negeri 1 Sungai Pinang. H</w:t>
      </w:r>
      <w:r>
        <w:t>al penting dalam penelitian ini yaitu</w:t>
      </w:r>
      <w:proofErr w:type="gramStart"/>
      <w:r>
        <w:t>:a</w:t>
      </w:r>
      <w:proofErr w:type="gramEnd"/>
      <w:r>
        <w:t xml:space="preserve">) Model </w:t>
      </w:r>
      <w:r w:rsidR="000B0D74">
        <w:rPr>
          <w:i/>
        </w:rPr>
        <w:t xml:space="preserve">ValueClarifications Technique </w:t>
      </w:r>
      <w:r w:rsidR="000B0D74">
        <w:t>(VCT)</w:t>
      </w:r>
      <w:r>
        <w:rPr>
          <w:i/>
        </w:rPr>
        <w:t xml:space="preserve"> </w:t>
      </w:r>
      <w:r>
        <w:t xml:space="preserve">merupakan </w:t>
      </w:r>
      <w:r w:rsidR="000B0D74" w:rsidRPr="00A90D1D">
        <w:t>proses memberikan bantuan kepada setiap anak untuk memahami dan</w:t>
      </w:r>
      <w:r w:rsidR="000B0D74" w:rsidRPr="00A90D1D">
        <w:rPr>
          <w:lang w:val="en-ID"/>
        </w:rPr>
        <w:t xml:space="preserve"> </w:t>
      </w:r>
      <w:r w:rsidR="000B0D74" w:rsidRPr="00A90D1D">
        <w:t>menyadari (mengklarifikasi) untuk apa hidup serta mengklarifikasi bentuk-bentuk perilaku apa yang layak dikerjakan</w:t>
      </w:r>
      <w:r>
        <w:t>. b) Hasil belajar merupakan bukti keberhasilan yang diperoleh oleh siswa dalam memahami suatu materi pelajaran berupa nilai yang diperoleh melalui sebuah tes.</w:t>
      </w:r>
    </w:p>
    <w:p w:rsidR="00C47950" w:rsidRDefault="00C47950" w:rsidP="00C47950">
      <w:pPr>
        <w:pStyle w:val="BodyText"/>
        <w:spacing w:line="276" w:lineRule="auto"/>
        <w:ind w:right="-35" w:firstLine="708"/>
        <w:jc w:val="both"/>
      </w:pPr>
    </w:p>
    <w:p w:rsidR="00E52406" w:rsidRDefault="00891D0F" w:rsidP="00DB2D38">
      <w:pPr>
        <w:pStyle w:val="BodyText"/>
        <w:spacing w:before="2" w:line="276" w:lineRule="auto"/>
        <w:ind w:right="-35" w:firstLine="708"/>
        <w:jc w:val="both"/>
      </w:pPr>
      <w:r>
        <w:t xml:space="preserve">Teknik yang digunakan untuk mengumpulkan data dalam penelitian ini yaitu teknik tes dan dokumentasi: a) Tes adalah rangkaian pertanyaan atau alat lain yang digunakan untuk </w:t>
      </w:r>
      <w:proofErr w:type="gramStart"/>
      <w:r>
        <w:t>mengukur  keterampilan</w:t>
      </w:r>
      <w:proofErr w:type="gramEnd"/>
      <w:r>
        <w:t xml:space="preserve">, pengetahuan, intelegensi, kemampuan, atau bakat yang dimiliki oleh individu atau kelompok. Pada peneilitian ini tes diberikan dua kali, yaitu tes pertama diberikan sebelum proses pembelajaran </w:t>
      </w:r>
      <w:r>
        <w:rPr>
          <w:i/>
        </w:rPr>
        <w:t xml:space="preserve">(pre-test) </w:t>
      </w:r>
      <w:r>
        <w:t xml:space="preserve">dan tes kemampuan akhir </w:t>
      </w:r>
      <w:r>
        <w:rPr>
          <w:i/>
        </w:rPr>
        <w:t xml:space="preserve">(post-test), </w:t>
      </w:r>
      <w:r>
        <w:t xml:space="preserve">tes ini berbentuk soal essay dengan jumlah 8 soal yang </w:t>
      </w:r>
      <w:proofErr w:type="gramStart"/>
      <w:r>
        <w:t>akan</w:t>
      </w:r>
      <w:proofErr w:type="gramEnd"/>
      <w:r>
        <w:t xml:space="preserve"> diuji coba instrumen. b) Dokumentasi merupakan catatan peristiwa yang sudah berlalu, dokumen juga dapat berbentuk tulisan, gambar, atau karya- karya monumental dari seseorang. Teknik ini digunakan untuk memperoleh jumlah dan </w:t>
      </w:r>
      <w:proofErr w:type="gramStart"/>
      <w:r>
        <w:t>nama</w:t>
      </w:r>
      <w:proofErr w:type="gramEnd"/>
      <w:r>
        <w:t xml:space="preserve"> siswa kelas</w:t>
      </w:r>
      <w:r>
        <w:rPr>
          <w:spacing w:val="1"/>
        </w:rPr>
        <w:t xml:space="preserve"> </w:t>
      </w:r>
      <w:r>
        <w:t>V.</w:t>
      </w:r>
    </w:p>
    <w:p w:rsidR="00CE35D5" w:rsidRDefault="00CE35D5" w:rsidP="00DB2D38">
      <w:pPr>
        <w:pStyle w:val="BodyText"/>
        <w:spacing w:before="2" w:line="276" w:lineRule="auto"/>
        <w:ind w:right="-35" w:firstLine="708"/>
        <w:jc w:val="both"/>
      </w:pPr>
    </w:p>
    <w:p w:rsidR="00CE35D5" w:rsidRDefault="00CE35D5" w:rsidP="00DB2D38">
      <w:pPr>
        <w:pStyle w:val="BodyText"/>
        <w:spacing w:before="2" w:line="276" w:lineRule="auto"/>
        <w:ind w:right="-35" w:firstLine="708"/>
        <w:jc w:val="both"/>
      </w:pPr>
    </w:p>
    <w:p w:rsidR="00E52406" w:rsidRDefault="00891D0F" w:rsidP="00303F95">
      <w:pPr>
        <w:pStyle w:val="Heading1"/>
        <w:ind w:hanging="140"/>
        <w:jc w:val="both"/>
      </w:pPr>
      <w:r>
        <w:t>HASIL DAN PEMBAHASAN</w:t>
      </w:r>
    </w:p>
    <w:p w:rsidR="00E52406" w:rsidRPr="00D06700" w:rsidRDefault="00D06700" w:rsidP="00D06700">
      <w:pPr>
        <w:pStyle w:val="BodyText"/>
        <w:spacing w:before="119" w:line="276" w:lineRule="auto"/>
        <w:ind w:right="-35" w:firstLine="708"/>
        <w:jc w:val="both"/>
        <w:rPr>
          <w:i/>
        </w:rPr>
      </w:pPr>
      <w:r w:rsidRPr="00D06700">
        <w:t xml:space="preserve">Penelitian ini dilaksanakan di SD Negeri 1 Sungai Pinang yang dimulai dari tanggal </w:t>
      </w:r>
      <w:r w:rsidRPr="00D06700">
        <w:rPr>
          <w:lang w:val="en-ID"/>
        </w:rPr>
        <w:t>27</w:t>
      </w:r>
      <w:r w:rsidRPr="00D06700">
        <w:t xml:space="preserve"> </w:t>
      </w:r>
      <w:r w:rsidRPr="00D06700">
        <w:rPr>
          <w:lang w:val="en-ID"/>
        </w:rPr>
        <w:t xml:space="preserve">Juli </w:t>
      </w:r>
      <w:r w:rsidRPr="00D06700">
        <w:t xml:space="preserve"> sampai dengan </w:t>
      </w:r>
      <w:r w:rsidRPr="00D06700">
        <w:rPr>
          <w:lang w:val="en-ID"/>
        </w:rPr>
        <w:t xml:space="preserve">27 Agustus </w:t>
      </w:r>
      <w:r w:rsidRPr="00D06700">
        <w:t>202</w:t>
      </w:r>
      <w:r w:rsidRPr="00D06700">
        <w:rPr>
          <w:lang w:val="en-ID"/>
        </w:rPr>
        <w:t xml:space="preserve">1 </w:t>
      </w:r>
      <w:r w:rsidRPr="00D06700">
        <w:t xml:space="preserve">dengan menggunakan satu sampel penelitian yaitu kelas V dengan jumlah siswa 16 orang. Pada penelitian ini proses pembelajaran menggunakan model </w:t>
      </w:r>
      <w:r w:rsidRPr="00D06700">
        <w:rPr>
          <w:i/>
        </w:rPr>
        <w:t>Value Clarification Technique</w:t>
      </w:r>
      <w:r w:rsidRPr="00D06700">
        <w:t xml:space="preserve"> (VCT)</w:t>
      </w:r>
      <w:r w:rsidRPr="00D06700">
        <w:rPr>
          <w:lang w:val="en-ID"/>
        </w:rPr>
        <w:t xml:space="preserve"> </w:t>
      </w:r>
      <w:r w:rsidRPr="00D06700">
        <w:t xml:space="preserve">dengan materi yang digunakan pada </w:t>
      </w:r>
      <w:r w:rsidRPr="00D06700">
        <w:rPr>
          <w:rFonts w:eastAsia="DengXian"/>
          <w:lang w:val="zh-CN" w:eastAsia="zh-CN"/>
        </w:rPr>
        <w:t xml:space="preserve">pembelajaran </w:t>
      </w:r>
      <w:r w:rsidRPr="00D06700">
        <w:rPr>
          <w:rFonts w:eastAsia="DengXian"/>
          <w:lang w:val="en-ID" w:eastAsia="zh-CN"/>
        </w:rPr>
        <w:t xml:space="preserve">PKn </w:t>
      </w:r>
      <w:r w:rsidRPr="00D06700">
        <w:t>tema 1 (organ gerak hewan dan manusia)</w:t>
      </w:r>
      <w:r w:rsidRPr="00D06700">
        <w:rPr>
          <w:lang w:val="en-ID"/>
        </w:rPr>
        <w:t>.</w:t>
      </w:r>
      <w:r w:rsidRPr="00D06700">
        <w:rPr>
          <w:sz w:val="24"/>
          <w:lang w:val="en-ID"/>
        </w:rPr>
        <w:t xml:space="preserve"> </w:t>
      </w:r>
      <w:r w:rsidRPr="00D06700">
        <w:rPr>
          <w:lang w:val="en-ID"/>
        </w:rPr>
        <w:t xml:space="preserve">Pelaksaan uji </w:t>
      </w:r>
      <w:r w:rsidRPr="00D06700">
        <w:t xml:space="preserve">instrumenya </w:t>
      </w:r>
      <w:r w:rsidRPr="00D06700">
        <w:rPr>
          <w:lang w:val="en-ID"/>
        </w:rPr>
        <w:t xml:space="preserve">dilakukan pada kelas VI (enam) </w:t>
      </w:r>
      <w:proofErr w:type="gramStart"/>
      <w:r w:rsidRPr="00D06700">
        <w:rPr>
          <w:lang w:val="en-ID"/>
        </w:rPr>
        <w:t>atau  kelas</w:t>
      </w:r>
      <w:proofErr w:type="gramEnd"/>
      <w:r w:rsidRPr="00D06700">
        <w:rPr>
          <w:lang w:val="en-ID"/>
        </w:rPr>
        <w:t xml:space="preserve"> atas yang bertujuan untuk mengetahui valid atau tidaknya soal yang diuji pada kelas V (lima) yang akan diteliti. Setelah uji instrumen </w:t>
      </w:r>
      <w:r>
        <w:rPr>
          <w:lang w:val="en-ID"/>
        </w:rPr>
        <w:t xml:space="preserve">yang </w:t>
      </w:r>
      <w:r w:rsidRPr="00D06700">
        <w:rPr>
          <w:lang w:val="en-ID"/>
        </w:rPr>
        <w:t xml:space="preserve">telah dilaksanakan dapat diketahui dari sepuluh soal essay hanya dua yang tidak valid dan delapan soal yang valid. Adapun Pelaksanaan </w:t>
      </w:r>
      <w:r w:rsidRPr="00D06700">
        <w:t xml:space="preserve">penelitian ini dilakukan sebanyak </w:t>
      </w:r>
      <w:r w:rsidRPr="00D06700">
        <w:rPr>
          <w:lang w:val="en-ID"/>
        </w:rPr>
        <w:t>empat</w:t>
      </w:r>
      <w:r w:rsidRPr="00D06700">
        <w:t xml:space="preserve"> kali pertemuan yaitu dengan rincian satu kali tes kemampuan awal (</w:t>
      </w:r>
      <w:r w:rsidRPr="00D06700">
        <w:rPr>
          <w:i/>
        </w:rPr>
        <w:t>pre-test</w:t>
      </w:r>
      <w:r w:rsidRPr="00D06700">
        <w:t xml:space="preserve">), </w:t>
      </w:r>
      <w:r w:rsidRPr="00D06700">
        <w:rPr>
          <w:lang w:val="en-ID"/>
        </w:rPr>
        <w:t>dua</w:t>
      </w:r>
      <w:r w:rsidRPr="00D06700">
        <w:t xml:space="preserve"> kali mengadakan pembelajaran dengan model </w:t>
      </w:r>
      <w:r w:rsidRPr="00D06700">
        <w:rPr>
          <w:i/>
        </w:rPr>
        <w:t>Value Clarification Technique</w:t>
      </w:r>
      <w:r w:rsidRPr="00D06700">
        <w:t xml:space="preserve"> (VCT)</w:t>
      </w:r>
      <w:r w:rsidRPr="00D06700">
        <w:rPr>
          <w:lang w:val="en-ID"/>
        </w:rPr>
        <w:t xml:space="preserve"> </w:t>
      </w:r>
      <w:r w:rsidRPr="00D06700">
        <w:t>kelas V SD Negeri 1 Sungai Pinang dan satu kali melakukan tes kemampuan akhir (</w:t>
      </w:r>
      <w:r w:rsidRPr="00D06700">
        <w:rPr>
          <w:i/>
        </w:rPr>
        <w:t>post-test</w:t>
      </w:r>
      <w:r w:rsidRPr="00D06700">
        <w:t xml:space="preserve">). Pemberian </w:t>
      </w:r>
      <w:r w:rsidRPr="00D06700">
        <w:rPr>
          <w:i/>
        </w:rPr>
        <w:t xml:space="preserve">pre-test </w:t>
      </w:r>
      <w:r w:rsidRPr="00D06700">
        <w:t>digunakan untuk mengetahui kemampuan awal siswa pada materi tema 1 (organ gerak hewan dan manusia)</w:t>
      </w:r>
      <w:r>
        <w:t xml:space="preserve"> sebelum diberi perlakuan </w:t>
      </w:r>
      <w:r>
        <w:rPr>
          <w:i/>
        </w:rPr>
        <w:t>(treatment).</w:t>
      </w:r>
      <w:r>
        <w:t xml:space="preserve">Adapun data tes akhir </w:t>
      </w:r>
      <w:r>
        <w:rPr>
          <w:i/>
        </w:rPr>
        <w:t xml:space="preserve">(post-test) </w:t>
      </w:r>
      <w:r>
        <w:t xml:space="preserve">didapatkan setelah diterapkannya pembelajaran dengan menggunakan model pembelajaran </w:t>
      </w:r>
      <w:r w:rsidRPr="00D06700">
        <w:rPr>
          <w:i/>
        </w:rPr>
        <w:t>Value Clarification Technique</w:t>
      </w:r>
      <w:r w:rsidRPr="00D06700">
        <w:t xml:space="preserve"> (VCT)</w:t>
      </w:r>
      <w:r w:rsidRPr="00D06700">
        <w:rPr>
          <w:lang w:val="en-ID"/>
        </w:rPr>
        <w:t xml:space="preserve"> </w:t>
      </w:r>
      <w:r>
        <w:t xml:space="preserve">dalam pembelajaran PKn. Serta data tes akhir digunakan untuk mengetahui ketuntasan hasil belajar siswa setelah diterapkan pembelajaran dengan menggunakan model </w:t>
      </w:r>
      <w:r w:rsidRPr="00D06700">
        <w:rPr>
          <w:i/>
        </w:rPr>
        <w:t>Value Clarification Technique</w:t>
      </w:r>
      <w:r w:rsidRPr="00D06700">
        <w:t xml:space="preserve"> (VCT)</w:t>
      </w:r>
      <w:r>
        <w:t>.</w:t>
      </w:r>
    </w:p>
    <w:p w:rsidR="00D06700" w:rsidRDefault="00D06700">
      <w:pPr>
        <w:pStyle w:val="BodyText"/>
        <w:spacing w:line="276" w:lineRule="auto"/>
        <w:ind w:left="140" w:right="142" w:firstLine="568"/>
        <w:jc w:val="both"/>
      </w:pPr>
    </w:p>
    <w:p w:rsidR="00E52406" w:rsidRPr="00F95196" w:rsidRDefault="00891D0F" w:rsidP="00F95196">
      <w:pPr>
        <w:pStyle w:val="BodyText"/>
        <w:spacing w:line="276" w:lineRule="auto"/>
        <w:ind w:right="-35" w:firstLine="708"/>
        <w:jc w:val="both"/>
        <w:rPr>
          <w:i/>
        </w:rPr>
      </w:pPr>
      <w:r>
        <w:lastRenderedPageBreak/>
        <w:t xml:space="preserve">Analisis data yang di gunakan untuk menjawab rumusan masalah atau menguji hipotesis yang telah di rumuskan. Analisis data </w:t>
      </w:r>
      <w:r>
        <w:rPr>
          <w:i/>
        </w:rPr>
        <w:t xml:space="preserve">pre-test </w:t>
      </w:r>
      <w:r>
        <w:t xml:space="preserve">ini dilakukan untuk mengetahui kemampuan awal siswa sebelum diberi pembelajaran dengan model </w:t>
      </w:r>
      <w:r w:rsidR="00C47950" w:rsidRPr="00D06700">
        <w:rPr>
          <w:i/>
        </w:rPr>
        <w:t>Value Clarification Technique</w:t>
      </w:r>
      <w:r w:rsidR="00C47950" w:rsidRPr="00D06700">
        <w:t xml:space="preserve"> (VCT)</w:t>
      </w:r>
      <w:r w:rsidR="00C47950">
        <w:t>.</w:t>
      </w:r>
    </w:p>
    <w:p w:rsidR="00E52406" w:rsidRDefault="00303F95" w:rsidP="00DE72D7">
      <w:pPr>
        <w:spacing w:before="1" w:after="40" w:line="360" w:lineRule="auto"/>
        <w:ind w:left="2241" w:right="2233"/>
        <w:jc w:val="center"/>
        <w:rPr>
          <w:b/>
        </w:rPr>
      </w:pPr>
      <w:r>
        <w:rPr>
          <w:b/>
          <w:w w:val="105"/>
        </w:rPr>
        <w:t>Tabel 1</w:t>
      </w:r>
      <w:r w:rsidR="00891D0F">
        <w:rPr>
          <w:b/>
          <w:w w:val="105"/>
        </w:rPr>
        <w:t xml:space="preserve"> Hasil Belajar Tes</w:t>
      </w:r>
      <w:r w:rsidR="00C47950">
        <w:rPr>
          <w:b/>
          <w:w w:val="105"/>
        </w:rPr>
        <w:t xml:space="preserve"> </w:t>
      </w:r>
      <w:r w:rsidR="00891D0F">
        <w:rPr>
          <w:b/>
          <w:w w:val="105"/>
        </w:rPr>
        <w:t>Awal</w:t>
      </w:r>
      <w:r w:rsidR="00C47950">
        <w:rPr>
          <w:b/>
          <w:w w:val="105"/>
        </w:rPr>
        <w:t xml:space="preserve"> </w:t>
      </w:r>
      <w:r w:rsidR="00891D0F">
        <w:rPr>
          <w:b/>
          <w:w w:val="105"/>
        </w:rPr>
        <w:t>(</w:t>
      </w:r>
      <w:r w:rsidR="00891D0F">
        <w:rPr>
          <w:b/>
          <w:i/>
          <w:w w:val="105"/>
        </w:rPr>
        <w:t>Pret-Test</w:t>
      </w:r>
      <w:r w:rsidR="00891D0F">
        <w:rPr>
          <w:b/>
          <w:w w:val="105"/>
        </w:rPr>
        <w:t>)</w:t>
      </w:r>
    </w:p>
    <w:tbl>
      <w:tblPr>
        <w:tblStyle w:val="TableGrid"/>
        <w:tblW w:w="6096" w:type="dxa"/>
        <w:jc w:val="center"/>
        <w:tblLook w:val="04A0" w:firstRow="1" w:lastRow="0" w:firstColumn="1" w:lastColumn="0" w:noHBand="0" w:noVBand="1"/>
      </w:tblPr>
      <w:tblGrid>
        <w:gridCol w:w="567"/>
        <w:gridCol w:w="2977"/>
        <w:gridCol w:w="2552"/>
      </w:tblGrid>
      <w:tr w:rsidR="00C47950" w:rsidTr="00C47950">
        <w:trPr>
          <w:jc w:val="center"/>
        </w:trPr>
        <w:tc>
          <w:tcPr>
            <w:tcW w:w="567" w:type="dxa"/>
            <w:shd w:val="clear" w:color="auto" w:fill="auto"/>
            <w:vAlign w:val="center"/>
          </w:tcPr>
          <w:p w:rsidR="00C47950" w:rsidRPr="00C47950" w:rsidRDefault="00C47950" w:rsidP="00F95196">
            <w:pPr>
              <w:pStyle w:val="ListParagraph"/>
              <w:jc w:val="center"/>
              <w:rPr>
                <w:b/>
              </w:rPr>
            </w:pPr>
            <w:r w:rsidRPr="00C47950">
              <w:rPr>
                <w:b/>
              </w:rPr>
              <w:t>No</w:t>
            </w:r>
          </w:p>
        </w:tc>
        <w:tc>
          <w:tcPr>
            <w:tcW w:w="2977" w:type="dxa"/>
            <w:shd w:val="clear" w:color="auto" w:fill="auto"/>
            <w:vAlign w:val="center"/>
          </w:tcPr>
          <w:p w:rsidR="00C47950" w:rsidRPr="00C47950" w:rsidRDefault="00C47950" w:rsidP="00F95196">
            <w:pPr>
              <w:pStyle w:val="ListParagraph"/>
              <w:jc w:val="center"/>
              <w:rPr>
                <w:b/>
              </w:rPr>
            </w:pPr>
            <w:r w:rsidRPr="00C47950">
              <w:rPr>
                <w:b/>
              </w:rPr>
              <w:t>Kategori</w:t>
            </w:r>
          </w:p>
        </w:tc>
        <w:tc>
          <w:tcPr>
            <w:tcW w:w="2552" w:type="dxa"/>
            <w:shd w:val="clear" w:color="auto" w:fill="auto"/>
            <w:vAlign w:val="center"/>
          </w:tcPr>
          <w:p w:rsidR="00C47950" w:rsidRPr="00C47950" w:rsidRDefault="00C47950" w:rsidP="00F95196">
            <w:pPr>
              <w:pStyle w:val="ListParagraph"/>
              <w:jc w:val="center"/>
              <w:rPr>
                <w:b/>
              </w:rPr>
            </w:pPr>
            <w:r w:rsidRPr="00C47950">
              <w:rPr>
                <w:b/>
              </w:rPr>
              <w:t>Keterangan</w:t>
            </w:r>
          </w:p>
        </w:tc>
      </w:tr>
      <w:tr w:rsidR="00C47950" w:rsidTr="00C47950">
        <w:trPr>
          <w:jc w:val="center"/>
        </w:trPr>
        <w:tc>
          <w:tcPr>
            <w:tcW w:w="567" w:type="dxa"/>
            <w:vAlign w:val="center"/>
          </w:tcPr>
          <w:p w:rsidR="00C47950" w:rsidRPr="00C47950" w:rsidRDefault="00C47950" w:rsidP="00F95196">
            <w:pPr>
              <w:pStyle w:val="ListParagraph"/>
              <w:jc w:val="center"/>
            </w:pPr>
            <w:r w:rsidRPr="00C47950">
              <w:t>1</w:t>
            </w:r>
          </w:p>
        </w:tc>
        <w:tc>
          <w:tcPr>
            <w:tcW w:w="2977" w:type="dxa"/>
          </w:tcPr>
          <w:p w:rsidR="00C47950" w:rsidRPr="00C47950" w:rsidRDefault="00C47950" w:rsidP="00F95196">
            <w:pPr>
              <w:pStyle w:val="ListParagraph"/>
              <w:jc w:val="center"/>
            </w:pPr>
            <w:r w:rsidRPr="00C47950">
              <w:t>Nilai rata-rata</w:t>
            </w:r>
          </w:p>
        </w:tc>
        <w:tc>
          <w:tcPr>
            <w:tcW w:w="2552" w:type="dxa"/>
            <w:vAlign w:val="center"/>
          </w:tcPr>
          <w:p w:rsidR="00C47950" w:rsidRPr="00C47950" w:rsidRDefault="00C47950" w:rsidP="00F95196">
            <w:pPr>
              <w:pStyle w:val="ListParagraph"/>
              <w:jc w:val="center"/>
            </w:pPr>
            <w:r w:rsidRPr="00C47950">
              <w:t>22</w:t>
            </w:r>
          </w:p>
        </w:tc>
      </w:tr>
      <w:tr w:rsidR="00C47950" w:rsidTr="00C47950">
        <w:trPr>
          <w:jc w:val="center"/>
        </w:trPr>
        <w:tc>
          <w:tcPr>
            <w:tcW w:w="567" w:type="dxa"/>
            <w:vAlign w:val="center"/>
          </w:tcPr>
          <w:p w:rsidR="00C47950" w:rsidRPr="00C47950" w:rsidRDefault="00C47950" w:rsidP="00F95196">
            <w:pPr>
              <w:pStyle w:val="ListParagraph"/>
              <w:jc w:val="center"/>
            </w:pPr>
            <w:r w:rsidRPr="00C47950">
              <w:t>2</w:t>
            </w:r>
          </w:p>
        </w:tc>
        <w:tc>
          <w:tcPr>
            <w:tcW w:w="2977" w:type="dxa"/>
          </w:tcPr>
          <w:p w:rsidR="00C47950" w:rsidRPr="00C47950" w:rsidRDefault="00C47950" w:rsidP="00F95196">
            <w:pPr>
              <w:pStyle w:val="ListParagraph"/>
              <w:jc w:val="center"/>
            </w:pPr>
            <w:r w:rsidRPr="00C47950">
              <w:t>Simpangan baku</w:t>
            </w:r>
          </w:p>
        </w:tc>
        <w:tc>
          <w:tcPr>
            <w:tcW w:w="2552" w:type="dxa"/>
            <w:vAlign w:val="center"/>
          </w:tcPr>
          <w:p w:rsidR="00C47950" w:rsidRPr="00C47950" w:rsidRDefault="00C47950" w:rsidP="00F95196">
            <w:pPr>
              <w:pStyle w:val="ListParagraph"/>
              <w:jc w:val="center"/>
            </w:pPr>
            <w:r w:rsidRPr="00C47950">
              <w:t>7,16</w:t>
            </w:r>
          </w:p>
        </w:tc>
      </w:tr>
      <w:tr w:rsidR="00C47950" w:rsidTr="00C47950">
        <w:trPr>
          <w:jc w:val="center"/>
        </w:trPr>
        <w:tc>
          <w:tcPr>
            <w:tcW w:w="567" w:type="dxa"/>
            <w:vAlign w:val="center"/>
          </w:tcPr>
          <w:p w:rsidR="00C47950" w:rsidRPr="00C47950" w:rsidRDefault="00C47950" w:rsidP="00F95196">
            <w:pPr>
              <w:pStyle w:val="ListParagraph"/>
              <w:jc w:val="center"/>
            </w:pPr>
            <w:r w:rsidRPr="00C47950">
              <w:t>3</w:t>
            </w:r>
          </w:p>
        </w:tc>
        <w:tc>
          <w:tcPr>
            <w:tcW w:w="2977" w:type="dxa"/>
          </w:tcPr>
          <w:p w:rsidR="00C47950" w:rsidRPr="00C47950" w:rsidRDefault="00C47950" w:rsidP="00F95196">
            <w:pPr>
              <w:pStyle w:val="ListParagraph"/>
              <w:jc w:val="center"/>
            </w:pPr>
            <w:r w:rsidRPr="00C47950">
              <w:t>Nilai terendah</w:t>
            </w:r>
          </w:p>
        </w:tc>
        <w:tc>
          <w:tcPr>
            <w:tcW w:w="2552" w:type="dxa"/>
            <w:vAlign w:val="center"/>
          </w:tcPr>
          <w:p w:rsidR="00C47950" w:rsidRPr="00C47950" w:rsidRDefault="00C47950" w:rsidP="00F95196">
            <w:pPr>
              <w:pStyle w:val="ListParagraph"/>
              <w:jc w:val="center"/>
            </w:pPr>
            <w:r w:rsidRPr="00C47950">
              <w:t>10</w:t>
            </w:r>
          </w:p>
        </w:tc>
      </w:tr>
      <w:tr w:rsidR="00C47950" w:rsidTr="00C47950">
        <w:trPr>
          <w:jc w:val="center"/>
        </w:trPr>
        <w:tc>
          <w:tcPr>
            <w:tcW w:w="567" w:type="dxa"/>
            <w:vAlign w:val="center"/>
          </w:tcPr>
          <w:p w:rsidR="00C47950" w:rsidRPr="00C47950" w:rsidRDefault="00C47950" w:rsidP="00F95196">
            <w:pPr>
              <w:pStyle w:val="ListParagraph"/>
              <w:jc w:val="center"/>
            </w:pPr>
            <w:r w:rsidRPr="00C47950">
              <w:t>4</w:t>
            </w:r>
          </w:p>
        </w:tc>
        <w:tc>
          <w:tcPr>
            <w:tcW w:w="2977" w:type="dxa"/>
          </w:tcPr>
          <w:p w:rsidR="00C47950" w:rsidRPr="00C47950" w:rsidRDefault="00C47950" w:rsidP="00F95196">
            <w:pPr>
              <w:pStyle w:val="ListParagraph"/>
              <w:jc w:val="center"/>
            </w:pPr>
            <w:r w:rsidRPr="00C47950">
              <w:t>Nilai tertinggi</w:t>
            </w:r>
          </w:p>
        </w:tc>
        <w:tc>
          <w:tcPr>
            <w:tcW w:w="2552" w:type="dxa"/>
            <w:vAlign w:val="center"/>
          </w:tcPr>
          <w:p w:rsidR="00C47950" w:rsidRPr="00C47950" w:rsidRDefault="00C47950" w:rsidP="00F95196">
            <w:pPr>
              <w:pStyle w:val="ListParagraph"/>
              <w:jc w:val="center"/>
            </w:pPr>
            <w:r w:rsidRPr="00C47950">
              <w:t>37</w:t>
            </w:r>
          </w:p>
        </w:tc>
      </w:tr>
      <w:tr w:rsidR="00C47950" w:rsidTr="00C47950">
        <w:trPr>
          <w:jc w:val="center"/>
        </w:trPr>
        <w:tc>
          <w:tcPr>
            <w:tcW w:w="567" w:type="dxa"/>
            <w:vAlign w:val="center"/>
          </w:tcPr>
          <w:p w:rsidR="00C47950" w:rsidRPr="00C47950" w:rsidRDefault="00C47950" w:rsidP="00F95196">
            <w:pPr>
              <w:pStyle w:val="ListParagraph"/>
              <w:jc w:val="center"/>
            </w:pPr>
            <w:r w:rsidRPr="00C47950">
              <w:t>5</w:t>
            </w:r>
          </w:p>
        </w:tc>
        <w:tc>
          <w:tcPr>
            <w:tcW w:w="2977" w:type="dxa"/>
          </w:tcPr>
          <w:p w:rsidR="00C47950" w:rsidRPr="00C47950" w:rsidRDefault="00C47950" w:rsidP="00F95196">
            <w:pPr>
              <w:pStyle w:val="ListParagraph"/>
              <w:jc w:val="center"/>
            </w:pPr>
            <w:r w:rsidRPr="00C47950">
              <w:t>Rentang nilai</w:t>
            </w:r>
          </w:p>
        </w:tc>
        <w:tc>
          <w:tcPr>
            <w:tcW w:w="2552" w:type="dxa"/>
            <w:vAlign w:val="center"/>
          </w:tcPr>
          <w:p w:rsidR="00C47950" w:rsidRPr="00C47950" w:rsidRDefault="00C47950" w:rsidP="00F95196">
            <w:pPr>
              <w:pStyle w:val="ListParagraph"/>
              <w:jc w:val="center"/>
            </w:pPr>
            <w:r w:rsidRPr="00C47950">
              <w:t>27</w:t>
            </w:r>
          </w:p>
        </w:tc>
      </w:tr>
      <w:tr w:rsidR="00C47950" w:rsidTr="00C47950">
        <w:trPr>
          <w:jc w:val="center"/>
        </w:trPr>
        <w:tc>
          <w:tcPr>
            <w:tcW w:w="567" w:type="dxa"/>
            <w:vAlign w:val="center"/>
          </w:tcPr>
          <w:p w:rsidR="00C47950" w:rsidRPr="00C47950" w:rsidRDefault="00C47950" w:rsidP="00F95196">
            <w:pPr>
              <w:pStyle w:val="ListParagraph"/>
              <w:jc w:val="center"/>
            </w:pPr>
            <w:r w:rsidRPr="00C47950">
              <w:t>6</w:t>
            </w:r>
          </w:p>
        </w:tc>
        <w:tc>
          <w:tcPr>
            <w:tcW w:w="2977" w:type="dxa"/>
          </w:tcPr>
          <w:p w:rsidR="00C47950" w:rsidRPr="00C47950" w:rsidRDefault="00C47950" w:rsidP="00F95196">
            <w:pPr>
              <w:pStyle w:val="ListParagraph"/>
              <w:jc w:val="center"/>
            </w:pPr>
            <w:r w:rsidRPr="00C47950">
              <w:t>Jumlah siswa yang tuntas</w:t>
            </w:r>
          </w:p>
        </w:tc>
        <w:tc>
          <w:tcPr>
            <w:tcW w:w="2552" w:type="dxa"/>
            <w:vAlign w:val="center"/>
          </w:tcPr>
          <w:p w:rsidR="00C47950" w:rsidRPr="00C47950" w:rsidRDefault="00C47950" w:rsidP="00F95196">
            <w:pPr>
              <w:pStyle w:val="ListParagraph"/>
              <w:jc w:val="center"/>
            </w:pPr>
            <w:r w:rsidRPr="00C47950">
              <w:t>Tidak ada</w:t>
            </w:r>
            <w:r>
              <w:t xml:space="preserve"> (0%)</w:t>
            </w:r>
          </w:p>
        </w:tc>
      </w:tr>
    </w:tbl>
    <w:p w:rsidR="00C47950" w:rsidRDefault="00C47950" w:rsidP="00C47950">
      <w:pPr>
        <w:pStyle w:val="BodyText"/>
        <w:spacing w:line="276" w:lineRule="auto"/>
        <w:ind w:left="140" w:right="137" w:firstLine="568"/>
        <w:jc w:val="center"/>
      </w:pPr>
    </w:p>
    <w:p w:rsidR="00E52406" w:rsidRDefault="00C47950" w:rsidP="00C47950">
      <w:pPr>
        <w:pStyle w:val="BodyText"/>
        <w:spacing w:line="276" w:lineRule="auto"/>
        <w:ind w:right="-35" w:firstLine="708"/>
        <w:jc w:val="both"/>
      </w:pPr>
      <w:r>
        <w:t xml:space="preserve">Berdasarkan tabel </w:t>
      </w:r>
      <w:r w:rsidR="00303F95">
        <w:t>1</w:t>
      </w:r>
      <w:r w:rsidR="00891D0F">
        <w:t xml:space="preserve"> maka dapat disimpulk</w:t>
      </w:r>
      <w:r>
        <w:t>an siswa yang mendapat nilai &gt; 60</w:t>
      </w:r>
      <w:r w:rsidR="00891D0F">
        <w:t xml:space="preserve"> dengan kriteria tuntas 0 siswa (0%) dan yang</w:t>
      </w:r>
      <w:r>
        <w:t xml:space="preserve"> mendapat nilai &lt; 60</w:t>
      </w:r>
      <w:r w:rsidR="00891D0F">
        <w:t xml:space="preserve"> denga</w:t>
      </w:r>
      <w:r>
        <w:t>n kriteria tidak tuntas yaitu 20</w:t>
      </w:r>
      <w:r w:rsidR="00891D0F">
        <w:t xml:space="preserve"> siswa (</w:t>
      </w:r>
      <w:r>
        <w:t>100%) dan nilai rata-rata 22.</w:t>
      </w:r>
    </w:p>
    <w:p w:rsidR="00C47950" w:rsidRDefault="00891D0F" w:rsidP="00C47950">
      <w:pPr>
        <w:pStyle w:val="BodyText"/>
        <w:tabs>
          <w:tab w:val="left" w:pos="10030"/>
        </w:tabs>
        <w:spacing w:before="3" w:line="273" w:lineRule="auto"/>
        <w:ind w:right="-35" w:firstLine="708"/>
        <w:jc w:val="both"/>
      </w:pPr>
      <w:r>
        <w:t xml:space="preserve">Tes akhir atau </w:t>
      </w:r>
      <w:r>
        <w:rPr>
          <w:i/>
        </w:rPr>
        <w:t xml:space="preserve">post-test </w:t>
      </w:r>
      <w:r>
        <w:t xml:space="preserve">dilakukan untuk mengetahui hasil belajar siswa setelah melakukan pembelajaran dengan menggunakan model </w:t>
      </w:r>
      <w:r w:rsidR="00C47950" w:rsidRPr="00D06700">
        <w:rPr>
          <w:i/>
        </w:rPr>
        <w:t>Value Clarification Technique</w:t>
      </w:r>
      <w:r w:rsidR="00C47950" w:rsidRPr="00D06700">
        <w:t xml:space="preserve"> (VCT)</w:t>
      </w:r>
      <w:r>
        <w:t>.</w:t>
      </w:r>
    </w:p>
    <w:p w:rsidR="00C47950" w:rsidRPr="00C47950" w:rsidRDefault="00C47950" w:rsidP="00C47950">
      <w:pPr>
        <w:pStyle w:val="BodyText"/>
        <w:tabs>
          <w:tab w:val="left" w:pos="10030"/>
        </w:tabs>
        <w:spacing w:before="3" w:line="273" w:lineRule="auto"/>
        <w:ind w:right="-35" w:firstLine="708"/>
        <w:jc w:val="both"/>
      </w:pPr>
    </w:p>
    <w:p w:rsidR="00E52406" w:rsidRDefault="009C6533" w:rsidP="00DE72D7">
      <w:pPr>
        <w:spacing w:before="1" w:after="40" w:line="360" w:lineRule="auto"/>
        <w:ind w:left="2239" w:right="2241"/>
        <w:jc w:val="center"/>
        <w:rPr>
          <w:b/>
          <w:i/>
        </w:rPr>
      </w:pPr>
      <w:r>
        <w:rPr>
          <w:b/>
        </w:rPr>
        <w:t>Tabel 2</w:t>
      </w:r>
      <w:r w:rsidR="00891D0F">
        <w:rPr>
          <w:b/>
        </w:rPr>
        <w:t xml:space="preserve"> Hasil Belajar Tes Akhir (</w:t>
      </w:r>
      <w:r w:rsidR="00891D0F">
        <w:rPr>
          <w:b/>
          <w:i/>
        </w:rPr>
        <w:t>Post test)</w:t>
      </w:r>
    </w:p>
    <w:tbl>
      <w:tblPr>
        <w:tblStyle w:val="TableGrid"/>
        <w:tblW w:w="6096" w:type="dxa"/>
        <w:jc w:val="center"/>
        <w:tblLook w:val="04A0" w:firstRow="1" w:lastRow="0" w:firstColumn="1" w:lastColumn="0" w:noHBand="0" w:noVBand="1"/>
      </w:tblPr>
      <w:tblGrid>
        <w:gridCol w:w="567"/>
        <w:gridCol w:w="2977"/>
        <w:gridCol w:w="2552"/>
      </w:tblGrid>
      <w:tr w:rsidR="00C47950" w:rsidRPr="00C47950" w:rsidTr="00C47950">
        <w:trPr>
          <w:jc w:val="center"/>
        </w:trPr>
        <w:tc>
          <w:tcPr>
            <w:tcW w:w="567" w:type="dxa"/>
            <w:shd w:val="clear" w:color="auto" w:fill="auto"/>
            <w:vAlign w:val="center"/>
          </w:tcPr>
          <w:p w:rsidR="00C47950" w:rsidRPr="00C47950" w:rsidRDefault="00C47950" w:rsidP="00F95196">
            <w:pPr>
              <w:pStyle w:val="ListParagraph"/>
              <w:jc w:val="center"/>
              <w:rPr>
                <w:b/>
              </w:rPr>
            </w:pPr>
            <w:r w:rsidRPr="00C47950">
              <w:rPr>
                <w:b/>
              </w:rPr>
              <w:t>No</w:t>
            </w:r>
          </w:p>
        </w:tc>
        <w:tc>
          <w:tcPr>
            <w:tcW w:w="2977" w:type="dxa"/>
            <w:shd w:val="clear" w:color="auto" w:fill="auto"/>
            <w:vAlign w:val="center"/>
          </w:tcPr>
          <w:p w:rsidR="00C47950" w:rsidRPr="00C47950" w:rsidRDefault="00C47950" w:rsidP="00F95196">
            <w:pPr>
              <w:pStyle w:val="ListParagraph"/>
              <w:jc w:val="center"/>
              <w:rPr>
                <w:b/>
              </w:rPr>
            </w:pPr>
            <w:r w:rsidRPr="00C47950">
              <w:rPr>
                <w:b/>
              </w:rPr>
              <w:t>Kategori</w:t>
            </w:r>
          </w:p>
        </w:tc>
        <w:tc>
          <w:tcPr>
            <w:tcW w:w="2552" w:type="dxa"/>
            <w:shd w:val="clear" w:color="auto" w:fill="auto"/>
            <w:vAlign w:val="center"/>
          </w:tcPr>
          <w:p w:rsidR="00C47950" w:rsidRPr="00C47950" w:rsidRDefault="00C47950" w:rsidP="00F95196">
            <w:pPr>
              <w:pStyle w:val="ListParagraph"/>
              <w:jc w:val="center"/>
              <w:rPr>
                <w:b/>
              </w:rPr>
            </w:pPr>
            <w:r w:rsidRPr="00C47950">
              <w:rPr>
                <w:b/>
              </w:rPr>
              <w:t>Keterangan</w:t>
            </w:r>
          </w:p>
        </w:tc>
      </w:tr>
      <w:tr w:rsidR="00C47950" w:rsidRPr="00C47950" w:rsidTr="00C47950">
        <w:trPr>
          <w:jc w:val="center"/>
        </w:trPr>
        <w:tc>
          <w:tcPr>
            <w:tcW w:w="567" w:type="dxa"/>
            <w:vAlign w:val="center"/>
          </w:tcPr>
          <w:p w:rsidR="00C47950" w:rsidRPr="00C47950" w:rsidRDefault="00C47950" w:rsidP="00F95196">
            <w:pPr>
              <w:pStyle w:val="ListParagraph"/>
              <w:jc w:val="center"/>
            </w:pPr>
            <w:r w:rsidRPr="00C47950">
              <w:t>1</w:t>
            </w:r>
          </w:p>
        </w:tc>
        <w:tc>
          <w:tcPr>
            <w:tcW w:w="2977" w:type="dxa"/>
          </w:tcPr>
          <w:p w:rsidR="00C47950" w:rsidRPr="00C47950" w:rsidRDefault="00C47950" w:rsidP="00F95196">
            <w:pPr>
              <w:pStyle w:val="ListParagraph"/>
              <w:jc w:val="center"/>
            </w:pPr>
            <w:r w:rsidRPr="00C47950">
              <w:t>Nilai rata-rata</w:t>
            </w:r>
          </w:p>
        </w:tc>
        <w:tc>
          <w:tcPr>
            <w:tcW w:w="2552" w:type="dxa"/>
            <w:vAlign w:val="center"/>
          </w:tcPr>
          <w:p w:rsidR="00C47950" w:rsidRPr="00C47950" w:rsidRDefault="00C47950" w:rsidP="00F95196">
            <w:pPr>
              <w:pStyle w:val="ListParagraph"/>
              <w:jc w:val="center"/>
            </w:pPr>
            <w:r w:rsidRPr="00C47950">
              <w:t>71,56</w:t>
            </w:r>
          </w:p>
        </w:tc>
      </w:tr>
      <w:tr w:rsidR="00C47950" w:rsidRPr="00C47950" w:rsidTr="00C47950">
        <w:trPr>
          <w:jc w:val="center"/>
        </w:trPr>
        <w:tc>
          <w:tcPr>
            <w:tcW w:w="567" w:type="dxa"/>
            <w:vAlign w:val="center"/>
          </w:tcPr>
          <w:p w:rsidR="00C47950" w:rsidRPr="00C47950" w:rsidRDefault="00C47950" w:rsidP="00F95196">
            <w:pPr>
              <w:pStyle w:val="ListParagraph"/>
              <w:jc w:val="center"/>
            </w:pPr>
            <w:r w:rsidRPr="00C47950">
              <w:t>2</w:t>
            </w:r>
          </w:p>
        </w:tc>
        <w:tc>
          <w:tcPr>
            <w:tcW w:w="2977" w:type="dxa"/>
          </w:tcPr>
          <w:p w:rsidR="00C47950" w:rsidRPr="00C47950" w:rsidRDefault="00C47950" w:rsidP="00F95196">
            <w:pPr>
              <w:pStyle w:val="ListParagraph"/>
              <w:jc w:val="center"/>
            </w:pPr>
            <w:r w:rsidRPr="00C47950">
              <w:t>Simpangan baku</w:t>
            </w:r>
          </w:p>
        </w:tc>
        <w:tc>
          <w:tcPr>
            <w:tcW w:w="2552" w:type="dxa"/>
            <w:vAlign w:val="center"/>
          </w:tcPr>
          <w:p w:rsidR="00C47950" w:rsidRPr="00C47950" w:rsidRDefault="00C47950" w:rsidP="00F95196">
            <w:pPr>
              <w:pStyle w:val="ListParagraph"/>
              <w:jc w:val="center"/>
            </w:pPr>
            <w:r w:rsidRPr="00C47950">
              <w:t>9,60</w:t>
            </w:r>
          </w:p>
        </w:tc>
      </w:tr>
      <w:tr w:rsidR="00C47950" w:rsidRPr="00C47950" w:rsidTr="00C47950">
        <w:trPr>
          <w:jc w:val="center"/>
        </w:trPr>
        <w:tc>
          <w:tcPr>
            <w:tcW w:w="567" w:type="dxa"/>
            <w:vAlign w:val="center"/>
          </w:tcPr>
          <w:p w:rsidR="00C47950" w:rsidRPr="00C47950" w:rsidRDefault="00C47950" w:rsidP="00F95196">
            <w:pPr>
              <w:pStyle w:val="ListParagraph"/>
              <w:jc w:val="center"/>
            </w:pPr>
            <w:r w:rsidRPr="00C47950">
              <w:t>3</w:t>
            </w:r>
          </w:p>
        </w:tc>
        <w:tc>
          <w:tcPr>
            <w:tcW w:w="2977" w:type="dxa"/>
          </w:tcPr>
          <w:p w:rsidR="00C47950" w:rsidRPr="00C47950" w:rsidRDefault="00C47950" w:rsidP="00F95196">
            <w:pPr>
              <w:pStyle w:val="ListParagraph"/>
              <w:jc w:val="center"/>
            </w:pPr>
            <w:r w:rsidRPr="00C47950">
              <w:t>Nilai terendah</w:t>
            </w:r>
          </w:p>
        </w:tc>
        <w:tc>
          <w:tcPr>
            <w:tcW w:w="2552" w:type="dxa"/>
            <w:vAlign w:val="center"/>
          </w:tcPr>
          <w:p w:rsidR="00C47950" w:rsidRPr="00C47950" w:rsidRDefault="00C47950" w:rsidP="00F95196">
            <w:pPr>
              <w:pStyle w:val="ListParagraph"/>
              <w:jc w:val="center"/>
            </w:pPr>
            <w:r w:rsidRPr="00C47950">
              <w:t>59</w:t>
            </w:r>
          </w:p>
        </w:tc>
      </w:tr>
      <w:tr w:rsidR="00C47950" w:rsidRPr="00C47950" w:rsidTr="00C47950">
        <w:trPr>
          <w:jc w:val="center"/>
        </w:trPr>
        <w:tc>
          <w:tcPr>
            <w:tcW w:w="567" w:type="dxa"/>
            <w:vAlign w:val="center"/>
          </w:tcPr>
          <w:p w:rsidR="00C47950" w:rsidRPr="00C47950" w:rsidRDefault="00C47950" w:rsidP="00F95196">
            <w:pPr>
              <w:pStyle w:val="ListParagraph"/>
              <w:jc w:val="center"/>
            </w:pPr>
            <w:r w:rsidRPr="00C47950">
              <w:t>4</w:t>
            </w:r>
          </w:p>
        </w:tc>
        <w:tc>
          <w:tcPr>
            <w:tcW w:w="2977" w:type="dxa"/>
          </w:tcPr>
          <w:p w:rsidR="00C47950" w:rsidRPr="00C47950" w:rsidRDefault="00C47950" w:rsidP="00F95196">
            <w:pPr>
              <w:pStyle w:val="ListParagraph"/>
              <w:jc w:val="center"/>
            </w:pPr>
            <w:r w:rsidRPr="00C47950">
              <w:t>Nilai tertinggi</w:t>
            </w:r>
          </w:p>
        </w:tc>
        <w:tc>
          <w:tcPr>
            <w:tcW w:w="2552" w:type="dxa"/>
            <w:vAlign w:val="center"/>
          </w:tcPr>
          <w:p w:rsidR="00C47950" w:rsidRPr="00C47950" w:rsidRDefault="00C47950" w:rsidP="00F95196">
            <w:pPr>
              <w:pStyle w:val="ListParagraph"/>
              <w:jc w:val="center"/>
            </w:pPr>
            <w:r w:rsidRPr="00C47950">
              <w:t>85</w:t>
            </w:r>
          </w:p>
        </w:tc>
      </w:tr>
      <w:tr w:rsidR="00C47950" w:rsidRPr="00C47950" w:rsidTr="00C47950">
        <w:trPr>
          <w:jc w:val="center"/>
        </w:trPr>
        <w:tc>
          <w:tcPr>
            <w:tcW w:w="567" w:type="dxa"/>
            <w:vAlign w:val="center"/>
          </w:tcPr>
          <w:p w:rsidR="00C47950" w:rsidRPr="00C47950" w:rsidRDefault="00C47950" w:rsidP="00F95196">
            <w:pPr>
              <w:pStyle w:val="ListParagraph"/>
              <w:jc w:val="center"/>
            </w:pPr>
            <w:r w:rsidRPr="00C47950">
              <w:t>5</w:t>
            </w:r>
          </w:p>
        </w:tc>
        <w:tc>
          <w:tcPr>
            <w:tcW w:w="2977" w:type="dxa"/>
          </w:tcPr>
          <w:p w:rsidR="00C47950" w:rsidRPr="00C47950" w:rsidRDefault="00C47950" w:rsidP="00F95196">
            <w:pPr>
              <w:pStyle w:val="ListParagraph"/>
              <w:jc w:val="center"/>
            </w:pPr>
            <w:r w:rsidRPr="00C47950">
              <w:t>Rentang nilai</w:t>
            </w:r>
          </w:p>
        </w:tc>
        <w:tc>
          <w:tcPr>
            <w:tcW w:w="2552" w:type="dxa"/>
            <w:vAlign w:val="center"/>
          </w:tcPr>
          <w:p w:rsidR="00C47950" w:rsidRPr="00C47950" w:rsidRDefault="00C47950" w:rsidP="00F95196">
            <w:pPr>
              <w:pStyle w:val="ListParagraph"/>
              <w:jc w:val="center"/>
            </w:pPr>
            <w:r w:rsidRPr="00C47950">
              <w:t>26</w:t>
            </w:r>
          </w:p>
        </w:tc>
      </w:tr>
      <w:tr w:rsidR="00C47950" w:rsidRPr="00C47950" w:rsidTr="00C47950">
        <w:trPr>
          <w:jc w:val="center"/>
        </w:trPr>
        <w:tc>
          <w:tcPr>
            <w:tcW w:w="567" w:type="dxa"/>
            <w:vAlign w:val="center"/>
          </w:tcPr>
          <w:p w:rsidR="00C47950" w:rsidRPr="00C47950" w:rsidRDefault="00C47950" w:rsidP="00F95196">
            <w:pPr>
              <w:pStyle w:val="ListParagraph"/>
              <w:jc w:val="center"/>
            </w:pPr>
            <w:r w:rsidRPr="00C47950">
              <w:t>6</w:t>
            </w:r>
          </w:p>
        </w:tc>
        <w:tc>
          <w:tcPr>
            <w:tcW w:w="2977" w:type="dxa"/>
          </w:tcPr>
          <w:p w:rsidR="00C47950" w:rsidRPr="00C47950" w:rsidRDefault="00C47950" w:rsidP="00F95196">
            <w:pPr>
              <w:pStyle w:val="ListParagraph"/>
              <w:jc w:val="center"/>
            </w:pPr>
            <w:r w:rsidRPr="00C47950">
              <w:t>Jumlah siswa yang tuntas</w:t>
            </w:r>
          </w:p>
        </w:tc>
        <w:tc>
          <w:tcPr>
            <w:tcW w:w="2552" w:type="dxa"/>
            <w:vAlign w:val="center"/>
          </w:tcPr>
          <w:p w:rsidR="00C47950" w:rsidRPr="00C47950" w:rsidRDefault="00C47950" w:rsidP="00F95196">
            <w:pPr>
              <w:pStyle w:val="ListParagraph"/>
              <w:jc w:val="center"/>
            </w:pPr>
            <w:r w:rsidRPr="00C47950">
              <w:t>14 siswa (87</w:t>
            </w:r>
            <w:proofErr w:type="gramStart"/>
            <w:r w:rsidRPr="00C47950">
              <w:t>,5</w:t>
            </w:r>
            <w:proofErr w:type="gramEnd"/>
            <w:r w:rsidRPr="00C47950">
              <w:t>%)</w:t>
            </w:r>
          </w:p>
        </w:tc>
      </w:tr>
    </w:tbl>
    <w:p w:rsidR="00E52406" w:rsidRDefault="00E52406">
      <w:pPr>
        <w:pStyle w:val="BodyText"/>
        <w:rPr>
          <w:b/>
          <w:i/>
          <w:sz w:val="17"/>
        </w:rPr>
      </w:pPr>
    </w:p>
    <w:p w:rsidR="00E52406" w:rsidRDefault="00891D0F" w:rsidP="005F4D36">
      <w:pPr>
        <w:pStyle w:val="BodyText"/>
        <w:spacing w:before="91" w:line="273" w:lineRule="auto"/>
        <w:ind w:firstLine="708"/>
        <w:jc w:val="both"/>
      </w:pPr>
      <w:r>
        <w:t>Berdasarkan tabel</w:t>
      </w:r>
      <w:r w:rsidR="00C47950">
        <w:t xml:space="preserve"> </w:t>
      </w:r>
      <w:r w:rsidR="00303F95">
        <w:t>2</w:t>
      </w:r>
      <w:r>
        <w:t xml:space="preserve"> maka dapat disimpulkan siswa yang mendapat nilai &gt;</w:t>
      </w:r>
      <w:r w:rsidR="006016FF">
        <w:t xml:space="preserve"> </w:t>
      </w:r>
      <w:r w:rsidR="00C47950">
        <w:t xml:space="preserve">60 </w:t>
      </w:r>
      <w:r w:rsidR="00303F95">
        <w:t>dengan kriteria tuntas 14 siswa (</w:t>
      </w:r>
      <w:r>
        <w:t>8</w:t>
      </w:r>
      <w:r w:rsidR="00303F95">
        <w:t>7</w:t>
      </w:r>
      <w:proofErr w:type="gramStart"/>
      <w:r w:rsidR="00303F95">
        <w:t>,5</w:t>
      </w:r>
      <w:proofErr w:type="gramEnd"/>
      <w:r>
        <w:t xml:space="preserve">%) dan yang mendapat nilai &lt; </w:t>
      </w:r>
      <w:r w:rsidR="006016FF">
        <w:t>60</w:t>
      </w:r>
      <w:r>
        <w:t xml:space="preserve"> dengan kriteria tidak tuntas yaitu</w:t>
      </w:r>
      <w:r w:rsidR="006016FF">
        <w:t xml:space="preserve"> </w:t>
      </w:r>
      <w:r w:rsidR="00303F95">
        <w:t>2 orang (12,5</w:t>
      </w:r>
      <w:r>
        <w:t>%) dan nilai</w:t>
      </w:r>
      <w:r w:rsidR="00303F95">
        <w:t xml:space="preserve"> </w:t>
      </w:r>
      <w:r>
        <w:t>rata-rata</w:t>
      </w:r>
      <w:r w:rsidR="00303F95">
        <w:t xml:space="preserve"> 71,56.</w:t>
      </w:r>
    </w:p>
    <w:p w:rsidR="005F4D36" w:rsidRDefault="005F4D36" w:rsidP="005F4D36">
      <w:pPr>
        <w:pStyle w:val="BodyText"/>
        <w:spacing w:before="91" w:line="273" w:lineRule="auto"/>
        <w:ind w:firstLine="708"/>
        <w:jc w:val="both"/>
      </w:pPr>
    </w:p>
    <w:p w:rsidR="00E52406" w:rsidRDefault="00891D0F" w:rsidP="009C6533">
      <w:pPr>
        <w:pStyle w:val="Heading2"/>
        <w:spacing w:before="43"/>
        <w:ind w:hanging="140"/>
      </w:pPr>
      <w:r>
        <w:t xml:space="preserve">Pre test </w:t>
      </w:r>
      <w:r>
        <w:rPr>
          <w:i w:val="0"/>
        </w:rPr>
        <w:t xml:space="preserve">dan </w:t>
      </w:r>
      <w:r>
        <w:t>Post Test</w:t>
      </w:r>
    </w:p>
    <w:p w:rsidR="00E52406" w:rsidRDefault="00891D0F">
      <w:pPr>
        <w:pStyle w:val="BodyText"/>
        <w:spacing w:before="35"/>
        <w:ind w:left="708"/>
      </w:pPr>
      <w:r>
        <w:t xml:space="preserve">Berdasarkan hasil </w:t>
      </w:r>
      <w:r>
        <w:rPr>
          <w:i/>
        </w:rPr>
        <w:t xml:space="preserve">Pre test </w:t>
      </w:r>
      <w:r>
        <w:t xml:space="preserve">dan </w:t>
      </w:r>
      <w:r>
        <w:rPr>
          <w:i/>
        </w:rPr>
        <w:t xml:space="preserve">Post Test </w:t>
      </w:r>
      <w:r>
        <w:t xml:space="preserve">nilai rata-rata dan simpangan </w:t>
      </w:r>
      <w:proofErr w:type="gramStart"/>
      <w:r>
        <w:t>baku</w:t>
      </w:r>
      <w:proofErr w:type="gramEnd"/>
      <w:r>
        <w:t xml:space="preserve"> dapat dilihat pada tabel 3</w:t>
      </w:r>
    </w:p>
    <w:p w:rsidR="00E52406" w:rsidRDefault="00E52406">
      <w:pPr>
        <w:pStyle w:val="BodyText"/>
        <w:spacing w:before="9"/>
        <w:rPr>
          <w:sz w:val="28"/>
        </w:rPr>
      </w:pPr>
    </w:p>
    <w:p w:rsidR="00E52406" w:rsidRDefault="00303F95" w:rsidP="00DE72D7">
      <w:pPr>
        <w:spacing w:before="1" w:after="40" w:line="360" w:lineRule="auto"/>
        <w:ind w:left="428" w:right="428"/>
        <w:jc w:val="center"/>
        <w:rPr>
          <w:b/>
          <w:i/>
        </w:rPr>
      </w:pPr>
      <w:r>
        <w:rPr>
          <w:b/>
        </w:rPr>
        <w:t>Tabel 3</w:t>
      </w:r>
      <w:r w:rsidR="00891D0F">
        <w:rPr>
          <w:b/>
        </w:rPr>
        <w:t xml:space="preserve"> Nilai Rata-rata dan Simpangan Baku </w:t>
      </w:r>
      <w:r w:rsidR="00891D0F">
        <w:rPr>
          <w:b/>
          <w:i/>
        </w:rPr>
        <w:t xml:space="preserve">Pre-test </w:t>
      </w:r>
      <w:r w:rsidR="00891D0F">
        <w:rPr>
          <w:b/>
        </w:rPr>
        <w:t xml:space="preserve">dan </w:t>
      </w:r>
      <w:r w:rsidR="00891D0F">
        <w:rPr>
          <w:b/>
          <w:i/>
        </w:rPr>
        <w:t>Post-test</w:t>
      </w:r>
    </w:p>
    <w:tbl>
      <w:tblPr>
        <w:tblStyle w:val="TableGrid"/>
        <w:tblW w:w="0" w:type="auto"/>
        <w:tblInd w:w="1526" w:type="dxa"/>
        <w:tblLook w:val="04A0" w:firstRow="1" w:lastRow="0" w:firstColumn="1" w:lastColumn="0" w:noHBand="0" w:noVBand="1"/>
      </w:tblPr>
      <w:tblGrid>
        <w:gridCol w:w="2977"/>
        <w:gridCol w:w="2126"/>
        <w:gridCol w:w="2693"/>
      </w:tblGrid>
      <w:tr w:rsidR="00303F95" w:rsidTr="00303F95">
        <w:tc>
          <w:tcPr>
            <w:tcW w:w="2977" w:type="dxa"/>
          </w:tcPr>
          <w:p w:rsidR="00303F95" w:rsidRPr="00303F95" w:rsidRDefault="00303F95" w:rsidP="00303F95">
            <w:pPr>
              <w:spacing w:before="1" w:after="40"/>
              <w:ind w:right="428" w:firstLine="459"/>
              <w:jc w:val="center"/>
              <w:rPr>
                <w:b/>
              </w:rPr>
            </w:pPr>
            <w:r w:rsidRPr="00303F95">
              <w:rPr>
                <w:b/>
              </w:rPr>
              <w:t>Kelas</w:t>
            </w:r>
          </w:p>
        </w:tc>
        <w:tc>
          <w:tcPr>
            <w:tcW w:w="2126" w:type="dxa"/>
          </w:tcPr>
          <w:p w:rsidR="00303F95" w:rsidRPr="00303F95" w:rsidRDefault="00303F95" w:rsidP="00303F95">
            <w:pPr>
              <w:spacing w:before="1" w:after="40"/>
              <w:ind w:right="428" w:firstLine="317"/>
              <w:jc w:val="center"/>
              <w:rPr>
                <w:b/>
              </w:rPr>
            </w:pPr>
            <w:r w:rsidRPr="00303F95">
              <w:rPr>
                <w:b/>
              </w:rPr>
              <w:t>Rata-rata</w:t>
            </w:r>
          </w:p>
        </w:tc>
        <w:tc>
          <w:tcPr>
            <w:tcW w:w="2693" w:type="dxa"/>
          </w:tcPr>
          <w:p w:rsidR="00303F95" w:rsidRPr="00303F95" w:rsidRDefault="00303F95" w:rsidP="00303F95">
            <w:pPr>
              <w:spacing w:before="1" w:after="40"/>
              <w:ind w:right="428" w:firstLine="318"/>
              <w:jc w:val="center"/>
              <w:rPr>
                <w:b/>
              </w:rPr>
            </w:pPr>
            <w:r w:rsidRPr="00303F95">
              <w:rPr>
                <w:b/>
              </w:rPr>
              <w:t>Simpangan Baku</w:t>
            </w:r>
          </w:p>
        </w:tc>
      </w:tr>
      <w:tr w:rsidR="00303F95" w:rsidTr="00303F95">
        <w:tc>
          <w:tcPr>
            <w:tcW w:w="2977" w:type="dxa"/>
          </w:tcPr>
          <w:p w:rsidR="00303F95" w:rsidRPr="00303F95" w:rsidRDefault="00303F95" w:rsidP="00303F95">
            <w:pPr>
              <w:spacing w:before="1" w:after="40"/>
              <w:ind w:right="428" w:firstLine="459"/>
              <w:jc w:val="center"/>
              <w:rPr>
                <w:i/>
              </w:rPr>
            </w:pPr>
            <w:r w:rsidRPr="00303F95">
              <w:t xml:space="preserve">Tes Awal </w:t>
            </w:r>
            <w:r w:rsidRPr="00303F95">
              <w:rPr>
                <w:i/>
              </w:rPr>
              <w:t>(Pre-test)</w:t>
            </w:r>
          </w:p>
        </w:tc>
        <w:tc>
          <w:tcPr>
            <w:tcW w:w="2126" w:type="dxa"/>
          </w:tcPr>
          <w:p w:rsidR="00303F95" w:rsidRPr="00303F95" w:rsidRDefault="00303F95" w:rsidP="00303F95">
            <w:pPr>
              <w:spacing w:before="1" w:after="40"/>
              <w:ind w:right="428" w:firstLine="317"/>
              <w:jc w:val="center"/>
            </w:pPr>
            <w:r w:rsidRPr="00303F95">
              <w:t>22</w:t>
            </w:r>
          </w:p>
        </w:tc>
        <w:tc>
          <w:tcPr>
            <w:tcW w:w="2693" w:type="dxa"/>
          </w:tcPr>
          <w:p w:rsidR="00303F95" w:rsidRPr="00303F95" w:rsidRDefault="00303F95" w:rsidP="00303F95">
            <w:pPr>
              <w:spacing w:before="1" w:after="40"/>
              <w:ind w:right="428" w:firstLine="318"/>
              <w:jc w:val="center"/>
            </w:pPr>
            <w:r w:rsidRPr="00303F95">
              <w:t>7,16</w:t>
            </w:r>
          </w:p>
        </w:tc>
      </w:tr>
      <w:tr w:rsidR="00303F95" w:rsidTr="00303F95">
        <w:tc>
          <w:tcPr>
            <w:tcW w:w="2977" w:type="dxa"/>
          </w:tcPr>
          <w:p w:rsidR="00303F95" w:rsidRPr="00303F95" w:rsidRDefault="00303F95" w:rsidP="00303F95">
            <w:pPr>
              <w:spacing w:before="1" w:after="40"/>
              <w:ind w:right="428" w:firstLine="459"/>
              <w:jc w:val="center"/>
              <w:rPr>
                <w:i/>
              </w:rPr>
            </w:pPr>
            <w:r w:rsidRPr="00303F95">
              <w:t xml:space="preserve">Tes Akhir </w:t>
            </w:r>
            <w:r w:rsidRPr="00303F95">
              <w:rPr>
                <w:i/>
              </w:rPr>
              <w:t>(Post-test)</w:t>
            </w:r>
          </w:p>
        </w:tc>
        <w:tc>
          <w:tcPr>
            <w:tcW w:w="2126" w:type="dxa"/>
          </w:tcPr>
          <w:p w:rsidR="00303F95" w:rsidRPr="00303F95" w:rsidRDefault="00303F95" w:rsidP="00303F95">
            <w:pPr>
              <w:spacing w:before="1" w:after="40"/>
              <w:ind w:right="428" w:firstLine="317"/>
              <w:jc w:val="center"/>
            </w:pPr>
            <w:r w:rsidRPr="00303F95">
              <w:t>71,56</w:t>
            </w:r>
          </w:p>
        </w:tc>
        <w:tc>
          <w:tcPr>
            <w:tcW w:w="2693" w:type="dxa"/>
          </w:tcPr>
          <w:p w:rsidR="00303F95" w:rsidRPr="00303F95" w:rsidRDefault="00303F95" w:rsidP="00303F95">
            <w:pPr>
              <w:spacing w:before="1" w:after="40"/>
              <w:ind w:right="428" w:firstLine="318"/>
              <w:jc w:val="center"/>
            </w:pPr>
            <w:r w:rsidRPr="00303F95">
              <w:t>9,60</w:t>
            </w:r>
          </w:p>
        </w:tc>
      </w:tr>
    </w:tbl>
    <w:p w:rsidR="00303F95" w:rsidRDefault="00303F95">
      <w:pPr>
        <w:pStyle w:val="BodyText"/>
        <w:spacing w:line="278" w:lineRule="auto"/>
        <w:ind w:left="140" w:firstLine="568"/>
      </w:pPr>
    </w:p>
    <w:p w:rsidR="00E52406" w:rsidRDefault="00891D0F" w:rsidP="00303F95">
      <w:pPr>
        <w:pStyle w:val="BodyText"/>
        <w:spacing w:line="278" w:lineRule="auto"/>
        <w:ind w:firstLine="568"/>
        <w:jc w:val="both"/>
      </w:pPr>
      <w:r>
        <w:t>Berdasarkan tabel</w:t>
      </w:r>
      <w:r w:rsidR="00303F95">
        <w:t xml:space="preserve"> </w:t>
      </w:r>
      <w:r>
        <w:t xml:space="preserve">3 diatas dapat disimpulkan nilai rata-rata data tes awal </w:t>
      </w:r>
      <w:r>
        <w:rPr>
          <w:i/>
        </w:rPr>
        <w:t>(pre-test</w:t>
      </w:r>
      <w:r w:rsidR="00303F95">
        <w:t>) yaitu 22 dengan</w:t>
      </w:r>
      <w:r>
        <w:t xml:space="preserve"> simpangan</w:t>
      </w:r>
      <w:r>
        <w:rPr>
          <w:spacing w:val="-3"/>
        </w:rPr>
        <w:t xml:space="preserve"> </w:t>
      </w:r>
      <w:r>
        <w:t>baku</w:t>
      </w:r>
      <w:r>
        <w:rPr>
          <w:spacing w:val="-3"/>
        </w:rPr>
        <w:t xml:space="preserve"> </w:t>
      </w:r>
      <w:r w:rsidR="00303F95">
        <w:t>7</w:t>
      </w:r>
      <w:proofErr w:type="gramStart"/>
      <w:r w:rsidR="00303F95">
        <w:t>,16</w:t>
      </w:r>
      <w:proofErr w:type="gramEnd"/>
      <w:r>
        <w:t>.</w:t>
      </w:r>
      <w:r>
        <w:rPr>
          <w:spacing w:val="-4"/>
        </w:rPr>
        <w:t xml:space="preserve"> </w:t>
      </w:r>
      <w:r>
        <w:t>Sedangkan</w:t>
      </w:r>
      <w:r>
        <w:rPr>
          <w:spacing w:val="-4"/>
        </w:rPr>
        <w:t xml:space="preserve"> </w:t>
      </w:r>
      <w:r>
        <w:t>nilai</w:t>
      </w:r>
      <w:r>
        <w:rPr>
          <w:spacing w:val="-2"/>
        </w:rPr>
        <w:t xml:space="preserve"> </w:t>
      </w:r>
      <w:r>
        <w:t>rata-rata</w:t>
      </w:r>
      <w:r>
        <w:rPr>
          <w:spacing w:val="-3"/>
        </w:rPr>
        <w:t xml:space="preserve"> </w:t>
      </w:r>
      <w:r>
        <w:t>tes</w:t>
      </w:r>
      <w:r>
        <w:rPr>
          <w:spacing w:val="-3"/>
        </w:rPr>
        <w:t xml:space="preserve"> </w:t>
      </w:r>
      <w:r>
        <w:t>akhir</w:t>
      </w:r>
      <w:r>
        <w:rPr>
          <w:spacing w:val="-1"/>
        </w:rPr>
        <w:t xml:space="preserve"> </w:t>
      </w:r>
      <w:r>
        <w:rPr>
          <w:i/>
        </w:rPr>
        <w:t>(post-test)</w:t>
      </w:r>
      <w:r>
        <w:rPr>
          <w:i/>
          <w:spacing w:val="1"/>
        </w:rPr>
        <w:t xml:space="preserve"> </w:t>
      </w:r>
      <w:r>
        <w:t>yaitu</w:t>
      </w:r>
      <w:r w:rsidR="00303F95">
        <w:rPr>
          <w:spacing w:val="-4"/>
        </w:rPr>
        <w:t xml:space="preserve"> 71</w:t>
      </w:r>
      <w:proofErr w:type="gramStart"/>
      <w:r w:rsidR="00303F95">
        <w:rPr>
          <w:spacing w:val="-4"/>
        </w:rPr>
        <w:t>,56</w:t>
      </w:r>
      <w:proofErr w:type="gramEnd"/>
      <w:r>
        <w:rPr>
          <w:spacing w:val="-3"/>
        </w:rPr>
        <w:t xml:space="preserve"> </w:t>
      </w:r>
      <w:r w:rsidR="00303F95">
        <w:t>dengan</w:t>
      </w:r>
      <w:r>
        <w:rPr>
          <w:spacing w:val="-4"/>
        </w:rPr>
        <w:t xml:space="preserve"> </w:t>
      </w:r>
      <w:r>
        <w:t>simpangan</w:t>
      </w:r>
      <w:r>
        <w:rPr>
          <w:spacing w:val="-4"/>
        </w:rPr>
        <w:t xml:space="preserve"> </w:t>
      </w:r>
      <w:r>
        <w:t>baku</w:t>
      </w:r>
      <w:r>
        <w:rPr>
          <w:spacing w:val="-4"/>
        </w:rPr>
        <w:t xml:space="preserve"> </w:t>
      </w:r>
      <w:r w:rsidR="00303F95">
        <w:t>9,60</w:t>
      </w:r>
      <w:r>
        <w:t>.</w:t>
      </w:r>
    </w:p>
    <w:p w:rsidR="00E52406" w:rsidRDefault="00891D0F" w:rsidP="00303F95">
      <w:pPr>
        <w:pStyle w:val="BodyText"/>
        <w:spacing w:line="247" w:lineRule="exact"/>
        <w:jc w:val="both"/>
      </w:pPr>
      <w:proofErr w:type="gramStart"/>
      <w:r>
        <w:t>ketuntasan</w:t>
      </w:r>
      <w:proofErr w:type="gramEnd"/>
      <w:r>
        <w:rPr>
          <w:spacing w:val="-5"/>
        </w:rPr>
        <w:t xml:space="preserve"> </w:t>
      </w:r>
      <w:r>
        <w:t>hasil</w:t>
      </w:r>
      <w:r>
        <w:rPr>
          <w:spacing w:val="-4"/>
        </w:rPr>
        <w:t xml:space="preserve"> </w:t>
      </w:r>
      <w:r>
        <w:t>belajar</w:t>
      </w:r>
      <w:r>
        <w:rPr>
          <w:spacing w:val="-4"/>
        </w:rPr>
        <w:t xml:space="preserve"> </w:t>
      </w:r>
      <w:r>
        <w:t>siswa</w:t>
      </w:r>
      <w:r>
        <w:rPr>
          <w:spacing w:val="-4"/>
        </w:rPr>
        <w:t xml:space="preserve"> </w:t>
      </w:r>
      <w:r>
        <w:t>di</w:t>
      </w:r>
      <w:r>
        <w:rPr>
          <w:spacing w:val="-5"/>
        </w:rPr>
        <w:t xml:space="preserve"> </w:t>
      </w:r>
      <w:r>
        <w:t>SD</w:t>
      </w:r>
      <w:r>
        <w:rPr>
          <w:spacing w:val="-2"/>
        </w:rPr>
        <w:t xml:space="preserve"> </w:t>
      </w:r>
      <w:r>
        <w:t>Negeri</w:t>
      </w:r>
      <w:r>
        <w:rPr>
          <w:spacing w:val="-4"/>
        </w:rPr>
        <w:t xml:space="preserve"> </w:t>
      </w:r>
      <w:r w:rsidR="009C6533">
        <w:t xml:space="preserve">1 Sungai Pinang </w:t>
      </w:r>
      <w:r>
        <w:t>dapat</w:t>
      </w:r>
      <w:r>
        <w:rPr>
          <w:spacing w:val="-4"/>
        </w:rPr>
        <w:t xml:space="preserve"> </w:t>
      </w:r>
      <w:r>
        <w:t>dilihat</w:t>
      </w:r>
      <w:r>
        <w:rPr>
          <w:spacing w:val="-4"/>
        </w:rPr>
        <w:t xml:space="preserve"> </w:t>
      </w:r>
      <w:r>
        <w:t>pada</w:t>
      </w:r>
      <w:r>
        <w:rPr>
          <w:spacing w:val="-4"/>
        </w:rPr>
        <w:t xml:space="preserve"> </w:t>
      </w:r>
      <w:r>
        <w:t>grafik</w:t>
      </w:r>
      <w:r>
        <w:rPr>
          <w:spacing w:val="-5"/>
        </w:rPr>
        <w:t xml:space="preserve"> </w:t>
      </w:r>
      <w:r>
        <w:t>4.1</w:t>
      </w:r>
      <w:r>
        <w:rPr>
          <w:spacing w:val="-1"/>
        </w:rPr>
        <w:t xml:space="preserve"> </w:t>
      </w:r>
      <w:r>
        <w:t>berikut.</w:t>
      </w:r>
    </w:p>
    <w:p w:rsidR="00DE72D7" w:rsidRDefault="00DE72D7">
      <w:pPr>
        <w:pStyle w:val="BodyText"/>
        <w:spacing w:before="1"/>
        <w:rPr>
          <w:sz w:val="29"/>
        </w:rPr>
      </w:pPr>
    </w:p>
    <w:p w:rsidR="00935E20" w:rsidRDefault="00935E20" w:rsidP="000B0D74">
      <w:pPr>
        <w:spacing w:before="1"/>
        <w:ind w:left="2241" w:right="2241"/>
        <w:jc w:val="center"/>
        <w:rPr>
          <w:b/>
        </w:rPr>
      </w:pPr>
    </w:p>
    <w:p w:rsidR="00935E20" w:rsidRDefault="00935E20" w:rsidP="000B0D74">
      <w:pPr>
        <w:spacing w:before="1"/>
        <w:ind w:left="2241" w:right="2241"/>
        <w:jc w:val="center"/>
        <w:rPr>
          <w:b/>
        </w:rPr>
      </w:pPr>
      <w:r>
        <w:rPr>
          <w:b/>
        </w:rPr>
        <w:br/>
      </w:r>
    </w:p>
    <w:p w:rsidR="00935E20" w:rsidRDefault="00935E20" w:rsidP="000B0D74">
      <w:pPr>
        <w:spacing w:before="1"/>
        <w:ind w:left="2241" w:right="2241"/>
        <w:jc w:val="center"/>
        <w:rPr>
          <w:b/>
        </w:rPr>
      </w:pPr>
    </w:p>
    <w:p w:rsidR="00935E20" w:rsidRDefault="00935E20" w:rsidP="000B0D74">
      <w:pPr>
        <w:spacing w:before="1"/>
        <w:ind w:left="2241" w:right="2241"/>
        <w:jc w:val="center"/>
        <w:rPr>
          <w:b/>
        </w:rPr>
      </w:pPr>
    </w:p>
    <w:p w:rsidR="00E52406" w:rsidRPr="000B0D74" w:rsidRDefault="00891D0F" w:rsidP="000B0D74">
      <w:pPr>
        <w:spacing w:before="1"/>
        <w:ind w:left="2241" w:right="2241"/>
        <w:jc w:val="center"/>
        <w:rPr>
          <w:b/>
          <w:i/>
        </w:rPr>
      </w:pPr>
      <w:r>
        <w:rPr>
          <w:b/>
        </w:rPr>
        <w:lastRenderedPageBreak/>
        <w:t xml:space="preserve">Grafik 1 Nilai Rata-Rata </w:t>
      </w:r>
      <w:r>
        <w:rPr>
          <w:b/>
          <w:i/>
        </w:rPr>
        <w:t xml:space="preserve">Pre-test </w:t>
      </w:r>
      <w:r>
        <w:rPr>
          <w:b/>
        </w:rPr>
        <w:t xml:space="preserve">dan </w:t>
      </w:r>
      <w:r>
        <w:rPr>
          <w:b/>
          <w:i/>
        </w:rPr>
        <w:t>Post-test</w:t>
      </w:r>
    </w:p>
    <w:p w:rsidR="00E52406" w:rsidRDefault="00E52406">
      <w:pPr>
        <w:pStyle w:val="BodyText"/>
        <w:spacing w:before="5"/>
        <w:rPr>
          <w:b/>
          <w:i/>
          <w:sz w:val="21"/>
        </w:rPr>
      </w:pPr>
    </w:p>
    <w:p w:rsidR="00E52406" w:rsidRDefault="000B0D74" w:rsidP="000B0D74">
      <w:pPr>
        <w:pStyle w:val="BodyText"/>
        <w:jc w:val="center"/>
        <w:rPr>
          <w:i/>
          <w:sz w:val="20"/>
        </w:rPr>
      </w:pPr>
      <w:r w:rsidRPr="000B0D74">
        <w:rPr>
          <w:i/>
          <w:noProof/>
          <w:sz w:val="20"/>
        </w:rPr>
        <w:drawing>
          <wp:inline distT="0" distB="0" distL="0" distR="0">
            <wp:extent cx="3981021" cy="2953265"/>
            <wp:effectExtent l="19050" t="0" r="19479" b="0"/>
            <wp:docPr id="3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52406" w:rsidRDefault="00E52406">
      <w:pPr>
        <w:pStyle w:val="BodyText"/>
        <w:spacing w:before="7"/>
        <w:rPr>
          <w:i/>
        </w:rPr>
      </w:pPr>
    </w:p>
    <w:p w:rsidR="00E52406" w:rsidRDefault="00891D0F" w:rsidP="009C6533">
      <w:pPr>
        <w:pStyle w:val="Heading1"/>
        <w:ind w:hanging="140"/>
        <w:jc w:val="left"/>
      </w:pPr>
      <w:r>
        <w:t>Pengujian Hipotesis</w:t>
      </w:r>
    </w:p>
    <w:p w:rsidR="00E52406" w:rsidRDefault="00891D0F" w:rsidP="009C6533">
      <w:pPr>
        <w:spacing w:before="39"/>
        <w:ind w:left="140" w:hanging="140"/>
        <w:rPr>
          <w:b/>
          <w:i/>
        </w:rPr>
      </w:pPr>
      <w:r>
        <w:rPr>
          <w:b/>
        </w:rPr>
        <w:t xml:space="preserve">Uji Normalitas Data </w:t>
      </w:r>
      <w:r>
        <w:rPr>
          <w:b/>
          <w:i/>
        </w:rPr>
        <w:t xml:space="preserve">Pre-test </w:t>
      </w:r>
      <w:r>
        <w:rPr>
          <w:b/>
        </w:rPr>
        <w:t xml:space="preserve">dan </w:t>
      </w:r>
      <w:r>
        <w:rPr>
          <w:b/>
          <w:i/>
        </w:rPr>
        <w:t>Post-test</w:t>
      </w:r>
    </w:p>
    <w:p w:rsidR="003D2236" w:rsidRDefault="003D2236" w:rsidP="009C6533">
      <w:pPr>
        <w:spacing w:before="39"/>
        <w:ind w:left="140" w:hanging="140"/>
        <w:rPr>
          <w:b/>
          <w:i/>
        </w:rPr>
      </w:pPr>
    </w:p>
    <w:p w:rsidR="009C6533" w:rsidRDefault="009C6533" w:rsidP="003D2236">
      <w:pPr>
        <w:pStyle w:val="BodyText"/>
        <w:spacing w:before="5"/>
        <w:ind w:firstLine="567"/>
        <w:jc w:val="both"/>
      </w:pPr>
      <w:r w:rsidRPr="009C6533">
        <w:t>Berdasarkan ketentuan perhitungan statistik mengenai uji normalitas data dengan taraf signifikan α = 0</w:t>
      </w:r>
      <w:proofErr w:type="gramStart"/>
      <w:r w:rsidRPr="009C6533">
        <w:t>,05</w:t>
      </w:r>
      <w:proofErr w:type="gramEnd"/>
      <w:r w:rsidRPr="009C6533">
        <w:t>, jika</w:t>
      </w:r>
      <w:r w:rsidRPr="009C6533">
        <w:rPr>
          <w:position w:val="-10"/>
        </w:rPr>
        <w:object w:dxaOrig="7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8.75pt" o:ole="">
            <v:imagedata r:id="rId17" o:title=""/>
          </v:shape>
          <o:OLEObject Type="Embed" ProgID="Equation.3" ShapeID="_x0000_i1025" DrawAspect="Content" ObjectID="_1690766844" r:id="rId18"/>
        </w:object>
      </w:r>
      <w:r w:rsidRPr="009C6533">
        <w:rPr>
          <w:position w:val="-10"/>
        </w:rPr>
        <w:t xml:space="preserve"> </w:t>
      </w:r>
      <w:r w:rsidRPr="009C6533">
        <w:t>&lt;</w:t>
      </w:r>
      <w:r w:rsidRPr="009C6533">
        <w:rPr>
          <w:position w:val="-10"/>
        </w:rPr>
        <w:object w:dxaOrig="639" w:dyaOrig="360">
          <v:shape id="_x0000_i1026" type="#_x0000_t75" style="width:32.25pt;height:18.75pt" o:ole="">
            <v:imagedata r:id="rId19" o:title=""/>
          </v:shape>
          <o:OLEObject Type="Embed" ProgID="Equation.3" ShapeID="_x0000_i1026" DrawAspect="Content" ObjectID="_1690766845" r:id="rId20"/>
        </w:object>
      </w:r>
      <w:r w:rsidRPr="009C6533">
        <w:rPr>
          <w:position w:val="-10"/>
        </w:rPr>
        <w:t xml:space="preserve"> </w:t>
      </w:r>
      <w:r w:rsidRPr="009C6533">
        <w:t>maka data berdistribusi normal dan jika</w:t>
      </w:r>
      <w:r w:rsidRPr="009C6533">
        <w:rPr>
          <w:position w:val="-10"/>
        </w:rPr>
        <w:object w:dxaOrig="720" w:dyaOrig="360">
          <v:shape id="_x0000_i1027" type="#_x0000_t75" style="width:39.75pt;height:18.75pt" o:ole="">
            <v:imagedata r:id="rId17" o:title=""/>
          </v:shape>
          <o:OLEObject Type="Embed" ProgID="Equation.3" ShapeID="_x0000_i1027" DrawAspect="Content" ObjectID="_1690766846" r:id="rId21"/>
        </w:object>
      </w:r>
      <w:r w:rsidRPr="009C6533">
        <w:rPr>
          <w:position w:val="-10"/>
        </w:rPr>
        <w:t xml:space="preserve"> </w:t>
      </w:r>
      <w:r w:rsidRPr="009C6533">
        <w:rPr>
          <w:u w:val="single"/>
        </w:rPr>
        <w:t>&gt;</w:t>
      </w:r>
      <w:r w:rsidRPr="009C6533">
        <w:rPr>
          <w:position w:val="-10"/>
        </w:rPr>
        <w:object w:dxaOrig="639" w:dyaOrig="360">
          <v:shape id="_x0000_i1028" type="#_x0000_t75" style="width:32.25pt;height:18.75pt" o:ole="">
            <v:imagedata r:id="rId19" o:title=""/>
          </v:shape>
          <o:OLEObject Type="Embed" ProgID="Equation.3" ShapeID="_x0000_i1028" DrawAspect="Content" ObjectID="_1690766847" r:id="rId22"/>
        </w:object>
      </w:r>
      <w:r w:rsidRPr="009C6533">
        <w:t xml:space="preserve">maka data tidak berdistribusi normal dengan </w:t>
      </w:r>
      <w:r w:rsidRPr="009C6533">
        <w:rPr>
          <w:color w:val="000000" w:themeColor="text1"/>
        </w:rPr>
        <w:t>nilai</w:t>
      </w:r>
      <m:oMath>
        <m:sSub>
          <m:sSubPr>
            <m:ctrlPr>
              <w:rPr>
                <w:rFonts w:ascii="Cambria Math" w:hAnsi="Cambria Math"/>
                <w:i/>
                <w:color w:val="000000" w:themeColor="text1"/>
              </w:rPr>
            </m:ctrlPr>
          </m:sSubPr>
          <m:e>
            <m:sSup>
              <m:sSupPr>
                <m:ctrlPr>
                  <w:rPr>
                    <w:rFonts w:ascii="Cambria Math" w:hAnsi="Cambria Math"/>
                    <w:i/>
                    <w:color w:val="000000" w:themeColor="text1"/>
                  </w:rPr>
                </m:ctrlPr>
              </m:sSupPr>
              <m:e>
                <m:r>
                  <w:rPr>
                    <w:rFonts w:ascii="Cambria Math"/>
                    <w:color w:val="000000" w:themeColor="text1"/>
                  </w:rPr>
                  <m:t xml:space="preserve"> </m:t>
                </m:r>
                <m:r>
                  <w:rPr>
                    <w:rFonts w:ascii="Cambria Math" w:hAnsi="Cambria Math"/>
                    <w:color w:val="000000" w:themeColor="text1"/>
                  </w:rPr>
                  <m:t>χ</m:t>
                </m:r>
              </m:e>
              <m:sup>
                <m:r>
                  <w:rPr>
                    <w:rFonts w:ascii="Cambria Math"/>
                    <w:color w:val="000000" w:themeColor="text1"/>
                  </w:rPr>
                  <m:t>2</m:t>
                </m:r>
              </m:sup>
            </m:sSup>
          </m:e>
          <m:sub>
            <m:r>
              <w:rPr>
                <w:rFonts w:ascii="Cambria Math" w:hAnsi="Cambria Math"/>
                <w:color w:val="000000" w:themeColor="text1"/>
              </w:rPr>
              <m:t>tabel</m:t>
            </m:r>
          </m:sub>
        </m:sSub>
      </m:oMath>
      <w:r w:rsidRPr="009C6533">
        <w:rPr>
          <w:color w:val="000000" w:themeColor="text1"/>
        </w:rPr>
        <w:t xml:space="preserve"> ditentukan dengan dk = n-1. </w:t>
      </w:r>
      <w:r w:rsidRPr="009C6533">
        <w:t xml:space="preserve">Uji normalitas dilakukan dengan tujuan untuk mengetahui apakah data hasil tes kemampuan siswa berdistribusi normal atau tidak. Untuk mengetahui kenormalan data, digunakan uji normalitas data dengan uji </w:t>
      </w:r>
      <w:proofErr w:type="gramStart"/>
      <w:r w:rsidRPr="009C6533">
        <w:t>kecocokan</w:t>
      </w:r>
      <w:proofErr w:type="gramEnd"/>
      <w:r w:rsidRPr="009C6533">
        <w:rPr>
          <w:position w:val="-10"/>
        </w:rPr>
        <w:object w:dxaOrig="340" w:dyaOrig="360">
          <v:shape id="_x0000_i1029" type="#_x0000_t75" style="width:18.75pt;height:18.75pt" o:ole="">
            <v:imagedata r:id="rId23" o:title=""/>
          </v:shape>
          <o:OLEObject Type="Embed" ProgID="Equation.3" ShapeID="_x0000_i1029" DrawAspect="Content" ObjectID="_1690766848" r:id="rId24"/>
        </w:object>
      </w:r>
      <w:r w:rsidRPr="009C6533">
        <w:t>(chi-kuadrat).</w:t>
      </w:r>
      <w:r w:rsidRPr="009C6533">
        <w:rPr>
          <w:color w:val="000000" w:themeColor="text1"/>
        </w:rPr>
        <w:t xml:space="preserve"> Data hasil uji normalitas </w:t>
      </w:r>
      <w:r w:rsidRPr="009C6533">
        <w:rPr>
          <w:i/>
        </w:rPr>
        <w:t>pre-test</w:t>
      </w:r>
      <w:r w:rsidRPr="009C6533">
        <w:t xml:space="preserve"> dan </w:t>
      </w:r>
      <w:r w:rsidRPr="009C6533">
        <w:rPr>
          <w:i/>
        </w:rPr>
        <w:t xml:space="preserve">post-test </w:t>
      </w:r>
      <w:r w:rsidRPr="009C6533">
        <w:t>dalam penelitian ini dapat dilihat pada Tabel 4</w:t>
      </w:r>
      <w:r>
        <w:t xml:space="preserve"> sebagai berikut:</w:t>
      </w:r>
    </w:p>
    <w:p w:rsidR="00CA6678" w:rsidRDefault="00CA6678">
      <w:pPr>
        <w:pStyle w:val="Heading1"/>
        <w:spacing w:before="91" w:after="40"/>
        <w:ind w:left="2241" w:right="2238"/>
      </w:pPr>
    </w:p>
    <w:p w:rsidR="00E52406" w:rsidRDefault="003D2236">
      <w:pPr>
        <w:pStyle w:val="Heading1"/>
        <w:spacing w:before="91" w:after="40"/>
        <w:ind w:left="2241" w:right="2238"/>
      </w:pPr>
      <w:r>
        <w:t xml:space="preserve">Tabel 4.  Hasil </w:t>
      </w:r>
      <w:r w:rsidR="00891D0F">
        <w:t>Uji Normalitas</w:t>
      </w:r>
    </w:p>
    <w:tbl>
      <w:tblPr>
        <w:tblStyle w:val="TableGrid"/>
        <w:tblW w:w="6096" w:type="dxa"/>
        <w:jc w:val="center"/>
        <w:tblLayout w:type="fixed"/>
        <w:tblLook w:val="04A0" w:firstRow="1" w:lastRow="0" w:firstColumn="1" w:lastColumn="0" w:noHBand="0" w:noVBand="1"/>
      </w:tblPr>
      <w:tblGrid>
        <w:gridCol w:w="1134"/>
        <w:gridCol w:w="1276"/>
        <w:gridCol w:w="851"/>
        <w:gridCol w:w="1133"/>
        <w:gridCol w:w="1702"/>
      </w:tblGrid>
      <w:tr w:rsidR="009C6533" w:rsidRPr="009C6533" w:rsidTr="009C6533">
        <w:trPr>
          <w:jc w:val="center"/>
        </w:trPr>
        <w:tc>
          <w:tcPr>
            <w:tcW w:w="1134" w:type="dxa"/>
            <w:shd w:val="clear" w:color="auto" w:fill="auto"/>
          </w:tcPr>
          <w:p w:rsidR="009C6533" w:rsidRPr="009C6533" w:rsidRDefault="009C6533" w:rsidP="009C6533">
            <w:pPr>
              <w:tabs>
                <w:tab w:val="center" w:pos="1260"/>
              </w:tabs>
              <w:jc w:val="center"/>
              <w:rPr>
                <w:b/>
              </w:rPr>
            </w:pPr>
            <w:r w:rsidRPr="009C6533">
              <w:rPr>
                <w:b/>
              </w:rPr>
              <w:t>Data</w:t>
            </w:r>
          </w:p>
        </w:tc>
        <w:tc>
          <w:tcPr>
            <w:tcW w:w="1276" w:type="dxa"/>
            <w:shd w:val="clear" w:color="auto" w:fill="auto"/>
          </w:tcPr>
          <w:p w:rsidR="009C6533" w:rsidRPr="009C6533" w:rsidRDefault="00935E20" w:rsidP="009C6533">
            <w:pPr>
              <w:tabs>
                <w:tab w:val="center" w:pos="1260"/>
              </w:tabs>
              <w:jc w:val="center"/>
              <w:rPr>
                <w:b/>
              </w:rPr>
            </w:pPr>
            <m:oMath>
              <m:sSup>
                <m:sSupPr>
                  <m:ctrlPr>
                    <w:rPr>
                      <w:rFonts w:ascii="Cambria Math" w:hAnsi="Cambria Math"/>
                      <w:b/>
                      <w:i/>
                    </w:rPr>
                  </m:ctrlPr>
                </m:sSupPr>
                <m:e>
                  <m:r>
                    <m:rPr>
                      <m:sty m:val="bi"/>
                    </m:rPr>
                    <w:rPr>
                      <w:rFonts w:ascii="Cambria Math" w:hAnsi="Cambria Math"/>
                    </w:rPr>
                    <m:t>χ</m:t>
                  </m:r>
                </m:e>
                <m:sup>
                  <m:r>
                    <m:rPr>
                      <m:sty m:val="bi"/>
                    </m:rPr>
                    <w:rPr>
                      <w:rFonts w:ascii="Cambria Math" w:hAnsi="Cambria Math"/>
                    </w:rPr>
                    <m:t>2</m:t>
                  </m:r>
                </m:sup>
              </m:sSup>
            </m:oMath>
            <w:r w:rsidR="009C6533" w:rsidRPr="009C6533">
              <w:rPr>
                <w:rFonts w:eastAsiaTheme="minorEastAsia"/>
                <w:b/>
                <w:i/>
                <w:vertAlign w:val="subscript"/>
              </w:rPr>
              <w:t>hitung</w:t>
            </w:r>
          </w:p>
        </w:tc>
        <w:tc>
          <w:tcPr>
            <w:tcW w:w="851" w:type="dxa"/>
            <w:shd w:val="clear" w:color="auto" w:fill="auto"/>
          </w:tcPr>
          <w:p w:rsidR="009C6533" w:rsidRPr="009C6533" w:rsidRDefault="009C6533" w:rsidP="009C6533">
            <w:pPr>
              <w:tabs>
                <w:tab w:val="center" w:pos="1260"/>
              </w:tabs>
              <w:jc w:val="center"/>
              <w:rPr>
                <w:b/>
              </w:rPr>
            </w:pPr>
            <w:r w:rsidRPr="009C6533">
              <w:rPr>
                <w:b/>
              </w:rPr>
              <w:t>Dk</w:t>
            </w:r>
          </w:p>
        </w:tc>
        <w:tc>
          <w:tcPr>
            <w:tcW w:w="1133" w:type="dxa"/>
            <w:shd w:val="clear" w:color="auto" w:fill="auto"/>
          </w:tcPr>
          <w:p w:rsidR="009C6533" w:rsidRPr="009C6533" w:rsidRDefault="00935E20" w:rsidP="009C6533">
            <w:pPr>
              <w:tabs>
                <w:tab w:val="center" w:pos="1260"/>
              </w:tabs>
              <w:jc w:val="center"/>
              <w:rPr>
                <w:b/>
              </w:rPr>
            </w:pPr>
            <m:oMath>
              <m:sSup>
                <m:sSupPr>
                  <m:ctrlPr>
                    <w:rPr>
                      <w:rFonts w:ascii="Cambria Math" w:hAnsi="Cambria Math"/>
                      <w:b/>
                      <w:i/>
                    </w:rPr>
                  </m:ctrlPr>
                </m:sSupPr>
                <m:e>
                  <m:r>
                    <m:rPr>
                      <m:sty m:val="bi"/>
                    </m:rPr>
                    <w:rPr>
                      <w:rFonts w:ascii="Cambria Math" w:hAnsi="Cambria Math"/>
                    </w:rPr>
                    <m:t>χ</m:t>
                  </m:r>
                </m:e>
                <m:sup>
                  <m:r>
                    <m:rPr>
                      <m:sty m:val="bi"/>
                    </m:rPr>
                    <w:rPr>
                      <w:rFonts w:ascii="Cambria Math" w:hAnsi="Cambria Math"/>
                    </w:rPr>
                    <m:t>2</m:t>
                  </m:r>
                </m:sup>
              </m:sSup>
            </m:oMath>
            <w:r w:rsidR="009C6533" w:rsidRPr="009C6533">
              <w:rPr>
                <w:rFonts w:eastAsiaTheme="minorEastAsia"/>
                <w:b/>
                <w:i/>
                <w:vertAlign w:val="subscript"/>
              </w:rPr>
              <w:t>tabel</w:t>
            </w:r>
          </w:p>
        </w:tc>
        <w:tc>
          <w:tcPr>
            <w:tcW w:w="1702" w:type="dxa"/>
            <w:shd w:val="clear" w:color="auto" w:fill="auto"/>
          </w:tcPr>
          <w:p w:rsidR="009C6533" w:rsidRPr="009C6533" w:rsidRDefault="009C6533" w:rsidP="009C6533">
            <w:pPr>
              <w:tabs>
                <w:tab w:val="center" w:pos="1260"/>
              </w:tabs>
              <w:jc w:val="center"/>
              <w:rPr>
                <w:b/>
              </w:rPr>
            </w:pPr>
            <w:r w:rsidRPr="009C6533">
              <w:rPr>
                <w:b/>
              </w:rPr>
              <w:t>Keterangan</w:t>
            </w:r>
          </w:p>
        </w:tc>
      </w:tr>
      <w:tr w:rsidR="009C6533" w:rsidRPr="009C6533" w:rsidTr="009C6533">
        <w:trPr>
          <w:jc w:val="center"/>
        </w:trPr>
        <w:tc>
          <w:tcPr>
            <w:tcW w:w="1134" w:type="dxa"/>
            <w:shd w:val="clear" w:color="auto" w:fill="auto"/>
          </w:tcPr>
          <w:p w:rsidR="009C6533" w:rsidRPr="009C6533" w:rsidRDefault="009C6533" w:rsidP="009C6533">
            <w:pPr>
              <w:tabs>
                <w:tab w:val="center" w:pos="1260"/>
              </w:tabs>
              <w:ind w:left="57"/>
              <w:jc w:val="center"/>
              <w:rPr>
                <w:i/>
              </w:rPr>
            </w:pPr>
            <w:r w:rsidRPr="009C6533">
              <w:rPr>
                <w:i/>
              </w:rPr>
              <w:t>Pre-test</w:t>
            </w:r>
          </w:p>
        </w:tc>
        <w:tc>
          <w:tcPr>
            <w:tcW w:w="1276" w:type="dxa"/>
            <w:shd w:val="clear" w:color="auto" w:fill="auto"/>
          </w:tcPr>
          <w:p w:rsidR="009C6533" w:rsidRPr="009C6533" w:rsidRDefault="009C6533" w:rsidP="009C6533">
            <w:pPr>
              <w:tabs>
                <w:tab w:val="center" w:pos="1260"/>
              </w:tabs>
              <w:ind w:left="57"/>
              <w:jc w:val="center"/>
              <w:rPr>
                <w:lang w:val="en-ID"/>
              </w:rPr>
            </w:pPr>
            <w:r w:rsidRPr="009C6533">
              <w:rPr>
                <w:lang w:val="en-ID"/>
              </w:rPr>
              <w:t>5,9191</w:t>
            </w:r>
          </w:p>
        </w:tc>
        <w:tc>
          <w:tcPr>
            <w:tcW w:w="851" w:type="dxa"/>
            <w:shd w:val="clear" w:color="auto" w:fill="auto"/>
          </w:tcPr>
          <w:p w:rsidR="009C6533" w:rsidRPr="009C6533" w:rsidRDefault="009C6533" w:rsidP="009C6533">
            <w:pPr>
              <w:tabs>
                <w:tab w:val="center" w:pos="1260"/>
              </w:tabs>
              <w:ind w:left="57"/>
              <w:jc w:val="center"/>
              <w:rPr>
                <w:lang w:val="en-ID"/>
              </w:rPr>
            </w:pPr>
            <w:r w:rsidRPr="009C6533">
              <w:rPr>
                <w:lang w:val="en-ID"/>
              </w:rPr>
              <w:t>5</w:t>
            </w:r>
          </w:p>
        </w:tc>
        <w:tc>
          <w:tcPr>
            <w:tcW w:w="1133" w:type="dxa"/>
            <w:shd w:val="clear" w:color="auto" w:fill="auto"/>
          </w:tcPr>
          <w:p w:rsidR="009C6533" w:rsidRPr="009C6533" w:rsidRDefault="009C6533" w:rsidP="009C6533">
            <w:pPr>
              <w:contextualSpacing/>
              <w:jc w:val="center"/>
              <w:rPr>
                <w:lang w:val="en-ID"/>
              </w:rPr>
            </w:pPr>
            <w:r w:rsidRPr="009C6533">
              <w:rPr>
                <w:lang w:val="en-ID"/>
              </w:rPr>
              <w:t>11,07</w:t>
            </w:r>
          </w:p>
        </w:tc>
        <w:tc>
          <w:tcPr>
            <w:tcW w:w="1702" w:type="dxa"/>
            <w:shd w:val="clear" w:color="auto" w:fill="auto"/>
          </w:tcPr>
          <w:p w:rsidR="009C6533" w:rsidRPr="009C6533" w:rsidRDefault="009C6533" w:rsidP="009C6533">
            <w:pPr>
              <w:tabs>
                <w:tab w:val="center" w:pos="1260"/>
              </w:tabs>
              <w:jc w:val="center"/>
            </w:pPr>
            <w:r w:rsidRPr="009C6533">
              <w:t>Data Normal</w:t>
            </w:r>
          </w:p>
        </w:tc>
      </w:tr>
      <w:tr w:rsidR="009C6533" w:rsidRPr="009C6533" w:rsidTr="009C6533">
        <w:trPr>
          <w:jc w:val="center"/>
        </w:trPr>
        <w:tc>
          <w:tcPr>
            <w:tcW w:w="1134" w:type="dxa"/>
            <w:shd w:val="clear" w:color="auto" w:fill="auto"/>
          </w:tcPr>
          <w:p w:rsidR="009C6533" w:rsidRPr="009C6533" w:rsidRDefault="009C6533" w:rsidP="009C6533">
            <w:pPr>
              <w:tabs>
                <w:tab w:val="center" w:pos="1260"/>
              </w:tabs>
              <w:ind w:left="57"/>
              <w:jc w:val="center"/>
              <w:rPr>
                <w:i/>
              </w:rPr>
            </w:pPr>
            <w:r w:rsidRPr="009C6533">
              <w:rPr>
                <w:i/>
              </w:rPr>
              <w:t>Post-test</w:t>
            </w:r>
          </w:p>
        </w:tc>
        <w:tc>
          <w:tcPr>
            <w:tcW w:w="1276" w:type="dxa"/>
            <w:shd w:val="clear" w:color="auto" w:fill="auto"/>
          </w:tcPr>
          <w:p w:rsidR="009C6533" w:rsidRPr="009C6533" w:rsidRDefault="009C6533" w:rsidP="009C6533">
            <w:pPr>
              <w:tabs>
                <w:tab w:val="center" w:pos="1260"/>
              </w:tabs>
              <w:ind w:left="57"/>
              <w:jc w:val="center"/>
              <w:rPr>
                <w:lang w:val="en-ID"/>
              </w:rPr>
            </w:pPr>
            <w:r w:rsidRPr="009C6533">
              <w:rPr>
                <w:lang w:val="en-ID"/>
              </w:rPr>
              <w:t>9,2161</w:t>
            </w:r>
          </w:p>
        </w:tc>
        <w:tc>
          <w:tcPr>
            <w:tcW w:w="851" w:type="dxa"/>
            <w:shd w:val="clear" w:color="auto" w:fill="auto"/>
          </w:tcPr>
          <w:p w:rsidR="009C6533" w:rsidRPr="009C6533" w:rsidRDefault="009C6533" w:rsidP="009C6533">
            <w:pPr>
              <w:tabs>
                <w:tab w:val="center" w:pos="1260"/>
              </w:tabs>
              <w:ind w:left="57"/>
              <w:jc w:val="center"/>
              <w:rPr>
                <w:lang w:val="en-ID"/>
              </w:rPr>
            </w:pPr>
            <w:r w:rsidRPr="009C6533">
              <w:rPr>
                <w:lang w:val="en-ID"/>
              </w:rPr>
              <w:t>5</w:t>
            </w:r>
          </w:p>
        </w:tc>
        <w:tc>
          <w:tcPr>
            <w:tcW w:w="1133" w:type="dxa"/>
            <w:shd w:val="clear" w:color="auto" w:fill="auto"/>
          </w:tcPr>
          <w:p w:rsidR="009C6533" w:rsidRPr="009C6533" w:rsidRDefault="009C6533" w:rsidP="009C6533">
            <w:pPr>
              <w:contextualSpacing/>
              <w:jc w:val="center"/>
              <w:rPr>
                <w:lang w:val="en-ID"/>
              </w:rPr>
            </w:pPr>
            <w:r w:rsidRPr="009C6533">
              <w:rPr>
                <w:lang w:val="en-ID"/>
              </w:rPr>
              <w:t>11,07</w:t>
            </w:r>
          </w:p>
        </w:tc>
        <w:tc>
          <w:tcPr>
            <w:tcW w:w="1702" w:type="dxa"/>
            <w:shd w:val="clear" w:color="auto" w:fill="auto"/>
          </w:tcPr>
          <w:p w:rsidR="009C6533" w:rsidRPr="009C6533" w:rsidRDefault="009C6533" w:rsidP="009C6533">
            <w:pPr>
              <w:tabs>
                <w:tab w:val="center" w:pos="1260"/>
              </w:tabs>
              <w:jc w:val="center"/>
            </w:pPr>
            <w:r w:rsidRPr="009C6533">
              <w:t>Data Normal</w:t>
            </w:r>
          </w:p>
        </w:tc>
      </w:tr>
    </w:tbl>
    <w:p w:rsidR="00E52406" w:rsidRDefault="00E52406" w:rsidP="009C6533">
      <w:pPr>
        <w:pStyle w:val="BodyText"/>
        <w:spacing w:before="6"/>
        <w:jc w:val="center"/>
        <w:rPr>
          <w:b/>
          <w:sz w:val="25"/>
        </w:rPr>
      </w:pPr>
    </w:p>
    <w:p w:rsidR="00E52406" w:rsidRDefault="00891D0F" w:rsidP="003D2236">
      <w:pPr>
        <w:pStyle w:val="BodyText"/>
        <w:tabs>
          <w:tab w:val="left" w:pos="6270"/>
          <w:tab w:val="left" w:pos="9090"/>
        </w:tabs>
        <w:ind w:firstLine="709"/>
        <w:jc w:val="both"/>
      </w:pPr>
      <w:r w:rsidRPr="003D2236">
        <w:t>Berdasarkan</w:t>
      </w:r>
      <w:r w:rsidRPr="003D2236">
        <w:rPr>
          <w:spacing w:val="-11"/>
        </w:rPr>
        <w:t xml:space="preserve"> </w:t>
      </w:r>
      <w:r w:rsidRPr="003D2236">
        <w:t>tabel</w:t>
      </w:r>
      <w:r w:rsidRPr="003D2236">
        <w:rPr>
          <w:spacing w:val="-10"/>
        </w:rPr>
        <w:t xml:space="preserve"> </w:t>
      </w:r>
      <w:r w:rsidRPr="003D2236">
        <w:t>4</w:t>
      </w:r>
      <w:r w:rsidR="003D2236">
        <w:rPr>
          <w:spacing w:val="-5"/>
        </w:rPr>
        <w:t xml:space="preserve"> </w:t>
      </w:r>
      <w:r w:rsidRPr="003D2236">
        <w:t>di</w:t>
      </w:r>
      <w:r w:rsidRPr="003D2236">
        <w:rPr>
          <w:spacing w:val="-13"/>
        </w:rPr>
        <w:t xml:space="preserve"> </w:t>
      </w:r>
      <w:r w:rsidRPr="003D2236">
        <w:t>atas</w:t>
      </w:r>
      <w:r w:rsidRPr="003D2236">
        <w:rPr>
          <w:spacing w:val="-10"/>
        </w:rPr>
        <w:t xml:space="preserve"> </w:t>
      </w:r>
      <w:r w:rsidRPr="003D2236">
        <w:t>dapat</w:t>
      </w:r>
      <w:r w:rsidRPr="003D2236">
        <w:rPr>
          <w:spacing w:val="-10"/>
        </w:rPr>
        <w:t xml:space="preserve"> </w:t>
      </w:r>
      <w:r w:rsidRPr="003D2236">
        <w:t>menunjukkan</w:t>
      </w:r>
      <w:r w:rsidRPr="003D2236">
        <w:rPr>
          <w:spacing w:val="-10"/>
        </w:rPr>
        <w:t xml:space="preserve"> </w:t>
      </w:r>
      <w:r w:rsidRPr="003D2236">
        <w:t>bahwa</w:t>
      </w:r>
      <w:r w:rsidRPr="003D2236">
        <w:rPr>
          <w:spacing w:val="-4"/>
        </w:rPr>
        <w:t xml:space="preserve"> </w:t>
      </w:r>
      <w:r w:rsidR="003D2236" w:rsidRPr="003D2236">
        <w:rPr>
          <w:position w:val="-10"/>
        </w:rPr>
        <w:object w:dxaOrig="720" w:dyaOrig="360">
          <v:shape id="_x0000_i1030" type="#_x0000_t75" style="width:39.75pt;height:18.75pt" o:ole="">
            <v:imagedata r:id="rId17" o:title=""/>
          </v:shape>
          <o:OLEObject Type="Embed" ProgID="Equation.3" ShapeID="_x0000_i1030" DrawAspect="Content" ObjectID="_1690766849" r:id="rId25"/>
        </w:object>
      </w:r>
      <w:r w:rsidR="003D2236" w:rsidRPr="003D2236">
        <w:t>&lt;</w:t>
      </w:r>
      <w:r w:rsidR="003D2236" w:rsidRPr="003D2236">
        <w:rPr>
          <w:position w:val="-10"/>
        </w:rPr>
        <w:object w:dxaOrig="639" w:dyaOrig="360">
          <v:shape id="_x0000_i1031" type="#_x0000_t75" style="width:32.25pt;height:18.75pt" o:ole="">
            <v:imagedata r:id="rId19" o:title=""/>
          </v:shape>
          <o:OLEObject Type="Embed" ProgID="Equation.3" ShapeID="_x0000_i1031" DrawAspect="Content" ObjectID="_1690766850" r:id="rId26"/>
        </w:object>
      </w:r>
      <w:r w:rsidR="003D2236">
        <w:t>,</w:t>
      </w:r>
      <w:r w:rsidR="005F4D36">
        <w:t xml:space="preserve"> </w:t>
      </w:r>
      <w:r w:rsidR="003D2236">
        <w:t xml:space="preserve">Dengan </w:t>
      </w:r>
      <w:r w:rsidRPr="003D2236">
        <w:t>ketentuan</w:t>
      </w:r>
      <w:r w:rsidRPr="003D2236">
        <w:rPr>
          <w:spacing w:val="-12"/>
        </w:rPr>
        <w:t xml:space="preserve"> </w:t>
      </w:r>
      <w:r w:rsidRPr="003D2236">
        <w:t>untuk</w:t>
      </w:r>
      <w:r w:rsidRPr="003D2236">
        <w:rPr>
          <w:spacing w:val="-11"/>
        </w:rPr>
        <w:t xml:space="preserve"> </w:t>
      </w:r>
      <w:r w:rsidRPr="003D2236">
        <w:t>pengujian</w:t>
      </w:r>
      <w:r w:rsidRPr="003D2236">
        <w:rPr>
          <w:spacing w:val="-12"/>
        </w:rPr>
        <w:t xml:space="preserve"> </w:t>
      </w:r>
      <w:r w:rsidRPr="003D2236">
        <w:t>uji</w:t>
      </w:r>
      <w:r w:rsidRPr="003D2236">
        <w:rPr>
          <w:spacing w:val="-7"/>
        </w:rPr>
        <w:t xml:space="preserve"> </w:t>
      </w:r>
      <w:r w:rsidRPr="003D2236">
        <w:t>normalitas</w:t>
      </w:r>
      <w:r w:rsidRPr="003D2236">
        <w:rPr>
          <w:spacing w:val="-10"/>
        </w:rPr>
        <w:t xml:space="preserve"> </w:t>
      </w:r>
      <w:r w:rsidRPr="003D2236">
        <w:t>menggunakan</w:t>
      </w:r>
      <w:r w:rsidRPr="003D2236">
        <w:rPr>
          <w:spacing w:val="-12"/>
        </w:rPr>
        <w:t xml:space="preserve"> </w:t>
      </w:r>
      <w:r w:rsidRPr="003D2236">
        <w:t>uji</w:t>
      </w:r>
      <w:r w:rsidRPr="003D2236">
        <w:rPr>
          <w:spacing w:val="-2"/>
        </w:rPr>
        <w:t xml:space="preserve"> </w:t>
      </w:r>
      <w:r w:rsidRPr="003D2236">
        <w:t>ꭓ</w:t>
      </w:r>
      <w:r w:rsidRPr="003D2236">
        <w:rPr>
          <w:rFonts w:ascii="Arimo" w:eastAsia="Arimo" w:hAnsi="Arimo" w:cs="Arimo"/>
          <w:vertAlign w:val="superscript"/>
        </w:rPr>
        <w:t>2</w:t>
      </w:r>
      <w:r w:rsidRPr="003D2236">
        <w:rPr>
          <w:rFonts w:ascii="Arimo" w:eastAsia="Arimo" w:hAnsi="Arimo" w:cs="Arimo"/>
          <w:spacing w:val="-6"/>
        </w:rPr>
        <w:t xml:space="preserve"> </w:t>
      </w:r>
      <w:r w:rsidRPr="003D2236">
        <w:t>(Chi</w:t>
      </w:r>
      <w:r w:rsidRPr="003D2236">
        <w:rPr>
          <w:spacing w:val="-10"/>
        </w:rPr>
        <w:t xml:space="preserve"> </w:t>
      </w:r>
      <w:r w:rsidRPr="003D2236">
        <w:t>Kuadrat)</w:t>
      </w:r>
      <w:r w:rsidRPr="003D2236">
        <w:rPr>
          <w:spacing w:val="-11"/>
        </w:rPr>
        <w:t xml:space="preserve"> </w:t>
      </w:r>
      <w:r w:rsidRPr="003D2236">
        <w:t>dapat</w:t>
      </w:r>
      <w:r w:rsidRPr="003D2236">
        <w:rPr>
          <w:spacing w:val="-10"/>
        </w:rPr>
        <w:t xml:space="preserve"> </w:t>
      </w:r>
      <w:r w:rsidRPr="003D2236">
        <w:t>disimpulkan</w:t>
      </w:r>
      <w:r w:rsidRPr="003D2236">
        <w:rPr>
          <w:spacing w:val="-12"/>
        </w:rPr>
        <w:t xml:space="preserve"> </w:t>
      </w:r>
      <w:r w:rsidRPr="003D2236">
        <w:t>bahwa</w:t>
      </w:r>
      <w:r w:rsidRPr="003D2236">
        <w:rPr>
          <w:spacing w:val="-10"/>
        </w:rPr>
        <w:t xml:space="preserve"> </w:t>
      </w:r>
      <w:r w:rsidRPr="003D2236">
        <w:t>data</w:t>
      </w:r>
      <w:r w:rsidRPr="003D2236">
        <w:rPr>
          <w:spacing w:val="-11"/>
        </w:rPr>
        <w:t xml:space="preserve"> </w:t>
      </w:r>
      <w:r w:rsidRPr="003D2236">
        <w:t xml:space="preserve">tes </w:t>
      </w:r>
      <w:r w:rsidR="003D2236">
        <w:t xml:space="preserve">awal </w:t>
      </w:r>
      <w:r w:rsidR="003D2236">
        <w:rPr>
          <w:i/>
        </w:rPr>
        <w:t xml:space="preserve">(Pre-test) </w:t>
      </w:r>
      <w:r w:rsidR="003D2236">
        <w:t xml:space="preserve">dan data tes </w:t>
      </w:r>
      <w:r w:rsidRPr="003D2236">
        <w:t xml:space="preserve">akhir </w:t>
      </w:r>
      <w:r w:rsidR="003D2236">
        <w:rPr>
          <w:i/>
        </w:rPr>
        <w:t>(P</w:t>
      </w:r>
      <w:r w:rsidRPr="003D2236">
        <w:rPr>
          <w:i/>
        </w:rPr>
        <w:t xml:space="preserve">ost-test) </w:t>
      </w:r>
      <w:r w:rsidRPr="003D2236">
        <w:t>berdistribusi normal dengan taraf kepercayaan α = 0</w:t>
      </w:r>
      <w:proofErr w:type="gramStart"/>
      <w:r w:rsidRPr="003D2236">
        <w:t>,0</w:t>
      </w:r>
      <w:r w:rsidR="003D2236">
        <w:t>5</w:t>
      </w:r>
      <w:proofErr w:type="gramEnd"/>
      <w:r w:rsidR="003D2236">
        <w:t xml:space="preserve"> dengan derajat kebebasan (dk)</w:t>
      </w:r>
      <w:r w:rsidRPr="003D2236">
        <w:t>=5</w:t>
      </w:r>
      <w:r w:rsidR="00D06700">
        <w:t>.</w:t>
      </w:r>
    </w:p>
    <w:p w:rsidR="009C6533" w:rsidRPr="00D06700" w:rsidRDefault="009C6533" w:rsidP="00D06700">
      <w:pPr>
        <w:pStyle w:val="BodyText"/>
        <w:spacing w:before="39" w:line="280" w:lineRule="auto"/>
        <w:ind w:left="140" w:right="143"/>
        <w:jc w:val="both"/>
      </w:pPr>
    </w:p>
    <w:p w:rsidR="00E52406" w:rsidRDefault="00891D0F" w:rsidP="003D2236">
      <w:pPr>
        <w:pStyle w:val="Heading1"/>
        <w:ind w:left="0"/>
        <w:jc w:val="both"/>
      </w:pPr>
      <w:r>
        <w:rPr>
          <w:w w:val="110"/>
        </w:rPr>
        <w:t>Uji Hipotesis</w:t>
      </w:r>
    </w:p>
    <w:p w:rsidR="00E52406" w:rsidRDefault="00891D0F" w:rsidP="003D2236">
      <w:pPr>
        <w:pStyle w:val="BodyText"/>
        <w:spacing w:before="35" w:line="276" w:lineRule="auto"/>
        <w:ind w:right="-35" w:firstLine="709"/>
        <w:jc w:val="both"/>
      </w:pPr>
      <w:r>
        <w:t xml:space="preserve">Kesimpulan pada data hasil </w:t>
      </w:r>
      <w:r>
        <w:rPr>
          <w:i/>
        </w:rPr>
        <w:t xml:space="preserve">post-test, </w:t>
      </w:r>
      <w:r>
        <w:t xml:space="preserve">maka dilakukan pengujian dengan hipotesis secara statistik. Hipotesis penelitian ini merupakan hasil belajar tematik siswa kelas </w:t>
      </w:r>
      <w:r>
        <w:rPr>
          <w:spacing w:val="-3"/>
        </w:rPr>
        <w:t xml:space="preserve">V </w:t>
      </w:r>
      <w:r w:rsidR="003D2236">
        <w:t>SD Negeri 1 Sungai Pinang</w:t>
      </w:r>
      <w:r>
        <w:t xml:space="preserve"> setelah dilakukan penerapan model </w:t>
      </w:r>
      <w:r w:rsidR="003D2236" w:rsidRPr="00D06700">
        <w:rPr>
          <w:i/>
        </w:rPr>
        <w:t>Value Clarification Technique</w:t>
      </w:r>
      <w:r w:rsidR="003D2236" w:rsidRPr="00D06700">
        <w:t xml:space="preserve"> (VCT)</w:t>
      </w:r>
      <w:r w:rsidR="003D2236">
        <w:t xml:space="preserve"> </w:t>
      </w:r>
      <w:r>
        <w:t xml:space="preserve">secara signifikan tuntas. Diketahui data hasil </w:t>
      </w:r>
      <w:r>
        <w:rPr>
          <w:i/>
        </w:rPr>
        <w:t xml:space="preserve">post-test </w:t>
      </w:r>
      <w:r>
        <w:t xml:space="preserve">berdistribusi normal dan simpangan </w:t>
      </w:r>
      <w:proofErr w:type="gramStart"/>
      <w:r>
        <w:t>baku</w:t>
      </w:r>
      <w:proofErr w:type="gramEnd"/>
      <w:r>
        <w:t xml:space="preserve"> diketahui, maka dalam hal ini dilanjutkan dengan uji hipotesis (uji z). Data hasil perhitungan uji hipotesis pada data </w:t>
      </w:r>
      <w:r>
        <w:rPr>
          <w:i/>
        </w:rPr>
        <w:t xml:space="preserve">post-test </w:t>
      </w:r>
      <w:r>
        <w:t>dapat dilihat pada tabel</w:t>
      </w:r>
      <w:r>
        <w:rPr>
          <w:spacing w:val="-15"/>
        </w:rPr>
        <w:t xml:space="preserve"> </w:t>
      </w:r>
      <w:r w:rsidR="003D2236">
        <w:t>5</w:t>
      </w:r>
    </w:p>
    <w:p w:rsidR="00E52406" w:rsidRDefault="00E52406" w:rsidP="003D2236">
      <w:pPr>
        <w:pStyle w:val="BodyText"/>
        <w:spacing w:before="6"/>
        <w:ind w:firstLine="140"/>
        <w:rPr>
          <w:sz w:val="25"/>
        </w:rPr>
      </w:pPr>
    </w:p>
    <w:p w:rsidR="009C35E6" w:rsidRDefault="009C35E6" w:rsidP="003D2236">
      <w:pPr>
        <w:pStyle w:val="BodyText"/>
        <w:spacing w:before="6"/>
        <w:ind w:firstLine="140"/>
        <w:rPr>
          <w:sz w:val="25"/>
        </w:rPr>
      </w:pPr>
    </w:p>
    <w:p w:rsidR="009C35E6" w:rsidRDefault="009C35E6" w:rsidP="003D2236">
      <w:pPr>
        <w:pStyle w:val="BodyText"/>
        <w:spacing w:before="6"/>
        <w:ind w:firstLine="140"/>
        <w:rPr>
          <w:sz w:val="25"/>
        </w:rPr>
      </w:pPr>
    </w:p>
    <w:p w:rsidR="009C35E6" w:rsidRDefault="009C35E6" w:rsidP="003D2236">
      <w:pPr>
        <w:pStyle w:val="BodyText"/>
        <w:spacing w:before="6"/>
        <w:ind w:firstLine="140"/>
        <w:rPr>
          <w:sz w:val="25"/>
        </w:rPr>
      </w:pPr>
    </w:p>
    <w:p w:rsidR="009C35E6" w:rsidRDefault="009C35E6">
      <w:pPr>
        <w:pStyle w:val="Heading1"/>
        <w:spacing w:before="1" w:after="40"/>
        <w:ind w:left="2241" w:right="2241"/>
        <w:rPr>
          <w:w w:val="110"/>
        </w:rPr>
      </w:pPr>
    </w:p>
    <w:p w:rsidR="00E52406" w:rsidRDefault="003D2236">
      <w:pPr>
        <w:pStyle w:val="Heading1"/>
        <w:spacing w:before="1" w:after="40"/>
        <w:ind w:left="2241" w:right="2241"/>
      </w:pPr>
      <w:r>
        <w:rPr>
          <w:w w:val="110"/>
        </w:rPr>
        <w:t>Tabel 5.</w:t>
      </w:r>
      <w:r w:rsidR="00891D0F">
        <w:rPr>
          <w:w w:val="110"/>
        </w:rPr>
        <w:t xml:space="preserve"> Hasil Uji Hipotesis</w:t>
      </w:r>
    </w:p>
    <w:tbl>
      <w:tblPr>
        <w:tblW w:w="0" w:type="auto"/>
        <w:jc w:val="center"/>
        <w:tblLayout w:type="fixed"/>
        <w:tblCellMar>
          <w:left w:w="0" w:type="dxa"/>
          <w:right w:w="0" w:type="dxa"/>
        </w:tblCellMar>
        <w:tblLook w:val="01E0" w:firstRow="1" w:lastRow="1" w:firstColumn="1" w:lastColumn="1" w:noHBand="0" w:noVBand="0"/>
      </w:tblPr>
      <w:tblGrid>
        <w:gridCol w:w="975"/>
        <w:gridCol w:w="784"/>
        <w:gridCol w:w="748"/>
        <w:gridCol w:w="2903"/>
      </w:tblGrid>
      <w:tr w:rsidR="00E52406" w:rsidTr="008B1FB1">
        <w:trPr>
          <w:trHeight w:val="341"/>
          <w:jc w:val="center"/>
        </w:trPr>
        <w:tc>
          <w:tcPr>
            <w:tcW w:w="975" w:type="dxa"/>
            <w:tcBorders>
              <w:top w:val="single" w:sz="4" w:space="0" w:color="auto"/>
              <w:left w:val="single" w:sz="4" w:space="0" w:color="auto"/>
              <w:bottom w:val="single" w:sz="4" w:space="0" w:color="000000"/>
              <w:right w:val="single" w:sz="4" w:space="0" w:color="auto"/>
            </w:tcBorders>
          </w:tcPr>
          <w:p w:rsidR="00E52406" w:rsidRDefault="00891D0F" w:rsidP="008B1FB1">
            <w:pPr>
              <w:pStyle w:val="TableParagraph"/>
              <w:spacing w:before="77"/>
              <w:ind w:left="142" w:right="149"/>
              <w:rPr>
                <w:b/>
                <w:sz w:val="14"/>
              </w:rPr>
            </w:pPr>
            <w:r>
              <w:rPr>
                <w:b/>
                <w:i/>
                <w:position w:val="2"/>
              </w:rPr>
              <w:t>Z</w:t>
            </w:r>
            <w:r>
              <w:rPr>
                <w:b/>
                <w:sz w:val="14"/>
              </w:rPr>
              <w:t>hitung</w:t>
            </w:r>
          </w:p>
        </w:tc>
        <w:tc>
          <w:tcPr>
            <w:tcW w:w="784" w:type="dxa"/>
            <w:tcBorders>
              <w:top w:val="single" w:sz="4" w:space="0" w:color="000000"/>
              <w:left w:val="single" w:sz="4" w:space="0" w:color="auto"/>
              <w:bottom w:val="single" w:sz="4" w:space="0" w:color="000000"/>
              <w:right w:val="single" w:sz="4" w:space="0" w:color="auto"/>
            </w:tcBorders>
          </w:tcPr>
          <w:p w:rsidR="00E52406" w:rsidRDefault="00891D0F" w:rsidP="008B1FB1">
            <w:pPr>
              <w:pStyle w:val="TableParagraph"/>
              <w:spacing w:before="77"/>
              <w:ind w:left="170" w:right="154"/>
              <w:rPr>
                <w:b/>
              </w:rPr>
            </w:pPr>
            <w:r>
              <w:rPr>
                <w:b/>
                <w:w w:val="115"/>
              </w:rPr>
              <w:t>Dk</w:t>
            </w:r>
          </w:p>
        </w:tc>
        <w:tc>
          <w:tcPr>
            <w:tcW w:w="748" w:type="dxa"/>
            <w:tcBorders>
              <w:top w:val="single" w:sz="4" w:space="0" w:color="000000"/>
              <w:left w:val="single" w:sz="4" w:space="0" w:color="auto"/>
              <w:bottom w:val="single" w:sz="4" w:space="0" w:color="000000"/>
              <w:right w:val="single" w:sz="4" w:space="0" w:color="auto"/>
            </w:tcBorders>
          </w:tcPr>
          <w:p w:rsidR="00E52406" w:rsidRDefault="00891D0F" w:rsidP="008B1FB1">
            <w:pPr>
              <w:pStyle w:val="TableParagraph"/>
              <w:spacing w:before="69"/>
              <w:ind w:right="80"/>
              <w:rPr>
                <w:b/>
                <w:sz w:val="14"/>
              </w:rPr>
            </w:pPr>
            <w:r>
              <w:rPr>
                <w:b/>
                <w:i/>
                <w:w w:val="90"/>
                <w:position w:val="4"/>
              </w:rPr>
              <w:t>Z</w:t>
            </w:r>
            <w:r>
              <w:rPr>
                <w:b/>
                <w:w w:val="90"/>
                <w:sz w:val="14"/>
              </w:rPr>
              <w:t>tabel</w:t>
            </w:r>
          </w:p>
        </w:tc>
        <w:tc>
          <w:tcPr>
            <w:tcW w:w="2903" w:type="dxa"/>
            <w:tcBorders>
              <w:top w:val="single" w:sz="4" w:space="0" w:color="000000"/>
              <w:left w:val="single" w:sz="4" w:space="0" w:color="auto"/>
              <w:bottom w:val="single" w:sz="4" w:space="0" w:color="000000"/>
              <w:right w:val="single" w:sz="4" w:space="0" w:color="auto"/>
            </w:tcBorders>
          </w:tcPr>
          <w:p w:rsidR="00E52406" w:rsidRDefault="00891D0F" w:rsidP="008B1FB1">
            <w:pPr>
              <w:pStyle w:val="TableParagraph"/>
              <w:spacing w:before="77"/>
              <w:ind w:left="370"/>
              <w:rPr>
                <w:b/>
              </w:rPr>
            </w:pPr>
            <w:r>
              <w:rPr>
                <w:b/>
                <w:w w:val="110"/>
              </w:rPr>
              <w:t>Kesimpulan</w:t>
            </w:r>
          </w:p>
        </w:tc>
      </w:tr>
      <w:tr w:rsidR="00E52406" w:rsidTr="008B1FB1">
        <w:trPr>
          <w:trHeight w:val="589"/>
          <w:jc w:val="center"/>
        </w:trPr>
        <w:tc>
          <w:tcPr>
            <w:tcW w:w="975" w:type="dxa"/>
            <w:tcBorders>
              <w:top w:val="single" w:sz="4" w:space="0" w:color="000000"/>
              <w:left w:val="single" w:sz="4" w:space="0" w:color="auto"/>
              <w:bottom w:val="single" w:sz="4" w:space="0" w:color="auto"/>
              <w:right w:val="single" w:sz="4" w:space="0" w:color="auto"/>
            </w:tcBorders>
          </w:tcPr>
          <w:p w:rsidR="00E52406" w:rsidRDefault="003D2236" w:rsidP="008B1FB1">
            <w:pPr>
              <w:pStyle w:val="TableParagraph"/>
              <w:spacing w:before="141"/>
              <w:ind w:left="142" w:right="145"/>
            </w:pPr>
            <w:r>
              <w:t>4,82</w:t>
            </w:r>
          </w:p>
        </w:tc>
        <w:tc>
          <w:tcPr>
            <w:tcW w:w="784" w:type="dxa"/>
            <w:tcBorders>
              <w:top w:val="single" w:sz="4" w:space="0" w:color="000000"/>
              <w:left w:val="single" w:sz="4" w:space="0" w:color="auto"/>
              <w:bottom w:val="single" w:sz="4" w:space="0" w:color="auto"/>
              <w:right w:val="single" w:sz="4" w:space="0" w:color="auto"/>
            </w:tcBorders>
          </w:tcPr>
          <w:p w:rsidR="00E52406" w:rsidRDefault="003D2236" w:rsidP="008B1FB1">
            <w:pPr>
              <w:pStyle w:val="TableParagraph"/>
              <w:spacing w:before="141"/>
              <w:ind w:left="170" w:right="144"/>
            </w:pPr>
            <w:r>
              <w:t>15</w:t>
            </w:r>
          </w:p>
        </w:tc>
        <w:tc>
          <w:tcPr>
            <w:tcW w:w="748" w:type="dxa"/>
            <w:tcBorders>
              <w:top w:val="single" w:sz="4" w:space="0" w:color="000000"/>
              <w:left w:val="single" w:sz="4" w:space="0" w:color="auto"/>
              <w:bottom w:val="single" w:sz="4" w:space="0" w:color="auto"/>
              <w:right w:val="single" w:sz="4" w:space="0" w:color="auto"/>
            </w:tcBorders>
          </w:tcPr>
          <w:p w:rsidR="00E52406" w:rsidRPr="008B1FB1" w:rsidRDefault="00891D0F" w:rsidP="008B1FB1">
            <w:pPr>
              <w:pStyle w:val="TableParagraph"/>
              <w:spacing w:before="141"/>
              <w:ind w:right="86"/>
            </w:pPr>
            <w:r w:rsidRPr="008B1FB1">
              <w:t>1,64</w:t>
            </w:r>
          </w:p>
        </w:tc>
        <w:tc>
          <w:tcPr>
            <w:tcW w:w="2903" w:type="dxa"/>
            <w:tcBorders>
              <w:top w:val="single" w:sz="4" w:space="0" w:color="000000"/>
              <w:left w:val="single" w:sz="4" w:space="0" w:color="auto"/>
              <w:bottom w:val="single" w:sz="4" w:space="0" w:color="auto"/>
              <w:right w:val="single" w:sz="4" w:space="0" w:color="auto"/>
            </w:tcBorders>
          </w:tcPr>
          <w:p w:rsidR="008B1FB1" w:rsidRPr="008B1FB1" w:rsidRDefault="008B1FB1" w:rsidP="008B1FB1">
            <w:pPr>
              <w:pStyle w:val="TableParagraph"/>
              <w:tabs>
                <w:tab w:val="left" w:pos="349"/>
                <w:tab w:val="left" w:pos="1914"/>
              </w:tabs>
              <w:spacing w:line="252" w:lineRule="exact"/>
              <w:ind w:left="-2212" w:firstLine="2498"/>
              <w:rPr>
                <w:rFonts w:eastAsiaTheme="minorEastAsia"/>
                <w:lang w:val="de-AT"/>
              </w:rPr>
            </w:pPr>
            <w:r w:rsidRPr="008B1FB1">
              <w:rPr>
                <w:rFonts w:eastAsiaTheme="minorEastAsia"/>
                <w:lang w:val="de-AT"/>
              </w:rPr>
              <w:t>z</w:t>
            </w:r>
            <w:r>
              <w:rPr>
                <w:rFonts w:eastAsiaTheme="minorEastAsia"/>
                <w:i/>
                <w:vertAlign w:val="subscript"/>
                <w:lang w:val="de-AT"/>
              </w:rPr>
              <w:t xml:space="preserve">hitung </w:t>
            </w:r>
            <w:r w:rsidRPr="008B1FB1">
              <w:rPr>
                <w:rFonts w:eastAsiaTheme="minorEastAsia"/>
                <w:i/>
                <w:vertAlign w:val="subscript"/>
                <w:lang w:val="de-AT"/>
              </w:rPr>
              <w:t xml:space="preserve"> </w:t>
            </w:r>
            <w:r w:rsidRPr="008B1FB1">
              <w:rPr>
                <w:rFonts w:eastAsiaTheme="minorEastAsia"/>
                <w:lang w:val="de-AT"/>
              </w:rPr>
              <w:t>≥ z</w:t>
            </w:r>
            <w:r w:rsidRPr="008B1FB1">
              <w:rPr>
                <w:rFonts w:eastAsiaTheme="minorEastAsia"/>
                <w:i/>
                <w:vertAlign w:val="subscript"/>
                <w:lang w:val="de-AT"/>
              </w:rPr>
              <w:t>tabel</w:t>
            </w:r>
            <w:r w:rsidRPr="008B1FB1">
              <w:rPr>
                <w:rFonts w:eastAsiaTheme="minorEastAsia"/>
                <w:lang w:val="de-AT"/>
              </w:rPr>
              <w:t>, maka</w:t>
            </w:r>
          </w:p>
          <w:p w:rsidR="008B1FB1" w:rsidRPr="008B1FB1" w:rsidRDefault="008B1FB1" w:rsidP="008B1FB1">
            <w:pPr>
              <w:pStyle w:val="TableParagraph"/>
              <w:tabs>
                <w:tab w:val="left" w:pos="349"/>
                <w:tab w:val="left" w:pos="1914"/>
              </w:tabs>
              <w:spacing w:line="252" w:lineRule="exact"/>
              <w:ind w:left="-2212" w:firstLine="2498"/>
            </w:pPr>
            <w:r w:rsidRPr="008B1FB1">
              <w:rPr>
                <w:rFonts w:eastAsiaTheme="minorEastAsia"/>
                <w:lang w:val="de-AT"/>
              </w:rPr>
              <w:t>H</w:t>
            </w:r>
            <w:r w:rsidRPr="008B1FB1">
              <w:rPr>
                <w:rFonts w:eastAsiaTheme="minorEastAsia"/>
                <w:vertAlign w:val="subscript"/>
                <w:lang w:val="de-AT"/>
              </w:rPr>
              <w:t>o</w:t>
            </w:r>
            <w:r w:rsidRPr="008B1FB1">
              <w:rPr>
                <w:rFonts w:eastAsiaTheme="minorEastAsia"/>
                <w:lang w:val="de-AT"/>
              </w:rPr>
              <w:t xml:space="preserve"> tolak </w:t>
            </w:r>
            <w:r w:rsidRPr="008B1FB1">
              <w:t>dan H</w:t>
            </w:r>
            <w:r w:rsidRPr="008B1FB1">
              <w:rPr>
                <w:vertAlign w:val="subscript"/>
              </w:rPr>
              <w:t>a</w:t>
            </w:r>
            <w:r w:rsidRPr="008B1FB1">
              <w:t xml:space="preserve"> diterima</w:t>
            </w:r>
          </w:p>
        </w:tc>
      </w:tr>
    </w:tbl>
    <w:p w:rsidR="00E52406" w:rsidRDefault="00891D0F" w:rsidP="008B1FB1">
      <w:pPr>
        <w:pStyle w:val="BodyText"/>
        <w:spacing w:before="190"/>
        <w:ind w:right="-35" w:firstLine="709"/>
        <w:jc w:val="both"/>
      </w:pPr>
      <w:r>
        <w:rPr>
          <w:w w:val="99"/>
        </w:rPr>
        <w:t>H</w:t>
      </w:r>
      <w:r>
        <w:rPr>
          <w:spacing w:val="-2"/>
        </w:rPr>
        <w:t>a</w:t>
      </w:r>
      <w:r>
        <w:rPr>
          <w:spacing w:val="-2"/>
          <w:w w:val="99"/>
        </w:rPr>
        <w:t>s</w:t>
      </w:r>
      <w:r>
        <w:rPr>
          <w:spacing w:val="-2"/>
        </w:rPr>
        <w:t>i</w:t>
      </w:r>
      <w:r>
        <w:t xml:space="preserve">l  </w:t>
      </w:r>
      <w:r>
        <w:rPr>
          <w:spacing w:val="-7"/>
        </w:rPr>
        <w:t xml:space="preserve"> </w:t>
      </w:r>
      <w:r>
        <w:rPr>
          <w:spacing w:val="-2"/>
        </w:rPr>
        <w:t>a</w:t>
      </w:r>
      <w:r>
        <w:rPr>
          <w:spacing w:val="1"/>
        </w:rPr>
        <w:t>n</w:t>
      </w:r>
      <w:r>
        <w:rPr>
          <w:spacing w:val="-2"/>
        </w:rPr>
        <w:t>al</w:t>
      </w:r>
      <w:r>
        <w:rPr>
          <w:spacing w:val="2"/>
        </w:rPr>
        <w:t>i</w:t>
      </w:r>
      <w:r>
        <w:rPr>
          <w:spacing w:val="-2"/>
          <w:w w:val="99"/>
        </w:rPr>
        <w:t>s</w:t>
      </w:r>
      <w:r>
        <w:rPr>
          <w:spacing w:val="-2"/>
        </w:rPr>
        <w:t>i</w:t>
      </w:r>
      <w:r>
        <w:rPr>
          <w:w w:val="99"/>
        </w:rPr>
        <w:t>s</w:t>
      </w:r>
      <w:r>
        <w:t xml:space="preserve">  </w:t>
      </w:r>
      <w:r>
        <w:rPr>
          <w:spacing w:val="-7"/>
        </w:rPr>
        <w:t xml:space="preserve"> </w:t>
      </w:r>
      <w:r>
        <w:rPr>
          <w:spacing w:val="1"/>
        </w:rPr>
        <w:t>u</w:t>
      </w:r>
      <w:r>
        <w:rPr>
          <w:spacing w:val="-2"/>
        </w:rPr>
        <w:t>j</w:t>
      </w:r>
      <w:r>
        <w:t>i</w:t>
      </w:r>
      <w:r>
        <w:rPr>
          <w:spacing w:val="2"/>
        </w:rPr>
        <w:t>-</w:t>
      </w:r>
      <w:r>
        <w:t xml:space="preserve">z  </w:t>
      </w:r>
      <w:r>
        <w:rPr>
          <w:spacing w:val="-8"/>
        </w:rPr>
        <w:t xml:space="preserve"> </w:t>
      </w:r>
      <w:r>
        <w:t>m</w:t>
      </w:r>
      <w:r>
        <w:rPr>
          <w:spacing w:val="-2"/>
        </w:rPr>
        <w:t>en</w:t>
      </w:r>
      <w:r>
        <w:rPr>
          <w:spacing w:val="1"/>
        </w:rPr>
        <w:t>g</w:t>
      </w:r>
      <w:r>
        <w:rPr>
          <w:spacing w:val="-2"/>
        </w:rPr>
        <w:t>e</w:t>
      </w:r>
      <w:r>
        <w:rPr>
          <w:spacing w:val="1"/>
        </w:rPr>
        <w:t>n</w:t>
      </w:r>
      <w:r>
        <w:rPr>
          <w:spacing w:val="-2"/>
        </w:rPr>
        <w:t>a</w:t>
      </w:r>
      <w:r>
        <w:t xml:space="preserve">i  </w:t>
      </w:r>
      <w:r>
        <w:rPr>
          <w:spacing w:val="-7"/>
        </w:rPr>
        <w:t xml:space="preserve"> </w:t>
      </w:r>
      <w:r>
        <w:rPr>
          <w:spacing w:val="-2"/>
        </w:rPr>
        <w:t>ke</w:t>
      </w:r>
      <w:r>
        <w:t>m</w:t>
      </w:r>
      <w:r>
        <w:rPr>
          <w:spacing w:val="-2"/>
        </w:rPr>
        <w:t>a</w:t>
      </w:r>
      <w:r>
        <w:t>m</w:t>
      </w:r>
      <w:r>
        <w:rPr>
          <w:spacing w:val="1"/>
        </w:rPr>
        <w:t>p</w:t>
      </w:r>
      <w:r>
        <w:rPr>
          <w:spacing w:val="-2"/>
        </w:rPr>
        <w:t>u</w:t>
      </w:r>
      <w:r>
        <w:rPr>
          <w:spacing w:val="2"/>
        </w:rPr>
        <w:t>a</w:t>
      </w:r>
      <w:r>
        <w:t xml:space="preserve">n  </w:t>
      </w:r>
      <w:r>
        <w:rPr>
          <w:spacing w:val="-4"/>
        </w:rPr>
        <w:t xml:space="preserve"> </w:t>
      </w:r>
      <w:r>
        <w:rPr>
          <w:spacing w:val="-2"/>
        </w:rPr>
        <w:t>akhi</w:t>
      </w:r>
      <w:r>
        <w:t xml:space="preserve">r  </w:t>
      </w:r>
      <w:r>
        <w:rPr>
          <w:spacing w:val="-7"/>
        </w:rPr>
        <w:t xml:space="preserve"> </w:t>
      </w:r>
      <w:r>
        <w:rPr>
          <w:spacing w:val="-2"/>
          <w:w w:val="99"/>
        </w:rPr>
        <w:t>s</w:t>
      </w:r>
      <w:r>
        <w:rPr>
          <w:spacing w:val="2"/>
        </w:rPr>
        <w:t>i</w:t>
      </w:r>
      <w:r>
        <w:rPr>
          <w:spacing w:val="2"/>
          <w:w w:val="99"/>
        </w:rPr>
        <w:t>s</w:t>
      </w:r>
      <w:r>
        <w:rPr>
          <w:spacing w:val="-3"/>
          <w:w w:val="99"/>
        </w:rPr>
        <w:t>w</w:t>
      </w:r>
      <w:r>
        <w:t xml:space="preserve">a  </w:t>
      </w:r>
      <w:r>
        <w:rPr>
          <w:spacing w:val="-8"/>
        </w:rPr>
        <w:t xml:space="preserve"> </w:t>
      </w:r>
      <w:r>
        <w:rPr>
          <w:spacing w:val="-2"/>
        </w:rPr>
        <w:t>in</w:t>
      </w:r>
      <w:r>
        <w:t xml:space="preserve">i  </w:t>
      </w:r>
      <w:r>
        <w:rPr>
          <w:spacing w:val="-7"/>
        </w:rPr>
        <w:t xml:space="preserve"> </w:t>
      </w:r>
      <w:r>
        <w:t>m</w:t>
      </w:r>
      <w:r>
        <w:rPr>
          <w:spacing w:val="2"/>
        </w:rPr>
        <w:t>e</w:t>
      </w:r>
      <w:r>
        <w:rPr>
          <w:spacing w:val="-2"/>
        </w:rPr>
        <w:t>n</w:t>
      </w:r>
      <w:r>
        <w:rPr>
          <w:spacing w:val="1"/>
        </w:rPr>
        <w:t>u</w:t>
      </w:r>
      <w:r>
        <w:rPr>
          <w:spacing w:val="-2"/>
        </w:rPr>
        <w:t>nj</w:t>
      </w:r>
      <w:r>
        <w:rPr>
          <w:spacing w:val="1"/>
        </w:rPr>
        <w:t>u</w:t>
      </w:r>
      <w:r>
        <w:rPr>
          <w:spacing w:val="-2"/>
        </w:rPr>
        <w:t>k</w:t>
      </w:r>
      <w:r>
        <w:rPr>
          <w:spacing w:val="1"/>
        </w:rPr>
        <w:t>k</w:t>
      </w:r>
      <w:r>
        <w:rPr>
          <w:spacing w:val="-2"/>
        </w:rPr>
        <w:t>a</w:t>
      </w:r>
      <w:r>
        <w:t xml:space="preserve">n  </w:t>
      </w:r>
      <w:r>
        <w:rPr>
          <w:spacing w:val="-8"/>
        </w:rPr>
        <w:t xml:space="preserve"> </w:t>
      </w:r>
      <w:r>
        <w:rPr>
          <w:spacing w:val="1"/>
        </w:rPr>
        <w:t>b</w:t>
      </w:r>
      <w:r>
        <w:rPr>
          <w:spacing w:val="-2"/>
        </w:rPr>
        <w:t>a</w:t>
      </w:r>
      <w:r>
        <w:rPr>
          <w:spacing w:val="1"/>
        </w:rPr>
        <w:t>h</w:t>
      </w:r>
      <w:r>
        <w:rPr>
          <w:spacing w:val="-3"/>
          <w:w w:val="99"/>
        </w:rPr>
        <w:t>w</w:t>
      </w:r>
      <w:r>
        <w:t xml:space="preserve">a  </w:t>
      </w:r>
      <w:r>
        <w:rPr>
          <w:spacing w:val="-8"/>
        </w:rPr>
        <w:t xml:space="preserve"> </w:t>
      </w:r>
      <w:r>
        <w:rPr>
          <w:spacing w:val="-2"/>
        </w:rPr>
        <w:t>n</w:t>
      </w:r>
      <w:r>
        <w:rPr>
          <w:spacing w:val="2"/>
        </w:rPr>
        <w:t>i</w:t>
      </w:r>
      <w:r>
        <w:rPr>
          <w:spacing w:val="-2"/>
        </w:rPr>
        <w:t>la</w:t>
      </w:r>
      <w:r>
        <w:t xml:space="preserve">i  </w:t>
      </w:r>
      <w:r>
        <w:rPr>
          <w:spacing w:val="6"/>
        </w:rPr>
        <w:t xml:space="preserve"> </w:t>
      </w:r>
      <w:r w:rsidR="008B1FB1" w:rsidRPr="008B1FB1">
        <w:rPr>
          <w:lang w:val="en-ID"/>
        </w:rPr>
        <w:t>z</w:t>
      </w:r>
      <w:r w:rsidR="008B1FB1">
        <w:rPr>
          <w:i/>
          <w:vertAlign w:val="subscript"/>
        </w:rPr>
        <w:t>hitung</w:t>
      </w:r>
      <w:r>
        <w:rPr>
          <w:rFonts w:ascii="Arimo" w:eastAsia="Arimo" w:hAnsi="Arimo"/>
          <w:spacing w:val="-1"/>
          <w:w w:val="77"/>
        </w:rPr>
        <w:t xml:space="preserve"> </w:t>
      </w:r>
      <w:r>
        <w:rPr>
          <w:spacing w:val="1"/>
        </w:rPr>
        <w:t>d</w:t>
      </w:r>
      <w:r>
        <w:rPr>
          <w:spacing w:val="-2"/>
        </w:rPr>
        <w:t>i</w:t>
      </w:r>
      <w:r>
        <w:rPr>
          <w:spacing w:val="1"/>
        </w:rPr>
        <w:t>b</w:t>
      </w:r>
      <w:r>
        <w:rPr>
          <w:spacing w:val="-2"/>
        </w:rPr>
        <w:t>an</w:t>
      </w:r>
      <w:r>
        <w:rPr>
          <w:spacing w:val="1"/>
        </w:rPr>
        <w:t>d</w:t>
      </w:r>
      <w:r>
        <w:rPr>
          <w:spacing w:val="-2"/>
        </w:rPr>
        <w:t>ing</w:t>
      </w:r>
      <w:r>
        <w:rPr>
          <w:spacing w:val="1"/>
        </w:rPr>
        <w:t>k</w:t>
      </w:r>
      <w:r>
        <w:rPr>
          <w:spacing w:val="-2"/>
        </w:rPr>
        <w:t>a</w:t>
      </w:r>
      <w:r>
        <w:t xml:space="preserve">n </w:t>
      </w:r>
      <w:r>
        <w:rPr>
          <w:spacing w:val="-17"/>
        </w:rPr>
        <w:t xml:space="preserve"> </w:t>
      </w:r>
      <w:r>
        <w:rPr>
          <w:spacing w:val="1"/>
        </w:rPr>
        <w:t>d</w:t>
      </w:r>
      <w:r>
        <w:rPr>
          <w:spacing w:val="-2"/>
        </w:rPr>
        <w:t>e</w:t>
      </w:r>
      <w:r>
        <w:rPr>
          <w:spacing w:val="1"/>
        </w:rPr>
        <w:t>n</w:t>
      </w:r>
      <w:r>
        <w:rPr>
          <w:spacing w:val="-2"/>
        </w:rPr>
        <w:t>g</w:t>
      </w:r>
      <w:r>
        <w:rPr>
          <w:spacing w:val="2"/>
        </w:rPr>
        <w:t>a</w:t>
      </w:r>
      <w:r>
        <w:t xml:space="preserve">n </w:t>
      </w:r>
      <w:r w:rsidR="008B1FB1" w:rsidRPr="008B1FB1">
        <w:rPr>
          <w:lang w:val="en-ID"/>
        </w:rPr>
        <w:t>z</w:t>
      </w:r>
      <w:r w:rsidR="008B1FB1" w:rsidRPr="008B1FB1">
        <w:rPr>
          <w:i/>
          <w:vertAlign w:val="subscript"/>
        </w:rPr>
        <w:t>tabel</w:t>
      </w:r>
      <w:r w:rsidR="008B1FB1" w:rsidRPr="008B1FB1">
        <w:rPr>
          <w:i/>
          <w:vertAlign w:val="subscript"/>
          <w:lang w:val="en-ID"/>
        </w:rPr>
        <w:t xml:space="preserve"> </w:t>
      </w:r>
      <w:r>
        <w:rPr>
          <w:spacing w:val="1"/>
        </w:rPr>
        <w:t>d</w:t>
      </w:r>
      <w:r>
        <w:rPr>
          <w:spacing w:val="-2"/>
        </w:rPr>
        <w:t>a</w:t>
      </w:r>
      <w:r>
        <w:t xml:space="preserve">n </w:t>
      </w:r>
      <w:r>
        <w:rPr>
          <w:spacing w:val="-17"/>
        </w:rPr>
        <w:t xml:space="preserve"> </w:t>
      </w:r>
      <w:r>
        <w:t xml:space="preserve">α </w:t>
      </w:r>
      <w:r>
        <w:rPr>
          <w:spacing w:val="-14"/>
        </w:rPr>
        <w:t xml:space="preserve"> </w:t>
      </w:r>
      <w:r>
        <w:t xml:space="preserve">= </w:t>
      </w:r>
      <w:r>
        <w:rPr>
          <w:spacing w:val="-19"/>
        </w:rPr>
        <w:t xml:space="preserve"> </w:t>
      </w:r>
      <w:r>
        <w:rPr>
          <w:spacing w:val="1"/>
        </w:rPr>
        <w:t>0</w:t>
      </w:r>
      <w:r>
        <w:rPr>
          <w:spacing w:val="-4"/>
        </w:rPr>
        <w:t>,</w:t>
      </w:r>
      <w:r>
        <w:rPr>
          <w:spacing w:val="1"/>
        </w:rPr>
        <w:t>0</w:t>
      </w:r>
      <w:r>
        <w:t xml:space="preserve">5 </w:t>
      </w:r>
      <w:r>
        <w:rPr>
          <w:spacing w:val="-17"/>
        </w:rPr>
        <w:t xml:space="preserve"> </w:t>
      </w:r>
      <w:r>
        <w:t>m</w:t>
      </w:r>
      <w:r>
        <w:rPr>
          <w:spacing w:val="-2"/>
        </w:rPr>
        <w:t>ak</w:t>
      </w:r>
      <w:r>
        <w:t xml:space="preserve">a </w:t>
      </w:r>
      <w:r>
        <w:rPr>
          <w:spacing w:val="-17"/>
        </w:rPr>
        <w:t xml:space="preserve"> </w:t>
      </w:r>
      <w:r>
        <w:rPr>
          <w:spacing w:val="1"/>
        </w:rPr>
        <w:t>d</w:t>
      </w:r>
      <w:r>
        <w:rPr>
          <w:spacing w:val="-2"/>
        </w:rPr>
        <w:t>i</w:t>
      </w:r>
      <w:r>
        <w:rPr>
          <w:spacing w:val="1"/>
        </w:rPr>
        <w:t>p</w:t>
      </w:r>
      <w:r>
        <w:rPr>
          <w:spacing w:val="-2"/>
        </w:rPr>
        <w:t>er</w:t>
      </w:r>
      <w:r>
        <w:rPr>
          <w:spacing w:val="1"/>
        </w:rPr>
        <w:t>o</w:t>
      </w:r>
      <w:r>
        <w:rPr>
          <w:spacing w:val="-2"/>
        </w:rPr>
        <w:t>le</w:t>
      </w:r>
      <w:r>
        <w:rPr>
          <w:spacing w:val="6"/>
        </w:rPr>
        <w:t>h</w:t>
      </w:r>
      <w:r w:rsidR="008B1FB1" w:rsidRPr="008B1FB1">
        <w:rPr>
          <w:rFonts w:eastAsiaTheme="minorEastAsia"/>
          <w:lang w:val="de-AT"/>
        </w:rPr>
        <w:t xml:space="preserve"> z</w:t>
      </w:r>
      <w:r w:rsidR="008B1FB1" w:rsidRPr="008B1FB1">
        <w:rPr>
          <w:rFonts w:eastAsiaTheme="minorEastAsia"/>
          <w:i/>
          <w:vertAlign w:val="subscript"/>
          <w:lang w:val="de-AT"/>
        </w:rPr>
        <w:t>hitung</w:t>
      </w:r>
      <w:r w:rsidR="008B1FB1">
        <w:rPr>
          <w:rFonts w:eastAsiaTheme="minorEastAsia"/>
          <w:i/>
          <w:vertAlign w:val="subscript"/>
          <w:lang w:val="de-AT"/>
        </w:rPr>
        <w:t xml:space="preserve"> </w:t>
      </w:r>
      <w:r>
        <w:t xml:space="preserve">= </w:t>
      </w:r>
      <w:r>
        <w:rPr>
          <w:spacing w:val="-15"/>
        </w:rPr>
        <w:t xml:space="preserve"> </w:t>
      </w:r>
      <w:r w:rsidR="00A85C33">
        <w:rPr>
          <w:spacing w:val="-2"/>
        </w:rPr>
        <w:t>4,82</w:t>
      </w:r>
      <w:r>
        <w:t xml:space="preserve">, </w:t>
      </w:r>
      <w:r>
        <w:rPr>
          <w:spacing w:val="-14"/>
        </w:rPr>
        <w:t xml:space="preserve"> </w:t>
      </w:r>
      <w:r>
        <w:rPr>
          <w:spacing w:val="-2"/>
          <w:w w:val="99"/>
        </w:rPr>
        <w:t>s</w:t>
      </w:r>
      <w:r>
        <w:rPr>
          <w:spacing w:val="-2"/>
        </w:rPr>
        <w:t>e</w:t>
      </w:r>
      <w:r>
        <w:rPr>
          <w:spacing w:val="1"/>
        </w:rPr>
        <w:t>d</w:t>
      </w:r>
      <w:r>
        <w:rPr>
          <w:spacing w:val="-2"/>
        </w:rPr>
        <w:t>angk</w:t>
      </w:r>
      <w:r>
        <w:rPr>
          <w:spacing w:val="2"/>
        </w:rPr>
        <w:t>a</w:t>
      </w:r>
      <w:r>
        <w:rPr>
          <w:spacing w:val="4"/>
        </w:rPr>
        <w:t>n</w:t>
      </w:r>
      <w:r w:rsidR="008B1FB1" w:rsidRPr="008B1FB1">
        <w:rPr>
          <w:lang w:val="en-ID"/>
        </w:rPr>
        <w:t xml:space="preserve"> z</w:t>
      </w:r>
      <w:r w:rsidR="008B1FB1" w:rsidRPr="008B1FB1">
        <w:rPr>
          <w:i/>
          <w:vertAlign w:val="subscript"/>
        </w:rPr>
        <w:t>tabel</w:t>
      </w:r>
      <w:r w:rsidR="008B1FB1">
        <w:rPr>
          <w:rFonts w:ascii="Arimo" w:eastAsia="Arimo" w:hAnsi="Arimo"/>
        </w:rPr>
        <w:t xml:space="preserve"> </w:t>
      </w:r>
      <w:r>
        <w:t xml:space="preserve">= </w:t>
      </w:r>
      <w:r>
        <w:rPr>
          <w:spacing w:val="-19"/>
        </w:rPr>
        <w:t xml:space="preserve"> </w:t>
      </w:r>
      <w:r>
        <w:rPr>
          <w:spacing w:val="1"/>
        </w:rPr>
        <w:t>1</w:t>
      </w:r>
      <w:r>
        <w:t>,</w:t>
      </w:r>
      <w:r>
        <w:rPr>
          <w:spacing w:val="-2"/>
        </w:rPr>
        <w:t>6</w:t>
      </w:r>
      <w:r>
        <w:rPr>
          <w:spacing w:val="1"/>
        </w:rPr>
        <w:t>4</w:t>
      </w:r>
      <w:r>
        <w:t xml:space="preserve">. </w:t>
      </w:r>
      <w:r>
        <w:rPr>
          <w:spacing w:val="-18"/>
        </w:rPr>
        <w:t xml:space="preserve"> </w:t>
      </w:r>
      <w:r>
        <w:rPr>
          <w:w w:val="99"/>
        </w:rPr>
        <w:t>D</w:t>
      </w:r>
      <w:r>
        <w:rPr>
          <w:spacing w:val="-2"/>
        </w:rPr>
        <w:t>enga</w:t>
      </w:r>
      <w:r>
        <w:t xml:space="preserve">n </w:t>
      </w:r>
      <w:r>
        <w:rPr>
          <w:spacing w:val="1"/>
        </w:rPr>
        <w:t>d</w:t>
      </w:r>
      <w:r>
        <w:rPr>
          <w:spacing w:val="-2"/>
        </w:rPr>
        <w:t>e</w:t>
      </w:r>
      <w:r>
        <w:t>m</w:t>
      </w:r>
      <w:r>
        <w:rPr>
          <w:spacing w:val="-2"/>
        </w:rPr>
        <w:t>iki</w:t>
      </w:r>
      <w:r>
        <w:rPr>
          <w:spacing w:val="2"/>
        </w:rPr>
        <w:t>an</w:t>
      </w:r>
      <w:r w:rsidR="008B1FB1" w:rsidRPr="008B1FB1">
        <w:rPr>
          <w:lang w:val="en-ID"/>
        </w:rPr>
        <w:t xml:space="preserve"> z</w:t>
      </w:r>
      <w:r w:rsidR="008B1FB1">
        <w:rPr>
          <w:i/>
          <w:vertAlign w:val="subscript"/>
        </w:rPr>
        <w:t xml:space="preserve">hitung </w:t>
      </w:r>
      <w:r>
        <w:rPr>
          <w:spacing w:val="-1"/>
        </w:rPr>
        <w:t>&gt;</w:t>
      </w:r>
      <w:r w:rsidR="008B1FB1" w:rsidRPr="008B1FB1">
        <w:rPr>
          <w:lang w:val="en-ID"/>
        </w:rPr>
        <w:t xml:space="preserve"> z</w:t>
      </w:r>
      <w:r w:rsidR="008B1FB1" w:rsidRPr="008B1FB1">
        <w:rPr>
          <w:i/>
          <w:vertAlign w:val="subscript"/>
        </w:rPr>
        <w:t>tabel</w:t>
      </w:r>
      <w:r>
        <w:rPr>
          <w:rFonts w:ascii="Arimo" w:eastAsia="Arimo" w:hAnsi="Arimo"/>
        </w:rPr>
        <w:t xml:space="preserve"> </w:t>
      </w:r>
      <w:r>
        <w:rPr>
          <w:rFonts w:ascii="Arimo" w:eastAsia="Arimo" w:hAnsi="Arimo"/>
          <w:spacing w:val="-23"/>
        </w:rPr>
        <w:t xml:space="preserve"> </w:t>
      </w:r>
      <w:r>
        <w:rPr>
          <w:spacing w:val="-2"/>
        </w:rPr>
        <w:t>ha</w:t>
      </w:r>
      <w:r>
        <w:t xml:space="preserve">l </w:t>
      </w:r>
      <w:r>
        <w:rPr>
          <w:spacing w:val="-24"/>
        </w:rPr>
        <w:t xml:space="preserve"> </w:t>
      </w:r>
      <w:r>
        <w:rPr>
          <w:spacing w:val="-2"/>
        </w:rPr>
        <w:t>in</w:t>
      </w:r>
      <w:r>
        <w:t xml:space="preserve">i </w:t>
      </w:r>
      <w:r>
        <w:rPr>
          <w:spacing w:val="-23"/>
        </w:rPr>
        <w:t xml:space="preserve"> </w:t>
      </w:r>
      <w:r>
        <w:rPr>
          <w:spacing w:val="1"/>
        </w:rPr>
        <w:t>d</w:t>
      </w:r>
      <w:r>
        <w:rPr>
          <w:spacing w:val="-2"/>
        </w:rPr>
        <w:t>a</w:t>
      </w:r>
      <w:r>
        <w:rPr>
          <w:spacing w:val="1"/>
        </w:rPr>
        <w:t>p</w:t>
      </w:r>
      <w:r>
        <w:rPr>
          <w:spacing w:val="-2"/>
        </w:rPr>
        <w:t>a</w:t>
      </w:r>
      <w:r>
        <w:t xml:space="preserve">t </w:t>
      </w:r>
      <w:r>
        <w:rPr>
          <w:spacing w:val="-24"/>
        </w:rPr>
        <w:t xml:space="preserve"> </w:t>
      </w:r>
      <w:r>
        <w:rPr>
          <w:spacing w:val="1"/>
        </w:rPr>
        <w:t>d</w:t>
      </w:r>
      <w:r>
        <w:rPr>
          <w:spacing w:val="-2"/>
        </w:rPr>
        <w:t>ik</w:t>
      </w:r>
      <w:r>
        <w:rPr>
          <w:spacing w:val="2"/>
        </w:rPr>
        <w:t>a</w:t>
      </w:r>
      <w:r>
        <w:rPr>
          <w:spacing w:val="-2"/>
        </w:rPr>
        <w:t>ta</w:t>
      </w:r>
      <w:r>
        <w:rPr>
          <w:spacing w:val="1"/>
        </w:rPr>
        <w:t>k</w:t>
      </w:r>
      <w:r>
        <w:rPr>
          <w:spacing w:val="-2"/>
        </w:rPr>
        <w:t>a</w:t>
      </w:r>
      <w:r>
        <w:t xml:space="preserve">n </w:t>
      </w:r>
      <w:r>
        <w:rPr>
          <w:spacing w:val="-25"/>
        </w:rPr>
        <w:t xml:space="preserve"> </w:t>
      </w:r>
      <w:r>
        <w:rPr>
          <w:spacing w:val="1"/>
        </w:rPr>
        <w:t>b</w:t>
      </w:r>
      <w:r>
        <w:rPr>
          <w:spacing w:val="-2"/>
        </w:rPr>
        <w:t>a</w:t>
      </w:r>
      <w:r>
        <w:rPr>
          <w:spacing w:val="1"/>
        </w:rPr>
        <w:t>h</w:t>
      </w:r>
      <w:r>
        <w:rPr>
          <w:w w:val="99"/>
        </w:rPr>
        <w:t>w</w:t>
      </w:r>
      <w:r>
        <w:t xml:space="preserve">a </w:t>
      </w:r>
      <w:r>
        <w:rPr>
          <w:spacing w:val="-24"/>
        </w:rPr>
        <w:t xml:space="preserve"> </w:t>
      </w:r>
      <w:r>
        <w:rPr>
          <w:spacing w:val="5"/>
          <w:w w:val="99"/>
        </w:rPr>
        <w:t>H</w:t>
      </w:r>
      <w:r>
        <w:rPr>
          <w:w w:val="102"/>
          <w:vertAlign w:val="subscript"/>
        </w:rPr>
        <w:t>a</w:t>
      </w:r>
      <w:r>
        <w:rPr>
          <w:spacing w:val="10"/>
        </w:rPr>
        <w:t xml:space="preserve"> </w:t>
      </w:r>
      <w:r>
        <w:rPr>
          <w:spacing w:val="1"/>
        </w:rPr>
        <w:t>d</w:t>
      </w:r>
      <w:r>
        <w:rPr>
          <w:spacing w:val="-2"/>
        </w:rPr>
        <w:t>iteri</w:t>
      </w:r>
      <w:r>
        <w:t xml:space="preserve">ma </w:t>
      </w:r>
      <w:r>
        <w:rPr>
          <w:spacing w:val="-24"/>
        </w:rPr>
        <w:t xml:space="preserve"> </w:t>
      </w:r>
      <w:r>
        <w:rPr>
          <w:spacing w:val="1"/>
        </w:rPr>
        <w:t>d</w:t>
      </w:r>
      <w:r>
        <w:rPr>
          <w:spacing w:val="-2"/>
        </w:rPr>
        <w:t>a</w:t>
      </w:r>
      <w:r>
        <w:t xml:space="preserve">n </w:t>
      </w:r>
      <w:r>
        <w:rPr>
          <w:spacing w:val="-25"/>
        </w:rPr>
        <w:t xml:space="preserve"> </w:t>
      </w:r>
      <w:r>
        <w:rPr>
          <w:spacing w:val="2"/>
          <w:w w:val="99"/>
        </w:rPr>
        <w:t>H</w:t>
      </w:r>
      <w:r>
        <w:rPr>
          <w:w w:val="102"/>
          <w:vertAlign w:val="subscript"/>
        </w:rPr>
        <w:t>o</w:t>
      </w:r>
      <w:r>
        <w:rPr>
          <w:spacing w:val="11"/>
        </w:rPr>
        <w:t xml:space="preserve"> </w:t>
      </w:r>
      <w:r>
        <w:rPr>
          <w:spacing w:val="1"/>
        </w:rPr>
        <w:t>d</w:t>
      </w:r>
      <w:r>
        <w:rPr>
          <w:spacing w:val="-2"/>
        </w:rPr>
        <w:t>it</w:t>
      </w:r>
      <w:r>
        <w:rPr>
          <w:spacing w:val="1"/>
        </w:rPr>
        <w:t>o</w:t>
      </w:r>
      <w:r>
        <w:rPr>
          <w:spacing w:val="-2"/>
        </w:rPr>
        <w:t>lak</w:t>
      </w:r>
      <w:r>
        <w:t xml:space="preserve">, </w:t>
      </w:r>
      <w:r>
        <w:rPr>
          <w:spacing w:val="-22"/>
        </w:rPr>
        <w:t xml:space="preserve"> </w:t>
      </w:r>
      <w:r>
        <w:rPr>
          <w:spacing w:val="-2"/>
        </w:rPr>
        <w:t>hi</w:t>
      </w:r>
      <w:r>
        <w:rPr>
          <w:spacing w:val="1"/>
        </w:rPr>
        <w:t>po</w:t>
      </w:r>
      <w:r>
        <w:rPr>
          <w:spacing w:val="-2"/>
        </w:rPr>
        <w:t>te</w:t>
      </w:r>
      <w:r>
        <w:rPr>
          <w:spacing w:val="2"/>
          <w:w w:val="99"/>
        </w:rPr>
        <w:t>s</w:t>
      </w:r>
      <w:r>
        <w:rPr>
          <w:spacing w:val="-2"/>
        </w:rPr>
        <w:t>i</w:t>
      </w:r>
      <w:r>
        <w:rPr>
          <w:w w:val="99"/>
        </w:rPr>
        <w:t>s</w:t>
      </w:r>
      <w:r>
        <w:t xml:space="preserve"> </w:t>
      </w:r>
      <w:r>
        <w:rPr>
          <w:spacing w:val="-24"/>
        </w:rPr>
        <w:t xml:space="preserve"> </w:t>
      </w:r>
      <w:r>
        <w:rPr>
          <w:spacing w:val="1"/>
        </w:rPr>
        <w:t>y</w:t>
      </w:r>
      <w:r>
        <w:rPr>
          <w:spacing w:val="-2"/>
        </w:rPr>
        <w:t>a</w:t>
      </w:r>
      <w:r>
        <w:rPr>
          <w:spacing w:val="1"/>
        </w:rPr>
        <w:t>n</w:t>
      </w:r>
      <w:r>
        <w:t xml:space="preserve">g </w:t>
      </w:r>
      <w:r>
        <w:rPr>
          <w:spacing w:val="-25"/>
        </w:rPr>
        <w:t xml:space="preserve"> </w:t>
      </w:r>
      <w:r>
        <w:rPr>
          <w:spacing w:val="1"/>
        </w:rPr>
        <w:t>d</w:t>
      </w:r>
      <w:r>
        <w:rPr>
          <w:spacing w:val="-2"/>
        </w:rPr>
        <w:t>ia</w:t>
      </w:r>
      <w:r>
        <w:rPr>
          <w:spacing w:val="2"/>
        </w:rPr>
        <w:t>j</w:t>
      </w:r>
      <w:r>
        <w:rPr>
          <w:spacing w:val="-2"/>
        </w:rPr>
        <w:t>uk</w:t>
      </w:r>
      <w:r>
        <w:rPr>
          <w:spacing w:val="6"/>
        </w:rPr>
        <w:t>a</w:t>
      </w:r>
      <w:r>
        <w:t xml:space="preserve">n pada penelitian ini dapat diterima kebenarannya. Sehingga dapat disimpulkan bahwa hasil belajar tematik siswa kelas </w:t>
      </w:r>
      <w:r>
        <w:rPr>
          <w:spacing w:val="-3"/>
        </w:rPr>
        <w:t xml:space="preserve">V </w:t>
      </w:r>
      <w:r>
        <w:t xml:space="preserve">SD Negeri </w:t>
      </w:r>
      <w:r w:rsidR="008B1FB1">
        <w:t xml:space="preserve">1 Sungai Pinang </w:t>
      </w:r>
      <w:r>
        <w:t xml:space="preserve">setelah </w:t>
      </w:r>
      <w:r w:rsidR="008B1FB1">
        <w:t xml:space="preserve">diterapkan </w:t>
      </w:r>
      <w:r>
        <w:t xml:space="preserve">model </w:t>
      </w:r>
      <w:r w:rsidR="008B1FB1" w:rsidRPr="008B1FB1">
        <w:rPr>
          <w:i/>
        </w:rPr>
        <w:t>Value Clarification Technique</w:t>
      </w:r>
      <w:r w:rsidR="008B1FB1" w:rsidRPr="008B1FB1">
        <w:t xml:space="preserve"> (VCT)</w:t>
      </w:r>
      <w:r w:rsidR="008B1FB1" w:rsidRPr="008B1FB1">
        <w:rPr>
          <w:lang w:val="en-ID"/>
        </w:rPr>
        <w:t xml:space="preserve"> </w:t>
      </w:r>
      <w:r>
        <w:t>secara signifikan</w:t>
      </w:r>
      <w:r>
        <w:rPr>
          <w:spacing w:val="-3"/>
        </w:rPr>
        <w:t xml:space="preserve"> </w:t>
      </w:r>
      <w:r>
        <w:t>tuntas.</w:t>
      </w:r>
    </w:p>
    <w:p w:rsidR="008B1FB1" w:rsidRPr="008B1FB1" w:rsidRDefault="008B1FB1" w:rsidP="008B1FB1">
      <w:pPr>
        <w:ind w:firstLine="709"/>
        <w:jc w:val="both"/>
        <w:rPr>
          <w:lang w:val="en-ID"/>
        </w:rPr>
      </w:pPr>
      <w:r w:rsidRPr="008B1FB1">
        <w:t>Berdasarkan hasil analisis uji-</w:t>
      </w:r>
      <w:r w:rsidRPr="008B1FB1">
        <w:rPr>
          <w:lang w:val="en-ID"/>
        </w:rPr>
        <w:t xml:space="preserve">z </w:t>
      </w:r>
      <w:r w:rsidRPr="008B1FB1">
        <w:t>untuk kemampuan akhir (</w:t>
      </w:r>
      <w:r w:rsidRPr="008B1FB1">
        <w:rPr>
          <w:i/>
        </w:rPr>
        <w:t>Post-</w:t>
      </w:r>
      <w:proofErr w:type="gramStart"/>
      <w:r w:rsidRPr="008B1FB1">
        <w:rPr>
          <w:i/>
        </w:rPr>
        <w:t>test</w:t>
      </w:r>
      <w:r w:rsidRPr="008B1FB1">
        <w:t xml:space="preserve"> )</w:t>
      </w:r>
      <w:proofErr w:type="gramEnd"/>
      <w:r w:rsidRPr="008B1FB1">
        <w:t xml:space="preserve"> siswa diperoleh hasil </w:t>
      </w:r>
      <w:r w:rsidRPr="008B1FB1">
        <w:rPr>
          <w:rFonts w:eastAsiaTheme="minorEastAsia"/>
          <w:lang w:val="de-AT"/>
        </w:rPr>
        <w:t>z</w:t>
      </w:r>
      <w:r w:rsidRPr="008B1FB1">
        <w:rPr>
          <w:rFonts w:eastAsiaTheme="minorEastAsia"/>
          <w:i/>
          <w:vertAlign w:val="subscript"/>
          <w:lang w:val="de-AT"/>
        </w:rPr>
        <w:t xml:space="preserve">hitung </w:t>
      </w:r>
      <w:r w:rsidRPr="008B1FB1">
        <w:t>(</w:t>
      </w:r>
      <w:r w:rsidRPr="008B1FB1">
        <w:rPr>
          <w:lang w:val="en-ID"/>
        </w:rPr>
        <w:t>4,82</w:t>
      </w:r>
      <w:r w:rsidRPr="008B1FB1">
        <w:t xml:space="preserve">) </w:t>
      </w:r>
      <m:oMath>
        <m:r>
          <w:rPr>
            <w:rFonts w:ascii="Cambria Math"/>
          </w:rPr>
          <m:t>&gt;</m:t>
        </m:r>
      </m:oMath>
      <w:r w:rsidRPr="008B1FB1">
        <w:t xml:space="preserve"> </w:t>
      </w:r>
      <w:r w:rsidRPr="008B1FB1">
        <w:rPr>
          <w:lang w:val="en-ID"/>
        </w:rPr>
        <w:t>z</w:t>
      </w:r>
      <w:r w:rsidRPr="008B1FB1">
        <w:rPr>
          <w:i/>
          <w:vertAlign w:val="subscript"/>
        </w:rPr>
        <w:t>tabel</w:t>
      </w:r>
      <w:r w:rsidRPr="008B1FB1">
        <w:rPr>
          <w:i/>
          <w:vertAlign w:val="subscript"/>
          <w:lang w:val="en-ID"/>
        </w:rPr>
        <w:t xml:space="preserve"> </w:t>
      </w:r>
      <w:r w:rsidRPr="008B1FB1">
        <w:t>(</w:t>
      </w:r>
      <w:r w:rsidRPr="008B1FB1">
        <w:rPr>
          <w:lang w:val="en-ID"/>
        </w:rPr>
        <w:t>1,64</w:t>
      </w:r>
      <w:r w:rsidRPr="008B1FB1">
        <w:t>) dengan dk = 15 dalam hal ini dapat dikatakan bahwa H</w:t>
      </w:r>
      <w:r w:rsidRPr="008B1FB1">
        <w:rPr>
          <w:vertAlign w:val="subscript"/>
          <w:lang w:val="en-ID"/>
        </w:rPr>
        <w:t>o</w:t>
      </w:r>
      <w:r w:rsidRPr="008B1FB1">
        <w:rPr>
          <w:vertAlign w:val="subscript"/>
        </w:rPr>
        <w:t xml:space="preserve"> </w:t>
      </w:r>
      <w:r w:rsidRPr="008B1FB1">
        <w:t>ditolak dan H</w:t>
      </w:r>
      <w:r w:rsidRPr="008B1FB1">
        <w:rPr>
          <w:vertAlign w:val="subscript"/>
        </w:rPr>
        <w:t xml:space="preserve">a </w:t>
      </w:r>
      <w:r w:rsidRPr="008B1FB1">
        <w:t>diterima</w:t>
      </w:r>
      <w:r w:rsidRPr="008B1FB1">
        <w:rPr>
          <w:lang w:val="en-ID"/>
        </w:rPr>
        <w:t xml:space="preserve">, hipotesis yang diajukan dalam penelitian ini dapat diterima kebenarannya. Sehingga dapat di simpulkan bahwa hasil belajar PKn siswa kelas V SD Negeri 1 Sungai Pinang setelah diterapkan model </w:t>
      </w:r>
      <w:r w:rsidRPr="008B1FB1">
        <w:rPr>
          <w:i/>
        </w:rPr>
        <w:t>Value Clarification Technique</w:t>
      </w:r>
      <w:r w:rsidRPr="008B1FB1">
        <w:t xml:space="preserve"> (VCT)</w:t>
      </w:r>
      <w:r w:rsidRPr="008B1FB1">
        <w:rPr>
          <w:lang w:val="en-ID"/>
        </w:rPr>
        <w:t xml:space="preserve"> secara signifikan tuntas.</w:t>
      </w:r>
    </w:p>
    <w:p w:rsidR="00E52406" w:rsidRPr="008B1FB1" w:rsidRDefault="00E52406" w:rsidP="008B1FB1">
      <w:pPr>
        <w:pStyle w:val="BodyText"/>
        <w:ind w:firstLine="709"/>
      </w:pPr>
    </w:p>
    <w:p w:rsidR="00E52406" w:rsidRDefault="00E52406">
      <w:pPr>
        <w:pStyle w:val="BodyText"/>
        <w:spacing w:before="2"/>
        <w:rPr>
          <w:sz w:val="21"/>
        </w:rPr>
      </w:pPr>
    </w:p>
    <w:p w:rsidR="00E52406" w:rsidRDefault="00891D0F" w:rsidP="005F4D36">
      <w:pPr>
        <w:pStyle w:val="Heading1"/>
        <w:spacing w:before="1"/>
        <w:ind w:hanging="140"/>
        <w:jc w:val="left"/>
      </w:pPr>
      <w:r>
        <w:rPr>
          <w:w w:val="125"/>
        </w:rPr>
        <w:t>KESIMPULAN</w:t>
      </w:r>
    </w:p>
    <w:p w:rsidR="00E52406" w:rsidRDefault="00891D0F" w:rsidP="00A85C33">
      <w:pPr>
        <w:pStyle w:val="BodyText"/>
        <w:spacing w:before="115" w:line="276" w:lineRule="auto"/>
        <w:ind w:right="107" w:firstLine="708"/>
        <w:jc w:val="both"/>
      </w:pPr>
      <w:r>
        <w:t>Berdasarkan hasil penelitian dan analisis</w:t>
      </w:r>
      <w:r w:rsidR="00A85C33">
        <w:t xml:space="preserve"> yang telah dilakukan di kelas V SD Negeri 1 Sungai Pinang</w:t>
      </w:r>
      <w:r>
        <w:t xml:space="preserve"> maka dapat disimpulkan bah</w:t>
      </w:r>
      <w:r w:rsidR="00A85C33">
        <w:t>wa hasil belajar PKn kelas V Tema 1 (Organ Gerak Hewan dan Manusia)</w:t>
      </w:r>
      <w:r>
        <w:t xml:space="preserve"> setelah penerapan model </w:t>
      </w:r>
      <w:r w:rsidR="00A85C33" w:rsidRPr="008B1FB1">
        <w:rPr>
          <w:i/>
        </w:rPr>
        <w:t>Value Clarification Technique</w:t>
      </w:r>
      <w:r w:rsidR="00A85C33" w:rsidRPr="008B1FB1">
        <w:t xml:space="preserve"> (VCT)</w:t>
      </w:r>
      <w:r w:rsidR="00A85C33" w:rsidRPr="008B1FB1">
        <w:rPr>
          <w:lang w:val="en-ID"/>
        </w:rPr>
        <w:t xml:space="preserve"> </w:t>
      </w:r>
      <w:r>
        <w:t xml:space="preserve">secara signifikan tuntas. Dimana nilai rata-rata hasil belajar siswa setelah penerapan </w:t>
      </w:r>
      <w:r w:rsidR="00A85C33" w:rsidRPr="008B1FB1">
        <w:rPr>
          <w:i/>
        </w:rPr>
        <w:t>Value Clarification Technique</w:t>
      </w:r>
      <w:r w:rsidR="00A85C33" w:rsidRPr="008B1FB1">
        <w:t xml:space="preserve"> (VCT)</w:t>
      </w:r>
      <w:r w:rsidR="00A85C33" w:rsidRPr="008B1FB1">
        <w:rPr>
          <w:lang w:val="en-ID"/>
        </w:rPr>
        <w:t xml:space="preserve"> </w:t>
      </w:r>
      <w:r w:rsidR="00A85C33">
        <w:t>sebesar 71</w:t>
      </w:r>
      <w:proofErr w:type="gramStart"/>
      <w:r w:rsidR="00A85C33">
        <w:t>,56</w:t>
      </w:r>
      <w:proofErr w:type="gramEnd"/>
      <w:r>
        <w:t xml:space="preserve"> atau lebih baik dibandingkan sebel</w:t>
      </w:r>
      <w:r w:rsidR="00A85C33">
        <w:t>um penerapan yaitu sebesar 22</w:t>
      </w:r>
      <w:r>
        <w:t xml:space="preserve">. Hasil analisis uji-Z yaitu </w:t>
      </w:r>
      <w:r w:rsidR="00A85C33" w:rsidRPr="008B1FB1">
        <w:rPr>
          <w:rFonts w:eastAsiaTheme="minorEastAsia"/>
          <w:lang w:val="de-AT"/>
        </w:rPr>
        <w:t>z</w:t>
      </w:r>
      <w:r w:rsidR="00A85C33" w:rsidRPr="008B1FB1">
        <w:rPr>
          <w:rFonts w:eastAsiaTheme="minorEastAsia"/>
          <w:i/>
          <w:vertAlign w:val="subscript"/>
          <w:lang w:val="de-AT"/>
        </w:rPr>
        <w:t>hitung</w:t>
      </w:r>
      <w:r w:rsidR="00A85C33">
        <w:t xml:space="preserve"> = 4</w:t>
      </w:r>
      <w:proofErr w:type="gramStart"/>
      <w:r w:rsidR="00A85C33">
        <w:t>,82</w:t>
      </w:r>
      <w:proofErr w:type="gramEnd"/>
      <w:r>
        <w:t xml:space="preserve"> Sedangkan </w:t>
      </w:r>
      <w:r w:rsidR="00A85C33" w:rsidRPr="008B1FB1">
        <w:rPr>
          <w:rFonts w:eastAsiaTheme="minorEastAsia"/>
          <w:lang w:val="de-AT"/>
        </w:rPr>
        <w:t>z</w:t>
      </w:r>
      <w:r w:rsidR="00A85C33">
        <w:rPr>
          <w:rFonts w:eastAsiaTheme="minorEastAsia"/>
          <w:i/>
          <w:vertAlign w:val="subscript"/>
          <w:lang w:val="de-AT"/>
        </w:rPr>
        <w:t>tabel</w:t>
      </w:r>
      <w:r>
        <w:rPr>
          <w:rFonts w:ascii="Arimo" w:eastAsia="Arimo"/>
          <w:w w:val="95"/>
        </w:rPr>
        <w:t xml:space="preserve"> </w:t>
      </w:r>
      <w:r>
        <w:t xml:space="preserve">= 1,64. </w:t>
      </w:r>
      <w:proofErr w:type="gramStart"/>
      <w:r>
        <w:t>hal</w:t>
      </w:r>
      <w:proofErr w:type="gramEnd"/>
      <w:r>
        <w:t xml:space="preserve"> ini dapat dikatakan bahwa H</w:t>
      </w:r>
      <w:r>
        <w:rPr>
          <w:vertAlign w:val="subscript"/>
        </w:rPr>
        <w:t>a</w:t>
      </w:r>
      <w:r>
        <w:t xml:space="preserve"> diterima dan H</w:t>
      </w:r>
      <w:r>
        <w:rPr>
          <w:vertAlign w:val="subscript"/>
        </w:rPr>
        <w:t>o</w:t>
      </w:r>
      <w:r>
        <w:t xml:space="preserve"> ditolak, hipotesis yang diajukan pada penelitian ini dapat diterima kebenarannya. Sehingga dapat disimpulkan bahwa has</w:t>
      </w:r>
      <w:r w:rsidR="00A85C33">
        <w:t>il belajar PKn siswa kelas V SD Negeri 1 Sungai Pinang</w:t>
      </w:r>
      <w:r>
        <w:t xml:space="preserve"> setelah </w:t>
      </w:r>
      <w:r w:rsidR="00A85C33">
        <w:t xml:space="preserve">diterapkan </w:t>
      </w:r>
      <w:r>
        <w:t xml:space="preserve">model </w:t>
      </w:r>
      <w:r w:rsidR="00A85C33" w:rsidRPr="008B1FB1">
        <w:rPr>
          <w:i/>
        </w:rPr>
        <w:t>Value Clarification Technique</w:t>
      </w:r>
      <w:r w:rsidR="00A85C33" w:rsidRPr="008B1FB1">
        <w:t xml:space="preserve"> (VCT)</w:t>
      </w:r>
      <w:r w:rsidR="00A85C33" w:rsidRPr="008B1FB1">
        <w:rPr>
          <w:lang w:val="en-ID"/>
        </w:rPr>
        <w:t xml:space="preserve"> </w:t>
      </w:r>
      <w:r>
        <w:t>secara signifikan tuntas.</w:t>
      </w:r>
    </w:p>
    <w:p w:rsidR="00E52406" w:rsidRDefault="00E52406">
      <w:pPr>
        <w:spacing w:line="276" w:lineRule="auto"/>
        <w:jc w:val="both"/>
      </w:pPr>
    </w:p>
    <w:p w:rsidR="009C7501" w:rsidRDefault="009C7501">
      <w:pPr>
        <w:spacing w:line="276" w:lineRule="auto"/>
        <w:jc w:val="both"/>
      </w:pPr>
    </w:p>
    <w:p w:rsidR="009C7501" w:rsidRPr="009C7501" w:rsidRDefault="009C7501" w:rsidP="009C7501">
      <w:pPr>
        <w:jc w:val="both"/>
      </w:pPr>
      <w:r w:rsidRPr="009C7501">
        <w:rPr>
          <w:b/>
          <w:color w:val="000000" w:themeColor="text1"/>
        </w:rPr>
        <w:t>UCAPAN TERIMA KASIH</w:t>
      </w:r>
    </w:p>
    <w:p w:rsidR="009C7501" w:rsidRPr="009C7501" w:rsidRDefault="009C7501" w:rsidP="009C7501">
      <w:pPr>
        <w:tabs>
          <w:tab w:val="left" w:pos="567"/>
        </w:tabs>
        <w:jc w:val="both"/>
      </w:pPr>
      <w:r w:rsidRPr="009C7501">
        <w:t xml:space="preserve">Penelitian ini penulis banyak mendapat bantuan dari berbagai pihak. Oleh karena itu, </w:t>
      </w:r>
      <w:proofErr w:type="gramStart"/>
      <w:r w:rsidRPr="009C7501">
        <w:t>penulis  mengucapkan</w:t>
      </w:r>
      <w:proofErr w:type="gramEnd"/>
      <w:r w:rsidRPr="009C7501">
        <w:t xml:space="preserve"> terima kasih kepada semua yang telah membantu penulisanskripsi ini. Secara khusus </w:t>
      </w:r>
      <w:proofErr w:type="gramStart"/>
      <w:r w:rsidRPr="009C7501">
        <w:t>penulis  mengucapkan</w:t>
      </w:r>
      <w:proofErr w:type="gramEnd"/>
      <w:r w:rsidRPr="009C7501">
        <w:t xml:space="preserve"> terima kasih kepada:</w:t>
      </w:r>
    </w:p>
    <w:p w:rsidR="009C7501" w:rsidRPr="009C7501" w:rsidRDefault="009C7501" w:rsidP="009C7501">
      <w:pPr>
        <w:pStyle w:val="ListParagraph"/>
        <w:widowControl/>
        <w:numPr>
          <w:ilvl w:val="0"/>
          <w:numId w:val="1"/>
        </w:numPr>
        <w:autoSpaceDE/>
        <w:autoSpaceDN/>
        <w:spacing w:after="200"/>
        <w:ind w:left="284" w:hanging="284"/>
        <w:contextualSpacing/>
        <w:jc w:val="both"/>
      </w:pPr>
      <w:r w:rsidRPr="009C7501">
        <w:t>Ibu Andriana Sofiarini, SH., M.Pd., dan Bapak Andri Valen, M.Pd</w:t>
      </w:r>
      <w:r w:rsidR="00935E20">
        <w:t xml:space="preserve"> </w:t>
      </w:r>
      <w:r w:rsidRPr="009C7501">
        <w:t>yang telah bersedia memberikan bimbingan, arahan, dan memberikan pengetahuan tentang penelitian ini.</w:t>
      </w:r>
    </w:p>
    <w:p w:rsidR="009C7501" w:rsidRPr="009C7501" w:rsidRDefault="009C7501" w:rsidP="009C7501">
      <w:pPr>
        <w:pStyle w:val="ListParagraph"/>
        <w:widowControl/>
        <w:numPr>
          <w:ilvl w:val="0"/>
          <w:numId w:val="1"/>
        </w:numPr>
        <w:autoSpaceDE/>
        <w:autoSpaceDN/>
        <w:spacing w:after="200"/>
        <w:ind w:left="284" w:hanging="284"/>
        <w:contextualSpacing/>
        <w:jc w:val="both"/>
      </w:pPr>
      <w:r w:rsidRPr="009C7501">
        <w:t xml:space="preserve">Bapak dan ibu SD Negeri 1 Sungai Pinang yang telah memberikan izin dan bantuan dalam penelitian ini. </w:t>
      </w:r>
    </w:p>
    <w:p w:rsidR="009C7501" w:rsidRPr="009C7501" w:rsidRDefault="009C7501" w:rsidP="009C7501">
      <w:pPr>
        <w:pStyle w:val="ListParagraph"/>
        <w:widowControl/>
        <w:numPr>
          <w:ilvl w:val="0"/>
          <w:numId w:val="1"/>
        </w:numPr>
        <w:autoSpaceDE/>
        <w:autoSpaceDN/>
        <w:spacing w:after="200"/>
        <w:ind w:left="284" w:hanging="284"/>
        <w:contextualSpacing/>
        <w:jc w:val="both"/>
      </w:pPr>
      <w:r w:rsidRPr="009C7501">
        <w:t>Seluruh pihak yang selalu senantiasa memberikan memotivasi dan semangat pada penulis.</w:t>
      </w:r>
    </w:p>
    <w:p w:rsidR="009C7501" w:rsidRDefault="009C7501">
      <w:pPr>
        <w:spacing w:line="276" w:lineRule="auto"/>
        <w:jc w:val="both"/>
        <w:sectPr w:rsidR="009C7501">
          <w:headerReference w:type="default" r:id="rId27"/>
          <w:footerReference w:type="default" r:id="rId28"/>
          <w:pgSz w:w="11910" w:h="16840"/>
          <w:pgMar w:top="1600" w:right="940" w:bottom="1200" w:left="940" w:header="856" w:footer="1005" w:gutter="0"/>
          <w:cols w:space="720"/>
        </w:sectPr>
      </w:pPr>
    </w:p>
    <w:p w:rsidR="00E52406" w:rsidRDefault="00891D0F" w:rsidP="00DE72D7">
      <w:pPr>
        <w:pStyle w:val="Heading1"/>
        <w:spacing w:before="91"/>
        <w:ind w:left="0"/>
        <w:jc w:val="left"/>
      </w:pPr>
      <w:r>
        <w:lastRenderedPageBreak/>
        <w:t>DAFTAR PUSTAKA</w:t>
      </w:r>
    </w:p>
    <w:p w:rsidR="00DE72D7" w:rsidRDefault="00DE72D7" w:rsidP="00DE72D7">
      <w:pPr>
        <w:ind w:left="851" w:hanging="851"/>
        <w:jc w:val="both"/>
        <w:rPr>
          <w:sz w:val="24"/>
          <w:szCs w:val="24"/>
        </w:rPr>
      </w:pPr>
    </w:p>
    <w:p w:rsidR="00DE72D7" w:rsidRPr="00466AAF" w:rsidRDefault="009C7D0A" w:rsidP="00DE72D7">
      <w:pPr>
        <w:ind w:left="851" w:hanging="851"/>
        <w:jc w:val="both"/>
        <w:rPr>
          <w:lang w:val="en-ID"/>
        </w:rPr>
      </w:pPr>
      <w:r w:rsidRPr="00466AAF">
        <w:t xml:space="preserve">Adisusilo, </w:t>
      </w:r>
      <w:r w:rsidR="00DE72D7" w:rsidRPr="00466AAF">
        <w:t>S (201</w:t>
      </w:r>
      <w:r w:rsidR="00DE72D7" w:rsidRPr="00466AAF">
        <w:rPr>
          <w:lang w:val="en-ID"/>
        </w:rPr>
        <w:t>7</w:t>
      </w:r>
      <w:r w:rsidR="00DE72D7" w:rsidRPr="00466AAF">
        <w:t>).</w:t>
      </w:r>
      <w:r w:rsidR="00DE72D7" w:rsidRPr="00466AAF">
        <w:rPr>
          <w:b/>
        </w:rPr>
        <w:t xml:space="preserve"> </w:t>
      </w:r>
      <w:r w:rsidR="00DE72D7" w:rsidRPr="00466AAF">
        <w:rPr>
          <w:i/>
        </w:rPr>
        <w:t xml:space="preserve">Pembelajaran Nilai-Karakter: Konstruktivisme dan VCT Sebagai Inovasi Pendekatan Pembelajaran Afektif. </w:t>
      </w:r>
      <w:r w:rsidR="00DE72D7" w:rsidRPr="00466AAF">
        <w:t>Jakarta: PT Raja Grafindo Persada</w:t>
      </w:r>
    </w:p>
    <w:p w:rsidR="00DE72D7" w:rsidRPr="00466AAF" w:rsidRDefault="00DE72D7" w:rsidP="00DE72D7">
      <w:pPr>
        <w:spacing w:before="115" w:line="355" w:lineRule="auto"/>
        <w:ind w:left="140" w:right="2275" w:hanging="140"/>
      </w:pPr>
      <w:r w:rsidRPr="00466AAF">
        <w:rPr>
          <w:lang w:val="en-ID"/>
        </w:rPr>
        <w:t xml:space="preserve">Arikunto, S. (2010). </w:t>
      </w:r>
      <w:r w:rsidRPr="00466AAF">
        <w:rPr>
          <w:i/>
          <w:lang w:val="en-ID"/>
        </w:rPr>
        <w:t>Prosedur Penelitian</w:t>
      </w:r>
      <w:r w:rsidRPr="00466AAF">
        <w:rPr>
          <w:lang w:val="en-ID"/>
        </w:rPr>
        <w:t>. Jakarta: PT. Bineka Cipta</w:t>
      </w:r>
    </w:p>
    <w:p w:rsidR="009C7D0A" w:rsidRPr="00466AAF" w:rsidRDefault="009C7D0A" w:rsidP="009C7D0A">
      <w:pPr>
        <w:ind w:left="851" w:hanging="851"/>
        <w:jc w:val="both"/>
        <w:rPr>
          <w:lang w:val="en-ID"/>
        </w:rPr>
      </w:pPr>
      <w:r w:rsidRPr="00466AAF">
        <w:rPr>
          <w:lang w:val="en-ID"/>
        </w:rPr>
        <w:t xml:space="preserve">Faturrahman, M. (2011). </w:t>
      </w:r>
      <w:r w:rsidRPr="00466AAF">
        <w:rPr>
          <w:i/>
          <w:lang w:val="en-ID"/>
        </w:rPr>
        <w:t>Belajar dan Pembelajaran Modern</w:t>
      </w:r>
      <w:r w:rsidRPr="00466AAF">
        <w:rPr>
          <w:lang w:val="en-ID"/>
        </w:rPr>
        <w:t>. Yogyakarta: Garudhawacana</w:t>
      </w:r>
    </w:p>
    <w:p w:rsidR="009C7D0A" w:rsidRPr="00466AAF" w:rsidRDefault="009C7D0A" w:rsidP="009C7D0A">
      <w:pPr>
        <w:ind w:left="851" w:hanging="851"/>
        <w:jc w:val="both"/>
        <w:rPr>
          <w:lang w:val="en-ID"/>
        </w:rPr>
      </w:pPr>
    </w:p>
    <w:p w:rsidR="009C7D0A" w:rsidRPr="00466AAF" w:rsidRDefault="00466AAF" w:rsidP="009C7D0A">
      <w:pPr>
        <w:pStyle w:val="Bibliography"/>
        <w:spacing w:line="240" w:lineRule="auto"/>
        <w:ind w:left="426" w:hanging="568"/>
        <w:jc w:val="both"/>
        <w:rPr>
          <w:rFonts w:ascii="Times New Roman" w:hAnsi="Times New Roman" w:cs="Times New Roman"/>
          <w:noProof/>
          <w:lang w:val="en-ID"/>
        </w:rPr>
      </w:pPr>
      <w:r>
        <w:rPr>
          <w:rFonts w:ascii="Times New Roman" w:hAnsi="Times New Roman" w:cs="Times New Roman"/>
          <w:noProof/>
          <w:lang w:val="en-ID"/>
        </w:rPr>
        <w:t xml:space="preserve">  </w:t>
      </w:r>
      <w:r w:rsidR="009C7D0A" w:rsidRPr="00466AAF">
        <w:rPr>
          <w:rFonts w:ascii="Times New Roman" w:hAnsi="Times New Roman" w:cs="Times New Roman"/>
          <w:lang w:val="en-ID"/>
        </w:rPr>
        <w:t>Faturrahman</w:t>
      </w:r>
      <w:r w:rsidR="009C7D0A" w:rsidRPr="00466AAF">
        <w:rPr>
          <w:rFonts w:ascii="Times New Roman" w:hAnsi="Times New Roman" w:cs="Times New Roman"/>
          <w:noProof/>
          <w:lang w:val="en-ID"/>
        </w:rPr>
        <w:t>,.Wuri, W. (2011).</w:t>
      </w:r>
      <w:r w:rsidR="009C7D0A" w:rsidRPr="00466AAF">
        <w:rPr>
          <w:rFonts w:ascii="Times New Roman" w:hAnsi="Times New Roman" w:cs="Times New Roman"/>
          <w:i/>
          <w:iCs/>
          <w:noProof/>
          <w:lang w:val="en-ID"/>
        </w:rPr>
        <w:t>Pembelajaran PKn di Sekolah Dasar.</w:t>
      </w:r>
      <w:r w:rsidR="009C7D0A" w:rsidRPr="00466AAF">
        <w:rPr>
          <w:rFonts w:ascii="Times New Roman" w:hAnsi="Times New Roman" w:cs="Times New Roman"/>
          <w:noProof/>
          <w:lang w:val="en-ID"/>
        </w:rPr>
        <w:t xml:space="preserve"> Bantul: Luha Literasi</w:t>
      </w:r>
    </w:p>
    <w:p w:rsidR="009C7D0A" w:rsidRPr="00466AAF" w:rsidRDefault="009C7D0A" w:rsidP="009C7D0A">
      <w:pPr>
        <w:ind w:left="851" w:hanging="851"/>
        <w:jc w:val="both"/>
        <w:rPr>
          <w:lang w:val="en-ID"/>
        </w:rPr>
      </w:pPr>
      <w:r w:rsidRPr="00466AAF">
        <w:rPr>
          <w:lang w:val="en-ID"/>
        </w:rPr>
        <w:t xml:space="preserve">Hamalik, O. (2007). </w:t>
      </w:r>
      <w:r w:rsidRPr="00466AAF">
        <w:rPr>
          <w:i/>
          <w:lang w:val="en-ID"/>
        </w:rPr>
        <w:t>Kurikulum dan Pembelajaran</w:t>
      </w:r>
      <w:r w:rsidRPr="00466AAF">
        <w:rPr>
          <w:lang w:val="en-ID"/>
        </w:rPr>
        <w:t>. Jakarta: PT Bumi Aksara</w:t>
      </w:r>
    </w:p>
    <w:p w:rsidR="009C7D0A" w:rsidRPr="00466AAF" w:rsidRDefault="009C7D0A" w:rsidP="009C7D0A">
      <w:pPr>
        <w:ind w:left="851" w:hanging="851"/>
        <w:jc w:val="both"/>
        <w:rPr>
          <w:lang w:val="en-ID"/>
        </w:rPr>
      </w:pPr>
    </w:p>
    <w:p w:rsidR="009C7D0A" w:rsidRPr="00466AAF" w:rsidRDefault="009C7D0A" w:rsidP="009C7D0A">
      <w:pPr>
        <w:ind w:left="851" w:hanging="851"/>
        <w:jc w:val="both"/>
        <w:rPr>
          <w:lang w:val="en-ID"/>
        </w:rPr>
      </w:pPr>
      <w:r w:rsidRPr="00466AAF">
        <w:rPr>
          <w:lang w:val="en-ID"/>
        </w:rPr>
        <w:t>H</w:t>
      </w:r>
      <w:r w:rsidRPr="00466AAF">
        <w:t>aris</w:t>
      </w:r>
      <w:r w:rsidRPr="00466AAF">
        <w:rPr>
          <w:lang w:val="en-ID"/>
        </w:rPr>
        <w:t>, Fairizah</w:t>
      </w:r>
      <w:r w:rsidRPr="00466AAF">
        <w:t xml:space="preserve">. </w:t>
      </w:r>
      <w:r w:rsidRPr="00466AAF">
        <w:rPr>
          <w:lang w:val="en-ID"/>
        </w:rPr>
        <w:t>(</w:t>
      </w:r>
      <w:r w:rsidRPr="00466AAF">
        <w:t>2013</w:t>
      </w:r>
      <w:r w:rsidRPr="00466AAF">
        <w:rPr>
          <w:lang w:val="en-ID"/>
        </w:rPr>
        <w:t>)</w:t>
      </w:r>
      <w:r w:rsidRPr="00466AAF">
        <w:t>.</w:t>
      </w:r>
      <w:r w:rsidRPr="00466AAF">
        <w:rPr>
          <w:lang w:val="en-ID"/>
        </w:rPr>
        <w:t xml:space="preserve"> </w:t>
      </w:r>
      <w:r w:rsidRPr="00466AAF">
        <w:t xml:space="preserve">Penerapan Model Pembelajaran VCT Untuk Meningkatkan Kesadaran Nilai Menghargai Jasa Pahlawan Pada Siswa Sekolah Dasar Negeri Semambung No. 296 Sidoarjo. </w:t>
      </w:r>
      <w:r w:rsidRPr="00466AAF">
        <w:rPr>
          <w:i/>
        </w:rPr>
        <w:t>E-J</w:t>
      </w:r>
      <w:r w:rsidRPr="00466AAF">
        <w:rPr>
          <w:i/>
          <w:lang w:val="en-ID"/>
        </w:rPr>
        <w:t>u</w:t>
      </w:r>
      <w:r w:rsidRPr="00466AAF">
        <w:rPr>
          <w:i/>
        </w:rPr>
        <w:t>rnal Unesa Jurusan Penelitian PGSD FIP</w:t>
      </w:r>
      <w:r w:rsidRPr="00466AAF">
        <w:t>. Vol. 1 No.2.</w:t>
      </w:r>
      <w:r w:rsidRPr="00466AAF">
        <w:rPr>
          <w:lang w:val="en-ID"/>
        </w:rPr>
        <w:t xml:space="preserve"> 6-12</w:t>
      </w:r>
    </w:p>
    <w:p w:rsidR="009C7D0A" w:rsidRPr="00466AAF" w:rsidRDefault="009C7D0A" w:rsidP="009C7D0A">
      <w:pPr>
        <w:ind w:left="851" w:hanging="851"/>
        <w:jc w:val="both"/>
        <w:rPr>
          <w:lang w:val="en-ID"/>
        </w:rPr>
      </w:pPr>
    </w:p>
    <w:p w:rsidR="009C7D0A" w:rsidRPr="00466AAF" w:rsidRDefault="009C7D0A" w:rsidP="009C7D0A">
      <w:pPr>
        <w:ind w:left="851" w:hanging="851"/>
        <w:jc w:val="both"/>
        <w:rPr>
          <w:lang w:val="en-ID"/>
        </w:rPr>
      </w:pPr>
      <w:r w:rsidRPr="00466AAF">
        <w:t xml:space="preserve">Jakni, (2016). </w:t>
      </w:r>
      <w:r w:rsidRPr="00466AAF">
        <w:rPr>
          <w:i/>
        </w:rPr>
        <w:t>Metodologi Penelitian Eksperimen Bidang Pendidikan</w:t>
      </w:r>
      <w:r w:rsidRPr="00466AAF">
        <w:t>. Bandung: Alfabeta</w:t>
      </w:r>
    </w:p>
    <w:p w:rsidR="009C7D0A" w:rsidRPr="00466AAF" w:rsidRDefault="009C7D0A" w:rsidP="009C7D0A">
      <w:pPr>
        <w:ind w:left="851" w:hanging="851"/>
        <w:jc w:val="both"/>
        <w:rPr>
          <w:lang w:val="en-ID"/>
        </w:rPr>
      </w:pPr>
    </w:p>
    <w:p w:rsidR="009C7D0A" w:rsidRPr="00466AAF" w:rsidRDefault="009C7D0A" w:rsidP="009C7D0A">
      <w:pPr>
        <w:ind w:left="851" w:hanging="851"/>
        <w:jc w:val="both"/>
        <w:rPr>
          <w:lang w:val="en-ID"/>
        </w:rPr>
      </w:pPr>
      <w:r w:rsidRPr="00466AAF">
        <w:rPr>
          <w:lang w:val="en-ID"/>
        </w:rPr>
        <w:t xml:space="preserve">Kaelan. </w:t>
      </w:r>
      <w:proofErr w:type="gramStart"/>
      <w:r w:rsidRPr="00466AAF">
        <w:rPr>
          <w:lang w:val="en-ID"/>
        </w:rPr>
        <w:t>Zubaidi ,</w:t>
      </w:r>
      <w:proofErr w:type="gramEnd"/>
      <w:r w:rsidRPr="00466AAF">
        <w:rPr>
          <w:lang w:val="en-ID"/>
        </w:rPr>
        <w:t xml:space="preserve">.(2010). </w:t>
      </w:r>
      <w:r w:rsidRPr="00466AAF">
        <w:rPr>
          <w:i/>
          <w:lang w:val="en-ID"/>
        </w:rPr>
        <w:t>Pendidikan Kewarganegaraan.</w:t>
      </w:r>
      <w:r w:rsidRPr="00466AAF">
        <w:rPr>
          <w:lang w:val="en-ID"/>
        </w:rPr>
        <w:t>Yogyakarta: Pradigma</w:t>
      </w:r>
    </w:p>
    <w:p w:rsidR="009C7D0A" w:rsidRPr="00466AAF" w:rsidRDefault="009C7D0A" w:rsidP="009C7D0A">
      <w:pPr>
        <w:ind w:left="851" w:hanging="851"/>
        <w:jc w:val="both"/>
        <w:rPr>
          <w:lang w:val="en-ID"/>
        </w:rPr>
      </w:pPr>
    </w:p>
    <w:p w:rsidR="009C7D0A" w:rsidRPr="00466AAF" w:rsidRDefault="009C7D0A" w:rsidP="009C7D0A">
      <w:pPr>
        <w:ind w:left="851" w:hanging="851"/>
        <w:jc w:val="both"/>
        <w:rPr>
          <w:lang w:val="en-ID"/>
        </w:rPr>
      </w:pPr>
      <w:r w:rsidRPr="00466AAF">
        <w:rPr>
          <w:lang w:val="en-ID"/>
        </w:rPr>
        <w:t>Murdiono, M</w:t>
      </w:r>
      <w:proofErr w:type="gramStart"/>
      <w:r w:rsidRPr="00466AAF">
        <w:rPr>
          <w:lang w:val="en-ID"/>
        </w:rPr>
        <w:t>,.</w:t>
      </w:r>
      <w:proofErr w:type="gramEnd"/>
      <w:r w:rsidRPr="00466AAF">
        <w:rPr>
          <w:lang w:val="en-ID"/>
        </w:rPr>
        <w:t xml:space="preserve"> (2012). </w:t>
      </w:r>
      <w:r w:rsidRPr="00466AAF">
        <w:rPr>
          <w:i/>
          <w:lang w:val="en-ID"/>
        </w:rPr>
        <w:t>Strategi Pembelajaran Kewarganegaraan Berbasis Fortofolio.</w:t>
      </w:r>
      <w:r w:rsidRPr="00466AAF">
        <w:rPr>
          <w:lang w:val="en-ID"/>
        </w:rPr>
        <w:t>Yogyakarta: Ombak (Anggota IKAPI).</w:t>
      </w:r>
    </w:p>
    <w:p w:rsidR="00466AAF" w:rsidRPr="00466AAF" w:rsidRDefault="00466AAF" w:rsidP="009C7D0A">
      <w:pPr>
        <w:ind w:left="851" w:hanging="851"/>
        <w:jc w:val="both"/>
        <w:rPr>
          <w:lang w:val="en-ID"/>
        </w:rPr>
      </w:pPr>
    </w:p>
    <w:p w:rsidR="00466AAF" w:rsidRDefault="00466AAF" w:rsidP="00466AAF">
      <w:pPr>
        <w:ind w:left="851" w:hanging="851"/>
        <w:jc w:val="both"/>
        <w:rPr>
          <w:lang w:val="en-ID"/>
        </w:rPr>
      </w:pPr>
      <w:r w:rsidRPr="00466AAF">
        <w:rPr>
          <w:lang w:val="en-ID"/>
        </w:rPr>
        <w:t>Salahudin, A</w:t>
      </w:r>
      <w:proofErr w:type="gramStart"/>
      <w:r w:rsidRPr="00466AAF">
        <w:rPr>
          <w:lang w:val="en-ID"/>
        </w:rPr>
        <w:t>,.</w:t>
      </w:r>
      <w:proofErr w:type="gramEnd"/>
      <w:r w:rsidRPr="00466AAF">
        <w:rPr>
          <w:lang w:val="en-ID"/>
        </w:rPr>
        <w:t xml:space="preserve"> (2015). </w:t>
      </w:r>
      <w:r w:rsidRPr="00466AAF">
        <w:rPr>
          <w:i/>
          <w:lang w:val="en-ID"/>
        </w:rPr>
        <w:t xml:space="preserve">Penelitian Tindakan Kelas. </w:t>
      </w:r>
      <w:r w:rsidRPr="00466AAF">
        <w:rPr>
          <w:lang w:val="en-ID"/>
        </w:rPr>
        <w:t>Bandung: CV Pustaka Setia.</w:t>
      </w:r>
    </w:p>
    <w:p w:rsidR="00466AAF" w:rsidRPr="00466AAF" w:rsidRDefault="00466AAF" w:rsidP="00466AAF">
      <w:pPr>
        <w:spacing w:before="196"/>
        <w:ind w:left="851" w:right="144" w:hanging="851"/>
        <w:jc w:val="both"/>
        <w:rPr>
          <w:lang w:val="en-ID"/>
        </w:rPr>
      </w:pPr>
      <w:r w:rsidRPr="00466AAF">
        <w:t>Sanjaya</w:t>
      </w:r>
      <w:r w:rsidRPr="00466AAF">
        <w:rPr>
          <w:lang w:val="en-ID"/>
        </w:rPr>
        <w:t>, Wina</w:t>
      </w:r>
      <w:r w:rsidRPr="00466AAF">
        <w:t xml:space="preserve"> (2006). </w:t>
      </w:r>
      <w:r w:rsidRPr="00466AAF">
        <w:rPr>
          <w:i/>
        </w:rPr>
        <w:t xml:space="preserve">Strategi Pembelajaran Berorientasi Standar Proses Pendidikan. </w:t>
      </w:r>
      <w:r w:rsidRPr="00466AAF">
        <w:t>Jakarta: Kencana Media Penada Group.</w:t>
      </w:r>
    </w:p>
    <w:p w:rsidR="00466AAF" w:rsidRPr="00466AAF" w:rsidRDefault="00466AAF" w:rsidP="00466AAF">
      <w:pPr>
        <w:ind w:left="851" w:hanging="851"/>
        <w:jc w:val="both"/>
        <w:rPr>
          <w:lang w:val="en-ID"/>
        </w:rPr>
      </w:pPr>
    </w:p>
    <w:p w:rsidR="00466AAF" w:rsidRPr="00466AAF" w:rsidRDefault="00466AAF" w:rsidP="00466AAF">
      <w:pPr>
        <w:pStyle w:val="Bibliography"/>
        <w:spacing w:line="240" w:lineRule="auto"/>
        <w:ind w:left="851" w:hanging="851"/>
        <w:jc w:val="both"/>
        <w:rPr>
          <w:rFonts w:ascii="Times New Roman" w:hAnsi="Times New Roman" w:cs="Times New Roman"/>
          <w:noProof/>
          <w:lang w:val="en-ID"/>
        </w:rPr>
      </w:pPr>
      <w:r w:rsidRPr="00466AAF">
        <w:rPr>
          <w:rFonts w:ascii="Times New Roman" w:hAnsi="Times New Roman" w:cs="Times New Roman"/>
          <w:noProof/>
          <w:lang w:val="en-ID"/>
        </w:rPr>
        <w:t xml:space="preserve">Sumantri, M. (2015). </w:t>
      </w:r>
      <w:r w:rsidRPr="00466AAF">
        <w:rPr>
          <w:rFonts w:ascii="Times New Roman" w:hAnsi="Times New Roman" w:cs="Times New Roman"/>
          <w:i/>
          <w:iCs/>
          <w:noProof/>
          <w:lang w:val="en-ID"/>
        </w:rPr>
        <w:t>Strategi Pembelajaran: Teori dan Praktik di Tingkat Pendidikan Dasar.</w:t>
      </w:r>
      <w:r>
        <w:rPr>
          <w:rFonts w:ascii="Times New Roman" w:hAnsi="Times New Roman" w:cs="Times New Roman"/>
          <w:noProof/>
          <w:lang w:val="en-ID"/>
        </w:rPr>
        <w:t xml:space="preserve"> Jakarta: Rajagrafindo Persada.</w:t>
      </w:r>
    </w:p>
    <w:p w:rsidR="00466AAF" w:rsidRPr="00466AAF" w:rsidRDefault="00466AAF" w:rsidP="00466AAF">
      <w:pPr>
        <w:pStyle w:val="Bibliography"/>
        <w:spacing w:line="240" w:lineRule="auto"/>
        <w:ind w:left="851" w:hanging="851"/>
        <w:jc w:val="both"/>
        <w:rPr>
          <w:rFonts w:ascii="Times New Roman" w:hAnsi="Times New Roman" w:cs="Times New Roman"/>
          <w:noProof/>
          <w:lang w:val="en-ID"/>
        </w:rPr>
      </w:pPr>
      <w:r w:rsidRPr="00466AAF">
        <w:rPr>
          <w:rFonts w:ascii="Times New Roman" w:hAnsi="Times New Roman" w:cs="Times New Roman"/>
          <w:noProof/>
          <w:lang w:val="en-ID"/>
        </w:rPr>
        <w:t xml:space="preserve">Susanto, A. (2013). </w:t>
      </w:r>
      <w:r w:rsidRPr="00466AAF">
        <w:rPr>
          <w:rFonts w:ascii="Times New Roman" w:hAnsi="Times New Roman" w:cs="Times New Roman"/>
          <w:i/>
          <w:iCs/>
          <w:noProof/>
          <w:lang w:val="en-ID"/>
        </w:rPr>
        <w:t>Teori Belajar dan Pembelajaran Di Sekolah Dasar.</w:t>
      </w:r>
      <w:r w:rsidRPr="00466AAF">
        <w:rPr>
          <w:rFonts w:ascii="Times New Roman" w:hAnsi="Times New Roman" w:cs="Times New Roman"/>
          <w:noProof/>
          <w:lang w:val="en-ID"/>
        </w:rPr>
        <w:t xml:space="preserve"> Jakarta: Prenadamedia Group.</w:t>
      </w:r>
    </w:p>
    <w:p w:rsidR="00466AAF" w:rsidRPr="00466AAF" w:rsidRDefault="00466AAF" w:rsidP="00466AAF">
      <w:pPr>
        <w:spacing w:before="119" w:line="355" w:lineRule="auto"/>
        <w:ind w:right="2708"/>
      </w:pPr>
      <w:r w:rsidRPr="00466AAF">
        <w:t xml:space="preserve">Sugiyono. (2016). </w:t>
      </w:r>
      <w:r w:rsidRPr="00466AAF">
        <w:rPr>
          <w:i/>
        </w:rPr>
        <w:t>Metode Penelitian Kuantitaif, Kualitatif Dan R&amp;D</w:t>
      </w:r>
      <w:r w:rsidRPr="00466AAF">
        <w:t xml:space="preserve">. Alfabeta. </w:t>
      </w:r>
    </w:p>
    <w:p w:rsidR="00466AAF" w:rsidRPr="00466AAF" w:rsidRDefault="00466AAF" w:rsidP="00466AAF">
      <w:pPr>
        <w:spacing w:before="119" w:line="355" w:lineRule="auto"/>
        <w:ind w:right="2708"/>
      </w:pPr>
      <w:r w:rsidRPr="00466AAF">
        <w:t xml:space="preserve">Sugiyono. (2017). </w:t>
      </w:r>
      <w:r w:rsidRPr="00466AAF">
        <w:rPr>
          <w:i/>
        </w:rPr>
        <w:t>Metode Penelitian Kuantitatif, Kualitatif, Dan R&amp;D</w:t>
      </w:r>
      <w:r w:rsidRPr="00466AAF">
        <w:t xml:space="preserve">. Alfabeta. </w:t>
      </w:r>
    </w:p>
    <w:p w:rsidR="00466AAF" w:rsidRDefault="00466AAF" w:rsidP="00466AAF">
      <w:pPr>
        <w:spacing w:before="119" w:line="355" w:lineRule="auto"/>
        <w:ind w:right="2708"/>
      </w:pPr>
      <w:r w:rsidRPr="00466AAF">
        <w:t xml:space="preserve">Suryanto, A. (2016). </w:t>
      </w:r>
      <w:r w:rsidRPr="00466AAF">
        <w:rPr>
          <w:i/>
        </w:rPr>
        <w:t>Evaluasi Pembelajaran Di SD</w:t>
      </w:r>
      <w:r w:rsidRPr="00466AAF">
        <w:t>. Universitas Terbuka.</w:t>
      </w:r>
    </w:p>
    <w:p w:rsidR="00466AAF" w:rsidRPr="00466AAF" w:rsidRDefault="00466AAF" w:rsidP="00466AAF">
      <w:pPr>
        <w:spacing w:before="196"/>
        <w:ind w:left="851" w:right="144" w:hanging="851"/>
        <w:jc w:val="both"/>
        <w:rPr>
          <w:lang w:val="en-ID"/>
        </w:rPr>
      </w:pPr>
      <w:r w:rsidRPr="00466AAF">
        <w:rPr>
          <w:lang w:val="en-ID"/>
        </w:rPr>
        <w:t xml:space="preserve">Winarni, E.W. (2018). </w:t>
      </w:r>
      <w:r w:rsidRPr="00466AAF">
        <w:rPr>
          <w:i/>
          <w:lang w:val="en-ID"/>
        </w:rPr>
        <w:t>Teori Dan Praktik Penelitian Kuantitatif, Kualitatif, PTK, R&amp;D.</w:t>
      </w:r>
      <w:r w:rsidRPr="00466AAF">
        <w:rPr>
          <w:lang w:val="en-ID"/>
        </w:rPr>
        <w:t xml:space="preserve"> Jakarta: Bumi Aksara</w:t>
      </w:r>
    </w:p>
    <w:p w:rsidR="00466AAF" w:rsidRPr="00466AAF" w:rsidRDefault="00466AAF" w:rsidP="00466AAF">
      <w:pPr>
        <w:spacing w:before="196"/>
        <w:ind w:left="851" w:right="141" w:hanging="851"/>
        <w:jc w:val="both"/>
        <w:rPr>
          <w:lang w:val="en-ID"/>
        </w:rPr>
      </w:pPr>
      <w:r w:rsidRPr="00466AAF">
        <w:rPr>
          <w:lang w:val="en-ID"/>
        </w:rPr>
        <w:t xml:space="preserve">Prihandoko, yogi (2015). </w:t>
      </w:r>
      <w:r w:rsidRPr="00466AAF">
        <w:t xml:space="preserve">Efektifitas Pembelajaran Berbasis Kognitif Moral Melalui Model </w:t>
      </w:r>
      <w:r w:rsidRPr="00466AAF">
        <w:rPr>
          <w:i/>
        </w:rPr>
        <w:t>Value Clarification Technique</w:t>
      </w:r>
      <w:r w:rsidRPr="00466AAF">
        <w:t xml:space="preserve"> (V</w:t>
      </w:r>
      <w:r w:rsidRPr="00466AAF">
        <w:rPr>
          <w:lang w:val="en-ID"/>
        </w:rPr>
        <w:t>CT</w:t>
      </w:r>
      <w:r w:rsidRPr="00466AAF">
        <w:t>) Ditinjau Dari Hasil Belajar Pkn Dengan Mempertimbangkan Moral Judgement</w:t>
      </w:r>
      <w:r w:rsidRPr="00466AAF">
        <w:rPr>
          <w:lang w:val="en-ID"/>
        </w:rPr>
        <w:t xml:space="preserve">. </w:t>
      </w:r>
      <w:r w:rsidRPr="00466AAF">
        <w:rPr>
          <w:i/>
          <w:lang w:val="en-ID"/>
        </w:rPr>
        <w:t>Jurnal</w:t>
      </w:r>
      <w:r w:rsidRPr="00466AAF">
        <w:t xml:space="preserve"> </w:t>
      </w:r>
      <w:r w:rsidRPr="00466AAF">
        <w:rPr>
          <w:i/>
          <w:lang w:val="en-ID"/>
        </w:rPr>
        <w:t>F</w:t>
      </w:r>
      <w:r w:rsidRPr="00466AAF">
        <w:rPr>
          <w:i/>
        </w:rPr>
        <w:t>KIP - Universitas Kristen Satya Wacana</w:t>
      </w:r>
      <w:r w:rsidRPr="00466AAF">
        <w:rPr>
          <w:i/>
          <w:lang w:val="en-ID"/>
        </w:rPr>
        <w:t xml:space="preserve">, </w:t>
      </w:r>
      <w:r w:rsidRPr="00466AAF">
        <w:t xml:space="preserve">31, </w:t>
      </w:r>
      <w:r w:rsidRPr="00466AAF">
        <w:rPr>
          <w:lang w:val="en-ID"/>
        </w:rPr>
        <w:t>(</w:t>
      </w:r>
      <w:r w:rsidRPr="00466AAF">
        <w:t>1</w:t>
      </w:r>
      <w:r w:rsidRPr="00466AAF">
        <w:rPr>
          <w:lang w:val="en-ID"/>
        </w:rPr>
        <w:t>)</w:t>
      </w:r>
      <w:r w:rsidRPr="00466AAF">
        <w:t xml:space="preserve">. </w:t>
      </w:r>
      <w:r w:rsidRPr="00466AAF">
        <w:rPr>
          <w:lang w:val="en-ID"/>
        </w:rPr>
        <w:t xml:space="preserve">Hal </w:t>
      </w:r>
      <w:r w:rsidRPr="00466AAF">
        <w:t>17-31</w:t>
      </w:r>
    </w:p>
    <w:p w:rsidR="00466AAF" w:rsidRPr="00466AAF" w:rsidRDefault="00466AAF" w:rsidP="00466AAF">
      <w:pPr>
        <w:spacing w:before="119" w:line="355" w:lineRule="auto"/>
        <w:ind w:right="2708"/>
      </w:pPr>
    </w:p>
    <w:p w:rsidR="00E52406" w:rsidRDefault="00E52406">
      <w:pPr>
        <w:spacing w:before="115"/>
        <w:ind w:left="140"/>
      </w:pPr>
    </w:p>
    <w:sectPr w:rsidR="00E52406" w:rsidSect="00E52406">
      <w:pgSz w:w="11910" w:h="16840"/>
      <w:pgMar w:top="1600" w:right="940" w:bottom="1200" w:left="940" w:header="856" w:footer="10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BF8" w:rsidRDefault="00885BF8" w:rsidP="00E52406">
      <w:r>
        <w:separator/>
      </w:r>
    </w:p>
  </w:endnote>
  <w:endnote w:type="continuationSeparator" w:id="0">
    <w:p w:rsidR="00885BF8" w:rsidRDefault="00885BF8" w:rsidP="00E52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Arim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E20" w:rsidRDefault="00935E20">
    <w:pPr>
      <w:pStyle w:val="Footer"/>
    </w:pPr>
  </w:p>
  <w:p w:rsidR="00935E20" w:rsidRDefault="00935E20">
    <w:proofErr w:type="gramStart"/>
    <w:r>
      <w:t>x</w:t>
    </w:r>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E20" w:rsidRDefault="00935E20">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62.9pt;margin-top:780.55pt;width:179.75pt;height:26.8pt;z-index:-16166400;mso-position-horizontal-relative:page;mso-position-vertical-relative:page" filled="f" stroked="f">
          <v:textbox inset="0,0,0,0">
            <w:txbxContent>
              <w:p w:rsidR="00935E20" w:rsidRDefault="00935E20">
                <w:pPr>
                  <w:pStyle w:val="BodyText"/>
                  <w:spacing w:before="10" w:line="252" w:lineRule="exact"/>
                  <w:ind w:right="22"/>
                  <w:jc w:val="right"/>
                </w:pPr>
                <w:r>
                  <w:t>Jurnal Basicedu Vol x No x Tahun</w:t>
                </w:r>
                <w:r>
                  <w:rPr>
                    <w:spacing w:val="-14"/>
                  </w:rPr>
                  <w:t xml:space="preserve"> </w:t>
                </w:r>
                <w:r>
                  <w:t>2021</w:t>
                </w:r>
              </w:p>
              <w:p w:rsidR="00935E20" w:rsidRDefault="00935E20">
                <w:pPr>
                  <w:pStyle w:val="BodyText"/>
                  <w:spacing w:line="252" w:lineRule="exact"/>
                  <w:ind w:right="18"/>
                  <w:jc w:val="right"/>
                </w:pPr>
                <w:proofErr w:type="gramStart"/>
                <w:r>
                  <w:t>p-ISSN</w:t>
                </w:r>
                <w:proofErr w:type="gramEnd"/>
                <w:r>
                  <w:t xml:space="preserve"> 2580-3735 e-ISSN</w:t>
                </w:r>
                <w:r>
                  <w:rPr>
                    <w:spacing w:val="-14"/>
                  </w:rPr>
                  <w:t xml:space="preserve"> </w:t>
                </w:r>
                <w:r>
                  <w:t>2580-1147</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E20" w:rsidRDefault="00935E20">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62.55pt;margin-top:780.55pt;width:180.1pt;height:26.8pt;z-index:-16164864;mso-position-horizontal-relative:page;mso-position-vertical-relative:page" filled="f" stroked="f">
          <v:textbox style="mso-next-textbox:#_x0000_s2049" inset="0,0,0,0">
            <w:txbxContent>
              <w:p w:rsidR="00935E20" w:rsidRDefault="00935E20">
                <w:pPr>
                  <w:pStyle w:val="BodyText"/>
                  <w:spacing w:before="10" w:line="252" w:lineRule="exact"/>
                  <w:ind w:right="23"/>
                  <w:jc w:val="right"/>
                </w:pPr>
                <w:r>
                  <w:t>Jurnal Basicedu Vol x No x Tahun</w:t>
                </w:r>
                <w:r>
                  <w:rPr>
                    <w:spacing w:val="-15"/>
                  </w:rPr>
                  <w:t xml:space="preserve"> </w:t>
                </w:r>
                <w:r>
                  <w:t>2021</w:t>
                </w:r>
              </w:p>
              <w:p w:rsidR="00935E20" w:rsidRDefault="00935E20">
                <w:pPr>
                  <w:pStyle w:val="BodyText"/>
                  <w:spacing w:line="252" w:lineRule="exact"/>
                  <w:ind w:right="18"/>
                  <w:jc w:val="right"/>
                </w:pPr>
                <w:proofErr w:type="gramStart"/>
                <w:r>
                  <w:t>p-ISSN</w:t>
                </w:r>
                <w:proofErr w:type="gramEnd"/>
                <w:r>
                  <w:t xml:space="preserve"> 2580-3735 e-ISSN</w:t>
                </w:r>
                <w:r>
                  <w:rPr>
                    <w:spacing w:val="-14"/>
                  </w:rPr>
                  <w:t xml:space="preserve"> </w:t>
                </w:r>
                <w:r>
                  <w:t>2580-1147</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BF8" w:rsidRDefault="00885BF8" w:rsidP="00E52406">
      <w:r>
        <w:separator/>
      </w:r>
    </w:p>
  </w:footnote>
  <w:footnote w:type="continuationSeparator" w:id="0">
    <w:p w:rsidR="00885BF8" w:rsidRDefault="00885BF8" w:rsidP="00E52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E20" w:rsidRDefault="00935E20">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51.05pt;margin-top:41.8pt;width:28.1pt;height:14.2pt;z-index:-16165888;mso-position-horizontal-relative:page;mso-position-vertical-relative:page" filled="f" stroked="f">
          <v:textbox style="mso-next-textbox:#_x0000_s2051" inset="0,0,0,0">
            <w:txbxContent>
              <w:p w:rsidR="00935E20" w:rsidRDefault="00935E20">
                <w:pPr>
                  <w:pStyle w:val="BodyText"/>
                  <w:spacing w:before="10"/>
                  <w:ind w:left="60"/>
                </w:pPr>
                <w:r>
                  <w:fldChar w:fldCharType="begin"/>
                </w:r>
                <w:r>
                  <w:instrText xml:space="preserve"> PAGE </w:instrText>
                </w:r>
                <w:r>
                  <w:fldChar w:fldCharType="separate"/>
                </w:r>
                <w:r w:rsidR="00BE16F5">
                  <w:rPr>
                    <w:noProof/>
                  </w:rPr>
                  <w:t>2</w:t>
                </w:r>
                <w:r>
                  <w:rPr>
                    <w:noProof/>
                  </w:rPr>
                  <w:fldChar w:fldCharType="end"/>
                </w:r>
              </w:p>
            </w:txbxContent>
          </v:textbox>
          <w10:wrap anchorx="page" anchory="page"/>
        </v:shape>
      </w:pict>
    </w:r>
    <w:r>
      <w:pict>
        <v:shape id="_x0000_s2050" type="#_x0000_t202" style="position:absolute;margin-left:88.45pt;margin-top:41.8pt;width:454.05pt;height:39.45pt;z-index:-16165376;mso-position-horizontal-relative:page;mso-position-vertical-relative:page" filled="f" stroked="f">
          <v:textbox style="mso-next-textbox:#_x0000_s2050" inset="0,0,0,0">
            <w:txbxContent>
              <w:p w:rsidR="00935E20" w:rsidRDefault="00935E20">
                <w:pPr>
                  <w:spacing w:before="10"/>
                  <w:ind w:left="20" w:right="35"/>
                  <w:rPr>
                    <w:i/>
                  </w:rPr>
                </w:pPr>
                <w:r>
                  <w:rPr>
                    <w:i/>
                  </w:rPr>
                  <w:t>Penerapan Model Value Clarifications Technique (VCT) Pada Pembelajaran PKn SD Negeri 1 Sungai Pinang – Ermawati, Andriana Sofiarini, Andri Valen.</w:t>
                </w:r>
              </w:p>
              <w:p w:rsidR="00935E20" w:rsidRDefault="00935E20">
                <w:pPr>
                  <w:spacing w:line="252" w:lineRule="exact"/>
                  <w:ind w:left="20"/>
                  <w:rPr>
                    <w:i/>
                  </w:rPr>
                </w:pPr>
                <w:proofErr w:type="gramStart"/>
                <w:r>
                  <w:rPr>
                    <w:i/>
                  </w:rPr>
                  <w:t>DOI :xxxxx</w:t>
                </w:r>
                <w:proofErr w:type="gramEnd"/>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A3944"/>
    <w:multiLevelType w:val="hybridMultilevel"/>
    <w:tmpl w:val="47AACB64"/>
    <w:lvl w:ilvl="0" w:tplc="0409000F">
      <w:start w:val="1"/>
      <w:numFmt w:val="decimal"/>
      <w:lvlText w:val="%1."/>
      <w:lvlJc w:val="left"/>
      <w:pPr>
        <w:ind w:left="2628" w:hanging="360"/>
      </w:p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E52406"/>
    <w:rsid w:val="000040A2"/>
    <w:rsid w:val="000B0D74"/>
    <w:rsid w:val="001173F9"/>
    <w:rsid w:val="001542B4"/>
    <w:rsid w:val="0017500D"/>
    <w:rsid w:val="00175BD0"/>
    <w:rsid w:val="001F574C"/>
    <w:rsid w:val="00284912"/>
    <w:rsid w:val="00294043"/>
    <w:rsid w:val="0030083B"/>
    <w:rsid w:val="00303F95"/>
    <w:rsid w:val="003D2236"/>
    <w:rsid w:val="003E1BDF"/>
    <w:rsid w:val="003E6930"/>
    <w:rsid w:val="00442173"/>
    <w:rsid w:val="00466AAF"/>
    <w:rsid w:val="00511AC2"/>
    <w:rsid w:val="00546A9D"/>
    <w:rsid w:val="0058711D"/>
    <w:rsid w:val="005F4D36"/>
    <w:rsid w:val="006016FF"/>
    <w:rsid w:val="00820DDA"/>
    <w:rsid w:val="00851C7D"/>
    <w:rsid w:val="008528AB"/>
    <w:rsid w:val="00885BF8"/>
    <w:rsid w:val="00891D0F"/>
    <w:rsid w:val="008931D2"/>
    <w:rsid w:val="008A35D1"/>
    <w:rsid w:val="008B1218"/>
    <w:rsid w:val="008B1FB1"/>
    <w:rsid w:val="00935E20"/>
    <w:rsid w:val="009C35E6"/>
    <w:rsid w:val="009C6533"/>
    <w:rsid w:val="009C7501"/>
    <w:rsid w:val="009C7D0A"/>
    <w:rsid w:val="00A72604"/>
    <w:rsid w:val="00A85C33"/>
    <w:rsid w:val="00AF6C74"/>
    <w:rsid w:val="00B33156"/>
    <w:rsid w:val="00BB50D1"/>
    <w:rsid w:val="00BE16F5"/>
    <w:rsid w:val="00BE779D"/>
    <w:rsid w:val="00C47950"/>
    <w:rsid w:val="00CA6678"/>
    <w:rsid w:val="00CE35D5"/>
    <w:rsid w:val="00D06700"/>
    <w:rsid w:val="00D52E82"/>
    <w:rsid w:val="00DB2D38"/>
    <w:rsid w:val="00DE72D7"/>
    <w:rsid w:val="00E3118F"/>
    <w:rsid w:val="00E52406"/>
    <w:rsid w:val="00F95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94B76592-BA65-4A4D-A1B8-A85432CA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2406"/>
    <w:rPr>
      <w:rFonts w:ascii="Times New Roman" w:eastAsia="Times New Roman" w:hAnsi="Times New Roman" w:cs="Times New Roman"/>
    </w:rPr>
  </w:style>
  <w:style w:type="paragraph" w:styleId="Heading1">
    <w:name w:val="heading 1"/>
    <w:basedOn w:val="Normal"/>
    <w:uiPriority w:val="1"/>
    <w:qFormat/>
    <w:rsid w:val="00E52406"/>
    <w:pPr>
      <w:ind w:left="140"/>
      <w:jc w:val="center"/>
      <w:outlineLvl w:val="0"/>
    </w:pPr>
    <w:rPr>
      <w:b/>
      <w:bCs/>
    </w:rPr>
  </w:style>
  <w:style w:type="paragraph" w:styleId="Heading2">
    <w:name w:val="heading 2"/>
    <w:basedOn w:val="Normal"/>
    <w:uiPriority w:val="1"/>
    <w:qFormat/>
    <w:rsid w:val="00E52406"/>
    <w:pPr>
      <w:ind w:left="14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52406"/>
  </w:style>
  <w:style w:type="paragraph" w:styleId="Title">
    <w:name w:val="Title"/>
    <w:basedOn w:val="Normal"/>
    <w:uiPriority w:val="1"/>
    <w:qFormat/>
    <w:rsid w:val="00E52406"/>
    <w:pPr>
      <w:spacing w:before="59" w:line="459" w:lineRule="exact"/>
      <w:ind w:left="2241" w:right="2166"/>
      <w:jc w:val="center"/>
    </w:pPr>
    <w:rPr>
      <w:b/>
      <w:bCs/>
      <w:sz w:val="40"/>
      <w:szCs w:val="40"/>
    </w:rPr>
  </w:style>
  <w:style w:type="paragraph" w:styleId="ListParagraph">
    <w:name w:val="List Paragraph"/>
    <w:aliases w:val="Body of text,List Paragraph1,Colorful List - Accent 11,HEADING 1,Medium Grid 1 - Accent 21,Body of text+1,Body of text+2,Body of text+3,List Paragraph11,soal jawab,Heading 11,Body of textCxSp,Daftar Paragraf1,kepala 1,KEPALA 3,rpp3"/>
    <w:basedOn w:val="Normal"/>
    <w:link w:val="ListParagraphChar"/>
    <w:uiPriority w:val="34"/>
    <w:qFormat/>
    <w:rsid w:val="00E52406"/>
  </w:style>
  <w:style w:type="paragraph" w:customStyle="1" w:styleId="TableParagraph">
    <w:name w:val="Table Paragraph"/>
    <w:basedOn w:val="Normal"/>
    <w:uiPriority w:val="1"/>
    <w:qFormat/>
    <w:rsid w:val="00E52406"/>
    <w:pPr>
      <w:jc w:val="center"/>
    </w:pPr>
  </w:style>
  <w:style w:type="character" w:styleId="Hyperlink">
    <w:name w:val="Hyperlink"/>
    <w:basedOn w:val="DefaultParagraphFont"/>
    <w:uiPriority w:val="99"/>
    <w:unhideWhenUsed/>
    <w:rsid w:val="003E6930"/>
    <w:rPr>
      <w:color w:val="0000FF" w:themeColor="hyperlink"/>
      <w:u w:val="single"/>
    </w:rPr>
  </w:style>
  <w:style w:type="paragraph" w:styleId="Header">
    <w:name w:val="header"/>
    <w:basedOn w:val="Normal"/>
    <w:link w:val="HeaderChar"/>
    <w:uiPriority w:val="99"/>
    <w:semiHidden/>
    <w:unhideWhenUsed/>
    <w:rsid w:val="003E6930"/>
    <w:pPr>
      <w:tabs>
        <w:tab w:val="center" w:pos="4680"/>
        <w:tab w:val="right" w:pos="9360"/>
      </w:tabs>
    </w:pPr>
  </w:style>
  <w:style w:type="character" w:customStyle="1" w:styleId="HeaderChar">
    <w:name w:val="Header Char"/>
    <w:basedOn w:val="DefaultParagraphFont"/>
    <w:link w:val="Header"/>
    <w:uiPriority w:val="99"/>
    <w:semiHidden/>
    <w:rsid w:val="003E6930"/>
    <w:rPr>
      <w:rFonts w:ascii="Times New Roman" w:eastAsia="Times New Roman" w:hAnsi="Times New Roman" w:cs="Times New Roman"/>
    </w:rPr>
  </w:style>
  <w:style w:type="paragraph" w:styleId="Footer">
    <w:name w:val="footer"/>
    <w:basedOn w:val="Normal"/>
    <w:link w:val="FooterChar"/>
    <w:uiPriority w:val="99"/>
    <w:semiHidden/>
    <w:unhideWhenUsed/>
    <w:rsid w:val="003E6930"/>
    <w:pPr>
      <w:tabs>
        <w:tab w:val="center" w:pos="4680"/>
        <w:tab w:val="right" w:pos="9360"/>
      </w:tabs>
    </w:pPr>
  </w:style>
  <w:style w:type="character" w:customStyle="1" w:styleId="FooterChar">
    <w:name w:val="Footer Char"/>
    <w:basedOn w:val="DefaultParagraphFont"/>
    <w:link w:val="Footer"/>
    <w:uiPriority w:val="99"/>
    <w:semiHidden/>
    <w:rsid w:val="003E6930"/>
    <w:rPr>
      <w:rFonts w:ascii="Times New Roman" w:eastAsia="Times New Roman" w:hAnsi="Times New Roman" w:cs="Times New Roman"/>
    </w:rPr>
  </w:style>
  <w:style w:type="paragraph" w:styleId="HTMLPreformatted">
    <w:name w:val="HTML Preformatted"/>
    <w:basedOn w:val="Normal"/>
    <w:link w:val="HTMLPreformattedChar"/>
    <w:uiPriority w:val="99"/>
    <w:unhideWhenUsed/>
    <w:rsid w:val="003E6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E6930"/>
    <w:rPr>
      <w:rFonts w:ascii="Courier New" w:eastAsia="Times New Roman" w:hAnsi="Courier New" w:cs="Courier New"/>
      <w:sz w:val="20"/>
      <w:szCs w:val="20"/>
    </w:rPr>
  </w:style>
  <w:style w:type="character" w:customStyle="1" w:styleId="y2iqfc">
    <w:name w:val="y2iqfc"/>
    <w:basedOn w:val="DefaultParagraphFont"/>
    <w:rsid w:val="00E3118F"/>
  </w:style>
  <w:style w:type="paragraph" w:styleId="BalloonText">
    <w:name w:val="Balloon Text"/>
    <w:basedOn w:val="Normal"/>
    <w:link w:val="BalloonTextChar"/>
    <w:uiPriority w:val="99"/>
    <w:semiHidden/>
    <w:unhideWhenUsed/>
    <w:qFormat/>
    <w:rsid w:val="00BE779D"/>
    <w:pPr>
      <w:widowControl/>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qFormat/>
    <w:rsid w:val="00BE779D"/>
    <w:rPr>
      <w:rFonts w:ascii="Tahoma" w:hAnsi="Tahoma" w:cs="Tahoma"/>
      <w:sz w:val="16"/>
      <w:szCs w:val="16"/>
      <w:lang w:val="id-ID"/>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soal jawab Char,Heading 11 Char"/>
    <w:link w:val="ListParagraph"/>
    <w:uiPriority w:val="34"/>
    <w:qFormat/>
    <w:locked/>
    <w:rsid w:val="00511AC2"/>
    <w:rPr>
      <w:rFonts w:ascii="Times New Roman" w:eastAsia="Times New Roman" w:hAnsi="Times New Roman" w:cs="Times New Roman"/>
    </w:rPr>
  </w:style>
  <w:style w:type="table" w:styleId="TableGrid">
    <w:name w:val="Table Grid"/>
    <w:aliases w:val="Tabel"/>
    <w:basedOn w:val="TableNormal"/>
    <w:uiPriority w:val="59"/>
    <w:qFormat/>
    <w:rsid w:val="000040A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9C7D0A"/>
    <w:pPr>
      <w:widowControl/>
      <w:autoSpaceDE/>
      <w:autoSpaceDN/>
      <w:spacing w:after="200" w:line="276"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oleObject" Target="embeddings/oleObject1.bin"/><Relationship Id="rId26"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hyperlink" Target="mailto:valen.andri87@gmail.com" TargetMode="External"/><Relationship Id="rId17" Type="http://schemas.openxmlformats.org/officeDocument/2006/relationships/image" Target="media/image3.wmf"/><Relationship Id="rId25"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oleObject" Target="embeddings/oleObject2.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mawatii2004@gmail.com" TargetMode="External"/><Relationship Id="rId24"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hyperlink" Target="https://doi.org/10.31004/basicedu.v5i4.1165" TargetMode="External"/><Relationship Id="rId23" Type="http://schemas.openxmlformats.org/officeDocument/2006/relationships/image" Target="media/image5.wmf"/><Relationship Id="rId28" Type="http://schemas.openxmlformats.org/officeDocument/2006/relationships/footer" Target="footer3.xml"/><Relationship Id="rId10" Type="http://schemas.openxmlformats.org/officeDocument/2006/relationships/hyperlink" Target="https://jbasic.org/index.php/basicedu" TargetMode="Externa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oleObject" Target="embeddings/oleObject4.bin"/><Relationship Id="rId27" Type="http://schemas.openxmlformats.org/officeDocument/2006/relationships/header" Target="head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7"/>
    </mc:Choice>
    <mc:Fallback>
      <c:style val="37"/>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'[Chart in Microsoft Office Word]Sheet1'!$B$1</c:f>
              <c:strCache>
                <c:ptCount val="1"/>
                <c:pt idx="0">
                  <c:v>Pre-test</c:v>
                </c:pt>
              </c:strCache>
            </c:strRef>
          </c:tx>
          <c:spPr>
            <a:solidFill>
              <a:schemeClr val="accent6">
                <a:lumMod val="75000"/>
              </a:schemeClr>
            </a:solidFill>
          </c:spPr>
          <c:invertIfNegative val="0"/>
          <c:dLbls>
            <c:dLbl>
              <c:idx val="1"/>
              <c:tx>
                <c:rich>
                  <a:bodyPr/>
                  <a:lstStyle/>
                  <a:p>
                    <a:r>
                      <a:rPr lang="en-US"/>
                      <a:t> 0 % </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in Microsoft Office Word]Sheet1'!$A$2:$A$3</c:f>
              <c:strCache>
                <c:ptCount val="2"/>
                <c:pt idx="0">
                  <c:v>Rata-rata</c:v>
                </c:pt>
                <c:pt idx="1">
                  <c:v>Ketuntasan belajar</c:v>
                </c:pt>
              </c:strCache>
            </c:strRef>
          </c:cat>
          <c:val>
            <c:numRef>
              <c:f>'[Chart in Microsoft Office Word]Sheet1'!$B$2:$B$3</c:f>
              <c:numCache>
                <c:formatCode>General</c:formatCode>
                <c:ptCount val="2"/>
                <c:pt idx="0">
                  <c:v>22</c:v>
                </c:pt>
                <c:pt idx="1">
                  <c:v>0</c:v>
                </c:pt>
              </c:numCache>
            </c:numRef>
          </c:val>
        </c:ser>
        <c:ser>
          <c:idx val="1"/>
          <c:order val="1"/>
          <c:tx>
            <c:strRef>
              <c:f>'[Chart in Microsoft Office Word]Sheet1'!$C$1</c:f>
              <c:strCache>
                <c:ptCount val="1"/>
                <c:pt idx="0">
                  <c:v>Post-test</c:v>
                </c:pt>
              </c:strCache>
            </c:strRef>
          </c:tx>
          <c:spPr>
            <a:solidFill>
              <a:schemeClr val="accent3">
                <a:lumMod val="75000"/>
              </a:schemeClr>
            </a:solidFill>
          </c:spPr>
          <c:invertIfNegative val="0"/>
          <c:dLbls>
            <c:dLbl>
              <c:idx val="1"/>
              <c:tx>
                <c:rich>
                  <a:bodyPr/>
                  <a:lstStyle/>
                  <a:p>
                    <a:r>
                      <a:rPr lang="en-US"/>
                      <a:t>87,5 %</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in Microsoft Office Word]Sheet1'!$A$2:$A$3</c:f>
              <c:strCache>
                <c:ptCount val="2"/>
                <c:pt idx="0">
                  <c:v>Rata-rata</c:v>
                </c:pt>
                <c:pt idx="1">
                  <c:v>Ketuntasan belajar</c:v>
                </c:pt>
              </c:strCache>
            </c:strRef>
          </c:cat>
          <c:val>
            <c:numRef>
              <c:f>'[Chart in Microsoft Office Word]Sheet1'!$C$2:$C$3</c:f>
              <c:numCache>
                <c:formatCode>General</c:formatCode>
                <c:ptCount val="2"/>
                <c:pt idx="0">
                  <c:v>71.56</c:v>
                </c:pt>
                <c:pt idx="1">
                  <c:v>87.5</c:v>
                </c:pt>
              </c:numCache>
            </c:numRef>
          </c:val>
        </c:ser>
        <c:dLbls>
          <c:showLegendKey val="0"/>
          <c:showVal val="1"/>
          <c:showCatName val="0"/>
          <c:showSerName val="0"/>
          <c:showPercent val="0"/>
          <c:showBubbleSize val="0"/>
        </c:dLbls>
        <c:gapWidth val="150"/>
        <c:shape val="cylinder"/>
        <c:axId val="254463400"/>
        <c:axId val="254459872"/>
        <c:axId val="0"/>
      </c:bar3DChart>
      <c:catAx>
        <c:axId val="254463400"/>
        <c:scaling>
          <c:orientation val="minMax"/>
        </c:scaling>
        <c:delete val="0"/>
        <c:axPos val="b"/>
        <c:numFmt formatCode="General" sourceLinked="0"/>
        <c:majorTickMark val="out"/>
        <c:minorTickMark val="none"/>
        <c:tickLblPos val="nextTo"/>
        <c:crossAx val="254459872"/>
        <c:crosses val="autoZero"/>
        <c:auto val="1"/>
        <c:lblAlgn val="ctr"/>
        <c:lblOffset val="100"/>
        <c:noMultiLvlLbl val="0"/>
      </c:catAx>
      <c:valAx>
        <c:axId val="254459872"/>
        <c:scaling>
          <c:orientation val="minMax"/>
        </c:scaling>
        <c:delete val="0"/>
        <c:axPos val="l"/>
        <c:majorGridlines/>
        <c:numFmt formatCode="General" sourceLinked="1"/>
        <c:majorTickMark val="out"/>
        <c:minorTickMark val="none"/>
        <c:tickLblPos val="nextTo"/>
        <c:crossAx val="254463400"/>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accent3"/>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BA53E-8483-426E-8695-BDFF76316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Pages>
  <Words>5070</Words>
  <Characters>28899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Lenovo</cp:lastModifiedBy>
  <cp:revision>15</cp:revision>
  <dcterms:created xsi:type="dcterms:W3CDTF">2021-08-17T02:54:00Z</dcterms:created>
  <dcterms:modified xsi:type="dcterms:W3CDTF">2021-08-18T11:41:00Z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2021-07-21T00:00:00Z</vt:filetime>
  </property>
  <property fmtid="{D5CDD505-2E9C-101B-9397-08002B2CF9AE}" pid="3" name="Creator">
    <vt:lpwstr>Microsoft® Word 2013</vt:lpwstr>
  </property>
  <property fmtid="{D5CDD505-2E9C-101B-9397-08002B2CF9AE}" pid="4" name="LastSaved">
    <vt:filetime>2021-08-17T00:00:00Z</vt:filetime>
  </property>
</Properties>
</file>