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DB96" w14:textId="77777777" w:rsidR="005D5CDB" w:rsidRDefault="00985D4A">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24620FF4" wp14:editId="610AD9CE">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7852AFB0" wp14:editId="172AFCC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D67F205" w14:textId="77777777" w:rsidR="005D5CDB" w:rsidRDefault="00985D4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07BC6C35" w14:textId="77777777" w:rsidR="005D5CDB" w:rsidRDefault="00985D4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28FDE2E" w14:textId="77777777" w:rsidR="005D5CDB" w:rsidRDefault="00985D4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444B7C01" w14:textId="77777777" w:rsidR="005D5CDB" w:rsidRDefault="005D5CDB">
      <w:pPr>
        <w:spacing w:after="120" w:line="240" w:lineRule="auto"/>
        <w:rPr>
          <w:rFonts w:ascii="Times New Roman" w:hAnsi="Times New Roman"/>
          <w:b/>
          <w:sz w:val="28"/>
          <w:szCs w:val="28"/>
          <w:lang w:val="en-US"/>
        </w:rPr>
      </w:pPr>
    </w:p>
    <w:p w14:paraId="388D105C" w14:textId="3B8B5727" w:rsidR="00214CD5" w:rsidRPr="00BE1E1F" w:rsidRDefault="00BE1E1F" w:rsidP="00214CD5">
      <w:pPr>
        <w:pStyle w:val="Afiliasi"/>
        <w:rPr>
          <w:b/>
          <w:sz w:val="24"/>
          <w:szCs w:val="24"/>
        </w:rPr>
      </w:pPr>
      <w:r w:rsidRPr="00BE1E1F">
        <w:rPr>
          <w:b/>
          <w:sz w:val="24"/>
          <w:szCs w:val="24"/>
        </w:rPr>
        <w:t>Nilai-nilai Karakter Pada Permainan Tradisional Hadang Pada Sekolah Dasar</w:t>
      </w:r>
      <w:r w:rsidR="00214CD5" w:rsidRPr="00BE1E1F">
        <w:rPr>
          <w:b/>
          <w:sz w:val="24"/>
          <w:szCs w:val="24"/>
        </w:rPr>
        <w:t xml:space="preserve"> </w:t>
      </w:r>
    </w:p>
    <w:p w14:paraId="16B969D3" w14:textId="77777777" w:rsidR="00CE0EA8" w:rsidRDefault="00CE0EA8">
      <w:pPr>
        <w:autoSpaceDE w:val="0"/>
        <w:autoSpaceDN w:val="0"/>
        <w:adjustRightInd w:val="0"/>
        <w:spacing w:after="0" w:line="240" w:lineRule="auto"/>
        <w:jc w:val="center"/>
        <w:rPr>
          <w:rFonts w:ascii="Times New Roman" w:hAnsi="Times New Roman" w:cs="Times New Roman"/>
          <w:b/>
        </w:rPr>
      </w:pPr>
    </w:p>
    <w:p w14:paraId="621D734E" w14:textId="60CBF222" w:rsidR="005D5CDB" w:rsidRPr="00B667CF" w:rsidRDefault="00BE1E1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bCs/>
          <w:color w:val="000000"/>
          <w:sz w:val="24"/>
          <w:szCs w:val="24"/>
          <w:lang w:val="en-US"/>
        </w:rPr>
        <w:t>Feby</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Elra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Perdima</w:t>
      </w:r>
      <w:proofErr w:type="spellEnd"/>
      <w:r>
        <w:rPr>
          <w:rFonts w:ascii="Times New Roman" w:hAnsi="Times New Roman" w:cs="Times New Roman"/>
          <w:b/>
          <w:bCs/>
          <w:color w:val="000000"/>
          <w:sz w:val="24"/>
          <w:szCs w:val="24"/>
          <w:lang w:val="en-US"/>
        </w:rPr>
        <w:t xml:space="preserve"> </w:t>
      </w:r>
      <w:r w:rsidRPr="00BE1E1F">
        <w:rPr>
          <w:rFonts w:ascii="Times New Roman" w:hAnsi="Times New Roman" w:cs="Times New Roman"/>
          <w:b/>
          <w:bCs/>
          <w:color w:val="000000"/>
          <w:sz w:val="24"/>
          <w:szCs w:val="24"/>
          <w:vertAlign w:val="superscript"/>
          <w:lang w:val="en-US"/>
        </w:rPr>
        <w:t>1</w:t>
      </w:r>
      <w:r w:rsidR="00B667CF">
        <w:rPr>
          <w:rFonts w:ascii="Times New Roman" w:hAnsi="Times New Roman" w:cs="Times New Roman"/>
          <w:b/>
          <w:bCs/>
          <w:color w:val="000000"/>
          <w:sz w:val="24"/>
          <w:szCs w:val="24"/>
          <w:vertAlign w:val="superscript"/>
          <w:lang w:val="en-US"/>
        </w:rPr>
        <w:t xml:space="preserve"> </w:t>
      </w:r>
      <w:r w:rsidR="00B667CF">
        <w:rPr>
          <w:rFonts w:ascii="Times New Roman" w:hAnsi="Times New Roman" w:cs="Times New Roman"/>
          <w:b/>
          <w:bCs/>
          <w:color w:val="000000"/>
          <w:sz w:val="24"/>
          <w:szCs w:val="24"/>
          <w:lang w:val="en-US"/>
        </w:rPr>
        <w:t>Kristiawan</w:t>
      </w:r>
      <w:r w:rsidR="00B667CF" w:rsidRPr="00B667CF">
        <w:rPr>
          <w:rFonts w:ascii="Times New Roman" w:hAnsi="Times New Roman" w:cs="Times New Roman"/>
          <w:b/>
          <w:bCs/>
          <w:color w:val="000000"/>
          <w:sz w:val="24"/>
          <w:szCs w:val="24"/>
          <w:vertAlign w:val="superscript"/>
          <w:lang w:val="en-US"/>
        </w:rPr>
        <w:t>2</w:t>
      </w:r>
    </w:p>
    <w:p w14:paraId="1EDD6542" w14:textId="77A5E858" w:rsidR="000717D9" w:rsidRDefault="00BE1E1F">
      <w:pPr>
        <w:pStyle w:val="Afiliasi"/>
        <w:rPr>
          <w:sz w:val="22"/>
          <w:szCs w:val="24"/>
          <w:lang w:val="en-US"/>
        </w:rPr>
      </w:pP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Jasmani</w:t>
      </w:r>
      <w:proofErr w:type="spellEnd"/>
      <w:r w:rsidR="000717D9">
        <w:rPr>
          <w:sz w:val="22"/>
          <w:szCs w:val="24"/>
          <w:lang w:val="en-US"/>
        </w:rPr>
        <w:t xml:space="preserve">, </w:t>
      </w:r>
      <w:proofErr w:type="spellStart"/>
      <w:r w:rsidR="000717D9">
        <w:rPr>
          <w:sz w:val="22"/>
          <w:szCs w:val="24"/>
          <w:lang w:val="en-US"/>
        </w:rPr>
        <w:t>Universitas</w:t>
      </w:r>
      <w:proofErr w:type="spellEnd"/>
      <w:r w:rsidR="000717D9">
        <w:rPr>
          <w:sz w:val="22"/>
          <w:szCs w:val="24"/>
          <w:lang w:val="en-US"/>
        </w:rPr>
        <w:t xml:space="preserve"> </w:t>
      </w:r>
      <w:proofErr w:type="spellStart"/>
      <w:r w:rsidR="000717D9">
        <w:rPr>
          <w:sz w:val="22"/>
          <w:szCs w:val="24"/>
          <w:lang w:val="en-US"/>
        </w:rPr>
        <w:t>Dehasen</w:t>
      </w:r>
      <w:proofErr w:type="spellEnd"/>
      <w:r w:rsidR="000717D9">
        <w:rPr>
          <w:sz w:val="22"/>
          <w:szCs w:val="24"/>
          <w:lang w:val="en-US"/>
        </w:rPr>
        <w:t xml:space="preserve"> Bengkulu</w:t>
      </w:r>
    </w:p>
    <w:p w14:paraId="0C102C67" w14:textId="0A1A6699" w:rsidR="00B667CF" w:rsidRDefault="00B667CF">
      <w:pPr>
        <w:pStyle w:val="Afiliasi"/>
        <w:rPr>
          <w:sz w:val="22"/>
          <w:szCs w:val="24"/>
          <w:lang w:val="en-US"/>
        </w:rPr>
      </w:pPr>
      <w:proofErr w:type="spellStart"/>
      <w:r>
        <w:rPr>
          <w:sz w:val="22"/>
          <w:szCs w:val="24"/>
          <w:lang w:val="en-US"/>
        </w:rPr>
        <w:t>Universitas</w:t>
      </w:r>
      <w:proofErr w:type="spellEnd"/>
      <w:r>
        <w:rPr>
          <w:sz w:val="22"/>
          <w:szCs w:val="24"/>
          <w:lang w:val="en-US"/>
        </w:rPr>
        <w:t xml:space="preserve"> Bengkulu</w:t>
      </w:r>
    </w:p>
    <w:p w14:paraId="0C2532CC" w14:textId="3467987F" w:rsidR="00B667CF" w:rsidRDefault="00B667CF">
      <w:pPr>
        <w:pStyle w:val="Afiliasi"/>
        <w:rPr>
          <w:sz w:val="22"/>
          <w:szCs w:val="24"/>
          <w:lang w:val="en-US"/>
        </w:rPr>
      </w:pPr>
      <w:r>
        <w:rPr>
          <w:sz w:val="22"/>
          <w:szCs w:val="24"/>
          <w:lang w:val="en-US"/>
        </w:rPr>
        <w:t>Feby.elra@unived.</w:t>
      </w:r>
      <w:bookmarkStart w:id="0" w:name="_GoBack"/>
      <w:bookmarkEnd w:id="0"/>
      <w:r>
        <w:rPr>
          <w:sz w:val="22"/>
          <w:szCs w:val="24"/>
          <w:lang w:val="en-US"/>
        </w:rPr>
        <w:t>ac.id</w:t>
      </w:r>
    </w:p>
    <w:p w14:paraId="0B14F2AC" w14:textId="7F6CCD62" w:rsidR="00B667CF" w:rsidRDefault="00B667CF">
      <w:pPr>
        <w:pStyle w:val="Afiliasi"/>
        <w:rPr>
          <w:sz w:val="22"/>
          <w:szCs w:val="24"/>
          <w:lang w:val="en-US"/>
        </w:rPr>
      </w:pPr>
      <w:r>
        <w:rPr>
          <w:sz w:val="22"/>
          <w:szCs w:val="24"/>
          <w:lang w:val="en-US"/>
        </w:rPr>
        <w:t>muhammadkristiawan@unib.ac.id</w:t>
      </w:r>
    </w:p>
    <w:p w14:paraId="2E825A5D" w14:textId="77777777" w:rsidR="005D5CDB" w:rsidRDefault="000717D9">
      <w:pPr>
        <w:pStyle w:val="Afiliasi"/>
        <w:rPr>
          <w:sz w:val="22"/>
          <w:szCs w:val="24"/>
          <w:lang w:val="en-US"/>
        </w:rPr>
      </w:pPr>
      <w:proofErr w:type="spellStart"/>
      <w:r>
        <w:rPr>
          <w:sz w:val="22"/>
          <w:szCs w:val="24"/>
          <w:lang w:val="en-US"/>
        </w:rPr>
        <w:t>Universitas</w:t>
      </w:r>
      <w:proofErr w:type="spellEnd"/>
      <w:r>
        <w:rPr>
          <w:sz w:val="22"/>
          <w:szCs w:val="24"/>
          <w:lang w:val="en-US"/>
        </w:rPr>
        <w:t xml:space="preserve"> Bengkulu</w:t>
      </w:r>
      <w:r>
        <w:rPr>
          <w:sz w:val="22"/>
          <w:szCs w:val="24"/>
        </w:rPr>
        <w:t xml:space="preserve"> </w:t>
      </w:r>
      <w:r w:rsidR="00985D4A">
        <w:rPr>
          <w:sz w:val="22"/>
          <w:szCs w:val="24"/>
        </w:rPr>
        <w:t xml:space="preserve"> </w:t>
      </w:r>
    </w:p>
    <w:p w14:paraId="59D15CE7" w14:textId="77777777" w:rsidR="005D5CDB" w:rsidRDefault="003E33D0">
      <w:pPr>
        <w:pStyle w:val="Afiliasi"/>
        <w:rPr>
          <w:i/>
          <w:sz w:val="22"/>
          <w:szCs w:val="24"/>
          <w:lang w:val="en-US"/>
        </w:rPr>
      </w:pPr>
      <w:hyperlink r:id="rId11" w:history="1">
        <w:r w:rsidR="00CF4769" w:rsidRPr="003A78DD">
          <w:rPr>
            <w:rStyle w:val="Hyperlink"/>
            <w:i/>
            <w:sz w:val="22"/>
            <w:szCs w:val="24"/>
            <w:lang w:val="en-US"/>
          </w:rPr>
          <w:t>Jesiskaalghazali@gmail.com</w:t>
        </w:r>
      </w:hyperlink>
    </w:p>
    <w:p w14:paraId="432E2654" w14:textId="77777777" w:rsidR="005D5CDB" w:rsidRDefault="005D5CDB">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C813297" w14:textId="77777777" w:rsidR="005D5CDB" w:rsidRDefault="005D5CDB">
      <w:pPr>
        <w:autoSpaceDE w:val="0"/>
        <w:autoSpaceDN w:val="0"/>
        <w:adjustRightInd w:val="0"/>
        <w:spacing w:after="0" w:line="240" w:lineRule="auto"/>
        <w:jc w:val="center"/>
        <w:rPr>
          <w:szCs w:val="24"/>
          <w:lang w:val="en-US"/>
        </w:rPr>
      </w:pPr>
    </w:p>
    <w:p w14:paraId="637EAF08" w14:textId="77777777" w:rsidR="005D5CDB" w:rsidRDefault="00985D4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409E5B8B" w14:textId="10E657FA" w:rsidR="00D668AE" w:rsidRPr="00BE1E1F" w:rsidRDefault="00BE1E1F" w:rsidP="00BE1E1F">
      <w:pPr>
        <w:jc w:val="both"/>
        <w:rPr>
          <w:rFonts w:ascii="Times New Roman" w:hAnsi="Times New Roman" w:cs="Times New Roman"/>
        </w:rPr>
      </w:pPr>
      <w:r w:rsidRPr="00BE1E1F">
        <w:rPr>
          <w:rFonts w:ascii="Times New Roman" w:hAnsi="Times New Roman" w:cs="Times New Roman"/>
        </w:rPr>
        <w:t xml:space="preserve">Penelitian mengenai nilai nilai karakter yang terkandung dalam permainan tradisonal serta untuk menganalisa nila-nilai karakter yang terkandung dalam permainan tradisional hadang pada siswa </w:t>
      </w:r>
      <w:r w:rsidR="000B2816">
        <w:rPr>
          <w:rFonts w:ascii="Times New Roman" w:hAnsi="Times New Roman" w:cs="Times New Roman"/>
        </w:rPr>
        <w:t>Sekolah Dasar 1</w:t>
      </w:r>
      <w:r w:rsidRPr="00BE1E1F">
        <w:rPr>
          <w:rFonts w:ascii="Times New Roman" w:hAnsi="Times New Roman" w:cs="Times New Roman"/>
        </w:rPr>
        <w:t xml:space="preserve"> Muara Aman Kabupaten Lebong . Metode penelitian ini adalah metode Kuantitatif. Populasi penelitian ini sejumlah 28 orang siswa, sampel diambil mengunakan teknik</w:t>
      </w:r>
      <w:r w:rsidRPr="00BE1E1F">
        <w:rPr>
          <w:rFonts w:ascii="Times New Roman" w:hAnsi="Times New Roman" w:cs="Times New Roman"/>
          <w:i/>
        </w:rPr>
        <w:t xml:space="preserve"> </w:t>
      </w:r>
      <w:r w:rsidRPr="00BE1E1F">
        <w:rPr>
          <w:rFonts w:ascii="Times New Roman" w:hAnsi="Times New Roman" w:cs="Times New Roman"/>
          <w:i/>
          <w:iCs/>
        </w:rPr>
        <w:t>sampling jenuh</w:t>
      </w:r>
      <w:r w:rsidRPr="00BE1E1F">
        <w:rPr>
          <w:rFonts w:ascii="Times New Roman" w:hAnsi="Times New Roman" w:cs="Times New Roman"/>
        </w:rPr>
        <w:t xml:space="preserve"> sehingga diperoleh sampel sebanyak 28 orang siswa. Pengambilan data dengan melakukan observasi dan survey pada permainan tradisonal. Hasil analisis data menunjukan bahwa: </w:t>
      </w:r>
      <w:r w:rsidRPr="00BE1E1F">
        <w:rPr>
          <w:rFonts w:ascii="Times New Roman" w:hAnsi="Times New Roman" w:cs="Times New Roman"/>
          <w:b/>
        </w:rPr>
        <w:t>(1) Nilai Karakter religius</w:t>
      </w:r>
      <w:r w:rsidRPr="00BE1E1F">
        <w:rPr>
          <w:rFonts w:ascii="Times New Roman" w:hAnsi="Times New Roman" w:cs="Times New Roman"/>
        </w:rPr>
        <w:t xml:space="preserve"> dapat di jelaskan :  skor 60 (72.29%) dalam katagori selalu memiliki nilai karakter religious saat bermain permainan tradisional hadang , skor 20 (24.10%) dalam katagori sering memiliki nilai karakter religious saat bermain permainan tradisional hadang, skor 3 (3.61%) dalam katagori kadang-kadang memiliki nilai karakter religious saat bermain permainan tradisional hadang, dan 0 (0%) tidak ada memiliki nilai karakter religious saat bermain permainan tradisional hadang.</w:t>
      </w:r>
      <w:r w:rsidRPr="00BE1E1F">
        <w:rPr>
          <w:rFonts w:ascii="Times New Roman" w:hAnsi="Times New Roman" w:cs="Times New Roman"/>
          <w:b/>
        </w:rPr>
        <w:t xml:space="preserve"> 2) Nilai Karakter Displin</w:t>
      </w:r>
      <w:r w:rsidRPr="00BE1E1F">
        <w:rPr>
          <w:rFonts w:ascii="Times New Roman" w:hAnsi="Times New Roman" w:cs="Times New Roman"/>
        </w:rPr>
        <w:t xml:space="preserve"> maka dapat di jelaskan :  Skor 88 (78.575) dalam katagori selalu memiliki nilai karakter displin saat bermain permainan tradisional hadang, Skor 21 (18.75) dalam katagori sering memiliki nilai karakter displin saat bermain permainan tradisional hadang, Skor 3 (1.79%) dalam katagori kadang-kadang memiliki nilai karakter displin saat bermain permainan tradisional hadang. </w:t>
      </w:r>
      <w:r w:rsidRPr="00BE1E1F">
        <w:rPr>
          <w:rFonts w:ascii="Times New Roman" w:hAnsi="Times New Roman" w:cs="Times New Roman"/>
          <w:b/>
        </w:rPr>
        <w:t>3) Nilai Karakter Jujur</w:t>
      </w:r>
      <w:r w:rsidRPr="00BE1E1F">
        <w:rPr>
          <w:rFonts w:ascii="Times New Roman" w:hAnsi="Times New Roman" w:cs="Times New Roman"/>
        </w:rPr>
        <w:t xml:space="preserve"> skor 35 (62.50%) dalam katagori selalu berkarakter jujur dalam bermain Permainan tradisonal hadang, skor 17 (30.36%) dalam katagori sering berkarakter jujur dalam bermain Permainan tradisonal hadang, skor 4 (7.14%) dalam katagori kadang-kadang berkarakter jujur dalam bermain Permainan tradisonal hadang, dan 0 (0%) . 4) </w:t>
      </w:r>
      <w:r w:rsidRPr="00BE1E1F">
        <w:rPr>
          <w:rFonts w:ascii="Times New Roman" w:hAnsi="Times New Roman" w:cs="Times New Roman"/>
          <w:b/>
        </w:rPr>
        <w:t>Nilai karakter kerja keras</w:t>
      </w:r>
      <w:r w:rsidRPr="00BE1E1F">
        <w:rPr>
          <w:rFonts w:ascii="Times New Roman" w:hAnsi="Times New Roman" w:cs="Times New Roman"/>
        </w:rPr>
        <w:t xml:space="preserve"> maka dapat di jelaskan :  Skor 87 (78.38%) dalam katagori selalu berkerja keras dalam bermain permainan hadang, Skor 21 (18.92%) dalam katagori sering berkerja keras dalam bermain permainan hadang, Skor 3 (1.80%) dalam katagori kadang-kadang berkerja keras dalam bermain permainan hadang. </w:t>
      </w:r>
      <w:r w:rsidRPr="00BE1E1F">
        <w:rPr>
          <w:rFonts w:ascii="Times New Roman" w:hAnsi="Times New Roman" w:cs="Times New Roman"/>
          <w:b/>
        </w:rPr>
        <w:t>5) Nilai Karakter Tangung Jawab</w:t>
      </w:r>
      <w:r w:rsidRPr="00BE1E1F">
        <w:rPr>
          <w:rFonts w:ascii="Times New Roman" w:hAnsi="Times New Roman" w:cs="Times New Roman"/>
        </w:rPr>
        <w:t xml:space="preserve"> skor 33 (58.93%) dalam katagori selalu bertanggung jawab dalam tim, skor 15 (26.79%) dalam katagori sering bertanggung jawab dalam tim saat bermain permainan tradisonal hadang , skor 3 (14.29%) dalam katagori kadang-kadang permainan tradisonal hadang, dan 0 (0%) dalam katagori tidak pernah</w:t>
      </w:r>
    </w:p>
    <w:p w14:paraId="00F07AF2" w14:textId="62DDDF25" w:rsidR="005D5CDB" w:rsidRPr="00D850B6" w:rsidRDefault="00985D4A" w:rsidP="00D850B6">
      <w:pPr>
        <w:jc w:val="both"/>
        <w:rPr>
          <w:rFonts w:ascii="Calisto MT" w:hAnsi="Calisto MT"/>
          <w:bCs/>
          <w:iCs/>
          <w:sz w:val="20"/>
          <w:szCs w:val="20"/>
        </w:rPr>
      </w:pPr>
      <w:r>
        <w:rPr>
          <w:b/>
        </w:rPr>
        <w:t>Kata Kunci</w:t>
      </w:r>
      <w:r w:rsidR="00D850B6" w:rsidRPr="00D850B6">
        <w:rPr>
          <w:rFonts w:ascii="Calisto MT" w:hAnsi="Calisto MT"/>
          <w:bCs/>
          <w:sz w:val="20"/>
          <w:szCs w:val="20"/>
        </w:rPr>
        <w:t xml:space="preserve"> </w:t>
      </w:r>
      <w:r w:rsidR="00D850B6" w:rsidRPr="00C72011">
        <w:rPr>
          <w:rFonts w:ascii="Calisto MT" w:hAnsi="Calisto MT"/>
          <w:bCs/>
          <w:sz w:val="20"/>
          <w:szCs w:val="20"/>
        </w:rPr>
        <w:t>Nilai Karakter</w:t>
      </w:r>
      <w:r w:rsidR="00D850B6" w:rsidRPr="00C72011">
        <w:rPr>
          <w:rFonts w:ascii="Calisto MT" w:hAnsi="Calisto MT"/>
          <w:bCs/>
          <w:iCs/>
          <w:sz w:val="20"/>
          <w:szCs w:val="20"/>
        </w:rPr>
        <w:t>; permainan tradisonal</w:t>
      </w:r>
      <w:r w:rsidRPr="00214CD5">
        <w:rPr>
          <w:i/>
        </w:rPr>
        <w:t>.</w:t>
      </w:r>
    </w:p>
    <w:p w14:paraId="24A936E2" w14:textId="77777777" w:rsidR="005D5CDB" w:rsidRDefault="00985D4A">
      <w:pPr>
        <w:pStyle w:val="StyleAuthorBold"/>
        <w:spacing w:before="120" w:after="120"/>
        <w:jc w:val="left"/>
        <w:rPr>
          <w:lang w:val="id-ID"/>
        </w:rPr>
      </w:pPr>
      <w:r>
        <w:rPr>
          <w:lang w:val="id-ID"/>
        </w:rPr>
        <w:t>Abstract</w:t>
      </w:r>
    </w:p>
    <w:p w14:paraId="23992774" w14:textId="35A8FFC0" w:rsidR="005D5CDB" w:rsidRDefault="00985D4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Pr>
          <w:rFonts w:ascii="TimesNewRomanPSMT" w:hAnsi="TimesNewRomanPSMT"/>
          <w:color w:val="000000"/>
          <w:lang w:val="en-US"/>
        </w:rPr>
        <w:t xml:space="preserve">1 </w:t>
      </w:r>
      <w:proofErr w:type="spellStart"/>
      <w:r w:rsidR="00B667CF">
        <w:rPr>
          <w:rFonts w:ascii="TimesNewRomanPSMT" w:hAnsi="TimesNewRomanPSMT"/>
          <w:color w:val="000000"/>
          <w:lang w:val="en-US"/>
        </w:rPr>
        <w:t>Feby</w:t>
      </w:r>
      <w:proofErr w:type="spellEnd"/>
      <w:r w:rsidR="00B667CF">
        <w:rPr>
          <w:rFonts w:ascii="TimesNewRomanPSMT" w:hAnsi="TimesNewRomanPSMT"/>
          <w:color w:val="000000"/>
          <w:lang w:val="en-US"/>
        </w:rPr>
        <w:t xml:space="preserve"> </w:t>
      </w:r>
      <w:proofErr w:type="spellStart"/>
      <w:r w:rsidR="00B667CF">
        <w:rPr>
          <w:rFonts w:ascii="TimesNewRomanPSMT" w:hAnsi="TimesNewRomanPSMT"/>
          <w:color w:val="000000"/>
          <w:lang w:val="en-US"/>
        </w:rPr>
        <w:t>Elra</w:t>
      </w:r>
      <w:proofErr w:type="spellEnd"/>
      <w:r w:rsidR="00B667CF">
        <w:rPr>
          <w:rFonts w:ascii="TimesNewRomanPSMT" w:hAnsi="TimesNewRomanPSMT"/>
          <w:color w:val="000000"/>
          <w:lang w:val="en-US"/>
        </w:rPr>
        <w:t xml:space="preserve"> Perdima</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B667CF">
        <w:rPr>
          <w:rFonts w:ascii="TimesNewRomanPSMT" w:hAnsi="TimesNewRomanPSMT"/>
          <w:color w:val="000000"/>
          <w:lang w:val="en-US"/>
        </w:rPr>
        <w:t>Kristiawan</w:t>
      </w:r>
      <w:r>
        <w:rPr>
          <w:rFonts w:ascii="TimesNewRomanPSMT" w:hAnsi="TimesNewRomanPSMT"/>
          <w:color w:val="000000"/>
          <w:vertAlign w:val="superscript"/>
          <w:lang w:val="en-US"/>
        </w:rPr>
        <w:t>2</w:t>
      </w:r>
      <w:r>
        <w:rPr>
          <w:rFonts w:ascii="TimesNewRomanPSMT" w:hAnsi="TimesNewRomanPSMT"/>
          <w:color w:val="000000"/>
          <w:lang w:val="en-US"/>
        </w:rPr>
        <w:t xml:space="preserve"> </w:t>
      </w:r>
      <w:proofErr w:type="spellStart"/>
      <w:r>
        <w:rPr>
          <w:rFonts w:ascii="TimesNewRomanPSMT" w:hAnsi="TimesNewRomanPSMT"/>
          <w:color w:val="000000"/>
          <w:lang w:val="en-US"/>
        </w:rPr>
        <w:t>dst</w:t>
      </w:r>
      <w:proofErr w:type="spellEnd"/>
    </w:p>
    <w:p w14:paraId="458B4FC0" w14:textId="77777777" w:rsidR="005D5CDB" w:rsidRDefault="00985D4A">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67314D11" wp14:editId="6966640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0C7F64F3" w14:textId="77777777" w:rsidR="005D5CDB" w:rsidRDefault="00985D4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E507CD9" w14:textId="77777777" w:rsidR="005D5CDB" w:rsidRDefault="00985D4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proofErr w:type="spellStart"/>
      <w:r w:rsidR="00D668AE">
        <w:rPr>
          <w:rFonts w:ascii="Times New Roman" w:hAnsi="Times New Roman" w:cs="Times New Roman"/>
          <w:color w:val="000000"/>
          <w:lang w:val="en-US"/>
        </w:rPr>
        <w:t>Jesiskaalghazali@gmailcom</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0D237A5" w14:textId="77777777" w:rsidR="005D5CDB" w:rsidRDefault="00985D4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r w:rsidR="00D668AE">
        <w:rPr>
          <w:rFonts w:ascii="Times New Roman" w:hAnsi="Times New Roman" w:cs="Times New Roman"/>
          <w:lang w:val="en-US"/>
        </w:rPr>
        <w:t>085268548584</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BAD923A" w14:textId="77777777" w:rsidR="005D5CDB" w:rsidRDefault="005D5CDB">
      <w:pPr>
        <w:tabs>
          <w:tab w:val="left" w:pos="851"/>
          <w:tab w:val="left" w:pos="6237"/>
        </w:tabs>
        <w:autoSpaceDE w:val="0"/>
        <w:autoSpaceDN w:val="0"/>
        <w:adjustRightInd w:val="0"/>
        <w:spacing w:after="0" w:line="240" w:lineRule="auto"/>
        <w:rPr>
          <w:rFonts w:ascii="Times New Roman" w:hAnsi="Times New Roman" w:cs="Times New Roman"/>
        </w:rPr>
      </w:pPr>
    </w:p>
    <w:p w14:paraId="2CCF9A61" w14:textId="77777777" w:rsidR="005D5CDB" w:rsidRDefault="00985D4A" w:rsidP="00214CD5">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336256E0" w14:textId="77777777" w:rsidR="005D5CDB" w:rsidRDefault="005D5CDB">
      <w:pPr>
        <w:tabs>
          <w:tab w:val="left" w:pos="851"/>
          <w:tab w:val="left" w:pos="6237"/>
        </w:tabs>
        <w:autoSpaceDE w:val="0"/>
        <w:autoSpaceDN w:val="0"/>
        <w:adjustRightInd w:val="0"/>
        <w:spacing w:after="0" w:line="240" w:lineRule="auto"/>
        <w:rPr>
          <w:rFonts w:ascii="Times New Roman" w:hAnsi="Times New Roman" w:cs="Times New Roman"/>
          <w:lang w:val="en-US"/>
        </w:rPr>
        <w:sectPr w:rsidR="005D5CDB">
          <w:footerReference w:type="default" r:id="rId12"/>
          <w:pgSz w:w="11906" w:h="16838"/>
          <w:pgMar w:top="1440" w:right="1080" w:bottom="1440" w:left="1080" w:header="851" w:footer="709" w:gutter="0"/>
          <w:pgNumType w:start="1"/>
          <w:cols w:space="708"/>
          <w:docGrid w:linePitch="360"/>
        </w:sectPr>
      </w:pPr>
    </w:p>
    <w:p w14:paraId="5EABAED5" w14:textId="77777777" w:rsidR="005D5CDB" w:rsidRDefault="005D5CDB">
      <w:pPr>
        <w:rPr>
          <w:lang w:val="en-US"/>
        </w:rPr>
        <w:sectPr w:rsidR="005D5CDB">
          <w:headerReference w:type="default" r:id="rId13"/>
          <w:type w:val="continuous"/>
          <w:pgSz w:w="11906" w:h="16838"/>
          <w:pgMar w:top="1440" w:right="1080" w:bottom="1440" w:left="1080" w:header="851" w:footer="709" w:gutter="0"/>
          <w:pgNumType w:start="1"/>
          <w:cols w:num="2" w:space="708"/>
          <w:docGrid w:linePitch="360"/>
        </w:sectPr>
      </w:pPr>
    </w:p>
    <w:p w14:paraId="7B5F0AF3" w14:textId="77777777" w:rsidR="005D5CDB" w:rsidRDefault="005D5CDB">
      <w:pPr>
        <w:tabs>
          <w:tab w:val="left" w:pos="6030"/>
        </w:tabs>
        <w:spacing w:after="0"/>
        <w:jc w:val="both"/>
        <w:rPr>
          <w:rFonts w:ascii="Times New Roman" w:hAnsi="Times New Roman" w:cs="Times New Roman"/>
          <w:color w:val="000000" w:themeColor="text1"/>
          <w:lang w:val="en-US"/>
        </w:rPr>
        <w:sectPr w:rsidR="005D5CDB">
          <w:headerReference w:type="default" r:id="rId14"/>
          <w:type w:val="continuous"/>
          <w:pgSz w:w="11906" w:h="16838"/>
          <w:pgMar w:top="1440" w:right="1080" w:bottom="1440" w:left="1080" w:header="851" w:footer="709" w:gutter="0"/>
          <w:pgNumType w:start="2"/>
          <w:cols w:num="2" w:space="708"/>
          <w:docGrid w:linePitch="360"/>
        </w:sectPr>
      </w:pPr>
    </w:p>
    <w:p w14:paraId="083409DC" w14:textId="59EC32F4" w:rsidR="005D5CDB" w:rsidRDefault="00661AC7">
      <w:pPr>
        <w:tabs>
          <w:tab w:val="left" w:pos="6030"/>
        </w:tabs>
        <w:spacing w:after="0"/>
        <w:jc w:val="both"/>
        <w:rPr>
          <w:rFonts w:ascii="Times New Roman" w:hAnsi="Times New Roman" w:cs="Times New Roman"/>
          <w:color w:val="000000" w:themeColor="text1"/>
          <w:lang w:val="en-US"/>
        </w:rPr>
        <w:sectPr w:rsidR="005D5CDB">
          <w:type w:val="continuous"/>
          <w:pgSz w:w="11906" w:h="16838"/>
          <w:pgMar w:top="1440" w:right="1080" w:bottom="1440" w:left="1080" w:header="851" w:footer="709" w:gutter="0"/>
          <w:pgNumType w:start="201"/>
          <w:cols w:space="708"/>
          <w:docGrid w:linePitch="360"/>
        </w:sectPr>
      </w:pPr>
      <w:proofErr w:type="gramStart"/>
      <w:r>
        <w:rPr>
          <w:rFonts w:ascii="Times New Roman" w:hAnsi="Times New Roman" w:cs="Times New Roman"/>
          <w:color w:val="000000" w:themeColor="text1"/>
          <w:lang w:val="en-US"/>
        </w:rPr>
        <w:lastRenderedPageBreak/>
        <w:t>z</w:t>
      </w:r>
      <w:proofErr w:type="gramEnd"/>
    </w:p>
    <w:p w14:paraId="4F6B00E2" w14:textId="77777777" w:rsidR="005D5CDB" w:rsidRDefault="00985D4A">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1EDE4735" w14:textId="77777777" w:rsidR="00D850B6" w:rsidRPr="00D850B6" w:rsidRDefault="00D850B6" w:rsidP="00D850B6">
      <w:pPr>
        <w:tabs>
          <w:tab w:val="left" w:pos="4536"/>
          <w:tab w:val="left" w:pos="4678"/>
        </w:tabs>
        <w:ind w:right="-2" w:firstLine="360"/>
        <w:jc w:val="both"/>
        <w:rPr>
          <w:rFonts w:ascii="Times New Roman" w:hAnsi="Times New Roman" w:cs="Times New Roman"/>
        </w:rPr>
      </w:pPr>
      <w:r w:rsidRPr="00D850B6">
        <w:rPr>
          <w:rFonts w:ascii="Times New Roman" w:hAnsi="Times New Roman" w:cs="Times New Roman"/>
        </w:rPr>
        <w:t xml:space="preserve">Di lingkungan sekolah memiliki suatu program mata pelajaran Pendidikan Jasmani Olahraga Kesehatan. Menurut </w:t>
      </w: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{"citationItems":[{"id":"ITEM-1","itemData":{"author":[{"dropping-particle":"","family":"Kementerian Olahraga","given":"","non-dropping-particle":"","parse-names":false,"suffix":""}],"id":"ITEM-1","issued":{"date-parts":[["2005"]]},"publisher-place":"jakarta","title":"Undang-Undang Republik Indonesia","type":"report"},"uris":["http://www.mendeley.com/documents/?uuid=dc3e1091-a194-34c9-92c3-32ab1c798fd1","http://www.mendeley.com/documents/?uuid=157eca19-9215-4f67-93cb-779f3727a003"]}],"mendeley":{"formattedCitation":"(Kementerian Olahraga, 2005)","plainTextFormattedCitation":"(Kementerian Olahraga, 2005)","previouslyFormattedCitation":"(Kementerian Olahraga, 2005)"},"properties":{"noteIndex":0},"schema":"https://github.com/citation-style-language/schema/raw/master/csl-citation.json"}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(Kementerian Olahraga, 2005)</w:t>
      </w:r>
      <w:r w:rsidRPr="00D850B6">
        <w:rPr>
          <w:rFonts w:ascii="Times New Roman" w:hAnsi="Times New Roman" w:cs="Times New Roman"/>
        </w:rPr>
        <w:fldChar w:fldCharType="end"/>
      </w:r>
      <w:r w:rsidRPr="00D850B6">
        <w:rPr>
          <w:rFonts w:ascii="Times New Roman" w:hAnsi="Times New Roman" w:cs="Times New Roman"/>
        </w:rPr>
        <w:t xml:space="preserve"> Olahraga pendidikan adalah pendidikan jasmani dan olahraga yang dilaksanakan sebagai bagian proses pendidikan yang teratur dan berkelanjutan untuk memperoleh pengetahuan, kepribadian, keterampilan, kesehatan, dan kebugaran jasmani.  Kandungan dalam mata pelajaran pendidikan jasmnai olahraga dan olahraga adalah pendidikan karakter yang terkandung dalam penilaian afektif siswa. karakter mulia mencakup pengetahuan tentang kebaikan ( akhlak behavior) kemudian menibulkan komitmen ataum hasrat terhadap kebaikan( moral feeling) dan akhirnya benar- benar melakukan kebaikan ( akhlak behavior). Dengan kata lain, kepribadian merujuk pada serangkaian wawasan( cognitivies), tindakan( attituded), dan motivasi ( motivation), dan perilaku ( behavior), serta keahlian( skills) </w:t>
      </w: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{"citationItems":[{"id":"ITEM-1","itemData":{"ISSN":"2087-068X","abstract":"This paper aims to find out about character education based on Aswaja values. There are 18 (eighteen) kinds of characters issued by the Ministry of Education. To   make   the character of students must have teaching   behaviours   that apply in the area. In this case, the majority of Indonesia has the  ahlus sunnah wal     jama’ah   . So the Aswaja values should be implemented in schools.   The values are    tasamuh, tawazun, taadul    and  amar ma'ruf nahi munkar . These five values are not only owned by madrassas with a background of nahdliyin but schools under the auspices of the education office can implement these attitudes in order to produce students who have moral values.   These attitudes can be practiced and implemented by students and teachers both in the learning process or outside of learning.         Keywords: Character, Ahlusunnah wal jama’ah","author":[{"dropping-particle":"","family":"Amirudin","given":"Yoyok","non-dropping-particle":"","parse-names":false,"suffix":""}],"container-title":"Vicratina: Jurnal Pendidikan Islam","id":"ITEM-1","issue":"2","issued":{"date-parts":[["2019","10","18"]]},"page":"109-120","title":"Pendidikan Karakter Berbasis Nilai-Nilai  Aswaja","type":"article-journal","volume":"2"},"uris":["http://www.mendeley.com/documents/?uuid=0d4c34ba-e7a6-3f16-a6b1-09439ea02098"]}],"mendeley":{"formattedCitation":"(Amirudin, 2019)","plainTextFormattedCitation":"(Amirudin, 2019)","previouslyFormattedCitation":"(Amirudin, 2019)"},"properties":{"noteIndex":0},"schema":"https://github.com/citation-style-language/schema/raw/master/csl-citation.json"}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(Amirudin, 2019)</w:t>
      </w:r>
      <w:r w:rsidRPr="00D850B6">
        <w:rPr>
          <w:rFonts w:ascii="Times New Roman" w:hAnsi="Times New Roman" w:cs="Times New Roman"/>
        </w:rPr>
        <w:fldChar w:fldCharType="end"/>
      </w:r>
    </w:p>
    <w:p w14:paraId="505E6C5C" w14:textId="77777777" w:rsidR="00D850B6" w:rsidRPr="00D850B6" w:rsidRDefault="00D850B6" w:rsidP="00D850B6">
      <w:pPr>
        <w:tabs>
          <w:tab w:val="left" w:pos="4536"/>
          <w:tab w:val="left" w:pos="4678"/>
        </w:tabs>
        <w:ind w:right="-2" w:firstLine="360"/>
        <w:jc w:val="both"/>
        <w:rPr>
          <w:rFonts w:ascii="Times New Roman" w:hAnsi="Times New Roman" w:cs="Times New Roman"/>
          <w:spacing w:val="2"/>
          <w:shd w:val="clear" w:color="auto" w:fill="FFFFFF" w:themeFill="background1"/>
        </w:rPr>
      </w:pPr>
      <w:r w:rsidRPr="00D850B6">
        <w:rPr>
          <w:rFonts w:ascii="Times New Roman" w:hAnsi="Times New Roman" w:cs="Times New Roman"/>
          <w:spacing w:val="2"/>
          <w:shd w:val="clear" w:color="auto" w:fill="FFFFFF" w:themeFill="background1"/>
        </w:rPr>
        <w:t xml:space="preserve">Teknologi yang mulai menjamur di masyarakat dikala ini, permainan konvensional/tradisonal mulai tidak terjamah lagi oleh anak- anak kecil dilingkungan kita. Tipe permainan rakyat( permainan anak) bisa meningkatkan kemampuan kecerdasan jamak, seperti kecerdasan linguistik, intelek akal sehat, intelek visual- spasial, intelek kinestetik tubuh, intelek musik, intelek interpersonal </w:t>
      </w:r>
      <w:r w:rsidRPr="00D850B6">
        <w:rPr>
          <w:rFonts w:ascii="Times New Roman" w:hAnsi="Times New Roman" w:cs="Times New Roman"/>
          <w:spacing w:val="2"/>
          <w:shd w:val="clear" w:color="auto" w:fill="FFFFFF" w:themeFill="background1"/>
        </w:rPr>
        <w:fldChar w:fldCharType="begin" w:fldLock="1"/>
      </w:r>
      <w:r w:rsidRPr="00D850B6">
        <w:rPr>
          <w:rFonts w:ascii="Times New Roman" w:hAnsi="Times New Roman" w:cs="Times New Roman"/>
          <w:spacing w:val="2"/>
          <w:shd w:val="clear" w:color="auto" w:fill="FFFFFF" w:themeFill="background1"/>
        </w:rPr>
        <w:instrText>ADDIN CSL_CITATION {"citationItems":[{"id":"ITEM-1","itemData":{"DOI":"10.52434/jp.v15i1.1173","ISSN":"1907-932X","abstract":"Tujuan utama dalam merevitalisasi permainan tradisional saat ini adalah mempertahankan identitas suatu negara terhadap ciri khas sebuah permainan tradisional yang berkembang disetiap daerah dalam Negara Kesatuan Republik Indonesia. Perspektif yang perlu kita cermati adalah bahwa kemajuan teknologi tidak seluruhnya membawa akibat positif bagi kita, hal ini tentu mengkhawatirkan terutama bagi anak-anak yang sedang mengalami fase perkembangan serta mencari identitas diri. Pendekatan revitalisasi dalam penelitian ini menekankan pada pengenalan dan penerapan berbagai macam ragam, manfaat permainan tradisional yang diberikan kepada anak-anak. Metode ini bertujuan untuk menggerakkan kembali permainan tradisional, menanamkan nilai-nilai budaya serta melatih anak untuk memiliki sikap yang berkarakter. Asosiasi Penyelenggara Jasa Internet Indonesia (APJII) mencatat salah satu bentuk hiburan yang banyak dipilih masyarakat di masa pandemi Covid-19 adalah bermain game online sebesar 16,5 persen. Sementera musik online 15,3 persen. Sehingga perkembangan permainan digital tidak diimbangi dengan penerapan permainan tradisional disetiap daerah terutama daerah provinsi Jawa Barat. Oleh karena itu pembahasan dalam penelitian ini adalah menyajikan kajian ilmiah tentang revitalisasi permainan tradisional sebagai wahana peredam permainan digital pada anak dengan harapan anak-anak dapat terus memainkan permainan tradisional di daerahnya. Kata kunci: permainan tradisional, game online","author":[{"dropping-particle":"","family":"Sonjaya","given":"Azhar Ramadhana","non-dropping-particle":"","parse-names":false,"suffix":""},{"dropping-particle":"","family":"Arifin","given":"Z","non-dropping-particle":"","parse-names":false,"suffix":""},{"dropping-particle":"","family":"Pratiwi","given":"Riri Agustia","non-dropping-particle":"","parse-names":false,"suffix":""}],"container-title":"Jurnal Pendidikan UNIGA","id":"ITEM-1","issue":"1","issued":{"date-parts":[["2021"]]},"page":"385","title":"Revitalisasi Permainan Tradisional Sebagai Wahana Peredam Permainan Digital Pada Anak","type":"article-journal","volume":"15"},"uris":["http://www.mendeley.com/documents/?uuid=5b4d093f-7801-42bf-97cc-9b597f39bd2b"]}],"mendeley":{"formattedCitation":"(Sonjaya et al., 2021)","plainTextFormattedCitation":"(Sonjaya et al., 2021)","previouslyFormattedCitation":"(Sonjaya et al., 2021)"},"properties":{"noteIndex":0},"schema":"https://github.com/citation-style-language/schema/raw/master/csl-citation.json"}</w:instrText>
      </w:r>
      <w:r w:rsidRPr="00D850B6">
        <w:rPr>
          <w:rFonts w:ascii="Times New Roman" w:hAnsi="Times New Roman" w:cs="Times New Roman"/>
          <w:spacing w:val="2"/>
          <w:shd w:val="clear" w:color="auto" w:fill="FFFFFF" w:themeFill="background1"/>
        </w:rPr>
        <w:fldChar w:fldCharType="separate"/>
      </w:r>
      <w:r w:rsidRPr="00D850B6">
        <w:rPr>
          <w:rFonts w:ascii="Times New Roman" w:hAnsi="Times New Roman" w:cs="Times New Roman"/>
          <w:noProof/>
          <w:spacing w:val="2"/>
          <w:shd w:val="clear" w:color="auto" w:fill="FFFFFF" w:themeFill="background1"/>
        </w:rPr>
        <w:t>(Sonjaya et al., 2021)</w:t>
      </w:r>
      <w:r w:rsidRPr="00D850B6">
        <w:rPr>
          <w:rFonts w:ascii="Times New Roman" w:hAnsi="Times New Roman" w:cs="Times New Roman"/>
          <w:spacing w:val="2"/>
          <w:shd w:val="clear" w:color="auto" w:fill="FFFFFF" w:themeFill="background1"/>
        </w:rPr>
        <w:fldChar w:fldCharType="end"/>
      </w:r>
      <w:r w:rsidRPr="00D850B6">
        <w:rPr>
          <w:rFonts w:ascii="Times New Roman" w:hAnsi="Times New Roman" w:cs="Times New Roman"/>
          <w:spacing w:val="2"/>
          <w:shd w:val="clear" w:color="auto" w:fill="FFFFFF" w:themeFill="background1"/>
        </w:rPr>
        <w:t>. Pada hal banyak manfaat dari permainan tradisonal guna memberikan efek positif dalam perbaikan motorik, salah satunya tingkatkan kekebalan badan siswa yang berupa gerak lokomotor( berlari, berjalan, meloncat, melompat), nonlokomotor ( mendarat, berbelok, berputar), manipulatif ( memukul, menghentikan, menepuk) dengan sangat efisien.</w:t>
      </w:r>
      <w:r w:rsidRPr="00D850B6">
        <w:rPr>
          <w:rFonts w:ascii="Times New Roman" w:hAnsi="Times New Roman" w:cs="Times New Roman"/>
          <w:spacing w:val="2"/>
          <w:shd w:val="clear" w:color="auto" w:fill="FFFFFF" w:themeFill="background1"/>
        </w:rPr>
        <w:fldChar w:fldCharType="begin" w:fldLock="1"/>
      </w:r>
      <w:r w:rsidRPr="00D850B6">
        <w:rPr>
          <w:rFonts w:ascii="Times New Roman" w:hAnsi="Times New Roman" w:cs="Times New Roman"/>
          <w:spacing w:val="2"/>
          <w:shd w:val="clear" w:color="auto" w:fill="FFFFFF" w:themeFill="background1"/>
        </w:rPr>
        <w:instrText>ADDIN CSL_CITATION {"citationItems":[{"id":"ITEM-1","itemData":{"abstract":"students' immunity during the COVID-19 pandemic. This study used pre-experimentaldesigns with a one-group pretest-posttest design. The sample of this research was 18 students of class V SDN Sumi 1. Data collection techniques in this study used practice tests or actions and measurements, which began with a pretest with instruments using the Indonesian Physical Fitness Test (TKJI) for children aged 10-12 years, after being given a pretest then students were given treatment in the form of learning traditional tapa gala games. After getting treatment, students are given a postest test that is the same as the pretest, namely the TKJI test. The data analysis technique used the t test. The results showed that the physical fitness level of the fifth-gradestudents of SDN Sumi 1 after learning with the traditional tapa gala game increased by 10.48% from the time of the pretest. The t-test analysis shows that t count is greater than t table, this indicates that there is a significant difference between the pretest and post test, so this shows that there is a significant increase in the physical fitness of class V SDN Sumi 1 students after being given learning through tapa gala game. At the time of the pre-test the average value was 13.83 and the average value for the post-test data was 15.28. These results indicate the level of immunity of grade V SDN Sumi 1 students after learning with the traditional tapa gala game increased by 1.45 or 10.48% from the time of the pre-test. In this case, it can be said that the increase in the physical fitness of students after learning is carried out through the tapa gala game is 10.48%. The conclusions in this study indicate that after learning with the traditional tapa gala game","author":[{"dropping-particle":"","family":"Ewan Irawan","given":"","non-dropping-particle":"","parse-names":false,"suffix":""},{"dropping-particle":"","family":"RabwanSatriawan","given":"","non-dropping-particle":"","parse-names":false,"suffix":""},{"dropping-particle":"","family":"Amar","given":"Khairul","non-dropping-particle":"","parse-names":false,"suffix":""}],"container-title":"Musamus Journal of Physical Education and Sport(MJPES)","id":"ITEM-1","issue":"02","issued":{"date-parts":[["2021"]]},"page":"78-81","title":"Pengaruh Permainan Tradisional Tapa Gala Untuk Meningkatkan Imunitas Tubuh Siswa SDN Sumi 1 Di Masa Pandemi COVID-19","type":"article-journal","volume":"03"},"uris":["http://www.mendeley.com/documents/?uuid=0abb0739-354f-3d0c-ad10-5180cf34df1f"]}],"mendeley":{"formattedCitation":"(Ewan Irawan et al., 2021)","plainTextFormattedCitation":"(Ewan Irawan et al., 2021)","previouslyFormattedCitation":"(Ewan Irawan et al., 2021)"},"properties":{"noteIndex":0},"schema":"https://github.com/citation-style-language/schema/raw/master/csl-citation.json"}</w:instrText>
      </w:r>
      <w:r w:rsidRPr="00D850B6">
        <w:rPr>
          <w:rFonts w:ascii="Times New Roman" w:hAnsi="Times New Roman" w:cs="Times New Roman"/>
          <w:spacing w:val="2"/>
          <w:shd w:val="clear" w:color="auto" w:fill="FFFFFF" w:themeFill="background1"/>
        </w:rPr>
        <w:fldChar w:fldCharType="separate"/>
      </w:r>
      <w:r w:rsidRPr="00D850B6">
        <w:rPr>
          <w:rFonts w:ascii="Times New Roman" w:hAnsi="Times New Roman" w:cs="Times New Roman"/>
          <w:noProof/>
          <w:spacing w:val="2"/>
          <w:shd w:val="clear" w:color="auto" w:fill="FFFFFF" w:themeFill="background1"/>
        </w:rPr>
        <w:t>(Ewan Irawan et al., 2021)</w:t>
      </w:r>
      <w:r w:rsidRPr="00D850B6">
        <w:rPr>
          <w:rFonts w:ascii="Times New Roman" w:hAnsi="Times New Roman" w:cs="Times New Roman"/>
          <w:spacing w:val="2"/>
          <w:shd w:val="clear" w:color="auto" w:fill="FFFFFF" w:themeFill="background1"/>
        </w:rPr>
        <w:fldChar w:fldCharType="end"/>
      </w:r>
      <w:r w:rsidRPr="00D850B6">
        <w:rPr>
          <w:rFonts w:ascii="Times New Roman" w:hAnsi="Times New Roman" w:cs="Times New Roman"/>
          <w:spacing w:val="2"/>
          <w:shd w:val="clear" w:color="auto" w:fill="FFFFFF" w:themeFill="background1"/>
        </w:rPr>
        <w:t>. Senada dengan pendapat di atas Permainan tradisonal mengarahkan pentingnya suatu cara serta menyisipkan nilai- nilai kebaikan pula memiliki kearifan lokal yang amat mendidik serta memancing rasa semangat kebangsaan anak. Tidak hanya itu walaupun permainan tradisional ialah permainan yang simpel, tetapi bisa memberikan manfaat yang luar biasa seperti melatih anak dalam kehidupan sosial paling utama dengan teman sebayanya, melatih ketangkasan, serta meningkatkan motorik anak</w:t>
      </w:r>
      <w:r w:rsidRPr="00D850B6">
        <w:rPr>
          <w:rFonts w:ascii="Times New Roman" w:hAnsi="Times New Roman" w:cs="Times New Roman"/>
          <w:spacing w:val="2"/>
          <w:shd w:val="clear" w:color="auto" w:fill="FFFFFF" w:themeFill="background1"/>
        </w:rPr>
        <w:fldChar w:fldCharType="begin" w:fldLock="1"/>
      </w:r>
      <w:r w:rsidRPr="00D850B6">
        <w:rPr>
          <w:rFonts w:ascii="Times New Roman" w:hAnsi="Times New Roman" w:cs="Times New Roman"/>
          <w:spacing w:val="2"/>
          <w:shd w:val="clear" w:color="auto" w:fill="FFFFFF" w:themeFill="background1"/>
        </w:rPr>
        <w:instrText>ADDIN CSL_CITATION {"citationItems":[{"id":"ITEM-1","itemData":{"abstract":"Penelitian ini bertujuan untuk mengetahui nilai-nilai yang terkandung dalam permainan tradisional main jaran pada masyarakat Sumbawa. Jenis penelitian ini adalah penelitian kualitatif dengan pendekatan fenomenologi. Teknik pengambilan informan menggunakan teknik snowball sampling. Teknik pengumpulan data menggunakan observasi, wawancara, dan analisis dokumen. Teknik validitas data menggunakan teknik triangulasi. Analisis data dilaksanakan dalam empat tahap yaitu: tahap pengumpulan data, tahap reduksi data, tahap penyajian data, tahap penarikan kesimpulan. Dari hasil penelitian bisa diidentifikasi nilai-nilai keolahragaan yang terkandung dalam permainan tradisional main jaran yaitu: kerjasama, komunikasi, menghormati peraturan, pemecahan masalah, pemahaman, hubungan dengan orang lain, kepemimpinan, menghormati orang lain, nilai usaha, bagaimana untuk mencapai kemenangan, menghargai kekalahan, bagaimana mengelola kompetensi, bermain secara adil, berbagi, harga diri, kepercayaan, kejujuran, percaya diri, toleransi, dan ketahanan. Nilai-nilai etika seperti fair play, kejujuran, dan sportivitas memiliki relevansi khusus dalam olahraga, dimana nilai-nilai tersebut dapat diaplikasikan dalam meningkatkan komitmen untuk menerapkan keadilan dalam bertanding.","author":[{"dropping-particle":"","family":"Maulana","given":"Demi Ade","non-dropping-particle":"","parse-names":false,"suffix":""},{"dropping-particle":"","family":"Riyadi","given":"Slamet","non-dropping-particle":"","parse-names":false,"suffix":""}],"container-title":"Prosiding Seminar Nasional Pendidikan Kepelatihan Olahraga","id":"ITEM-1","issue":"1","issued":{"date-parts":[["2021"]]},"page":"1-12","title":"Nilai-nilai keolahraga an dalam permainan tradisional “ Main Jaran ” pada masyarakat Sumbawa Sports values in the traditional game of “ Main Jaran ” in the people of Sumbawa","type":"article-journal","volume":"1"},"uris":["http://www.mendeley.com/documents/?uuid=a363218f-9b70-409b-985a-34ccdaae6082"]}],"mendeley":{"formattedCitation":"(Maulana &amp; Riyadi, 2021)","plainTextFormattedCitation":"(Maulana &amp; Riyadi, 2021)","previouslyFormattedCitation":"(Maulana &amp; Riyadi, 2021)"},"properties":{"noteIndex":0},"schema":"https://github.com/citation-style-language/schema/raw/master/csl-citation.json"}</w:instrText>
      </w:r>
      <w:r w:rsidRPr="00D850B6">
        <w:rPr>
          <w:rFonts w:ascii="Times New Roman" w:hAnsi="Times New Roman" w:cs="Times New Roman"/>
          <w:spacing w:val="2"/>
          <w:shd w:val="clear" w:color="auto" w:fill="FFFFFF" w:themeFill="background1"/>
        </w:rPr>
        <w:fldChar w:fldCharType="separate"/>
      </w:r>
      <w:r w:rsidRPr="00D850B6">
        <w:rPr>
          <w:rFonts w:ascii="Times New Roman" w:hAnsi="Times New Roman" w:cs="Times New Roman"/>
          <w:noProof/>
          <w:spacing w:val="2"/>
          <w:shd w:val="clear" w:color="auto" w:fill="FFFFFF" w:themeFill="background1"/>
        </w:rPr>
        <w:t>(Maulana &amp; Riyadi, 2021)</w:t>
      </w:r>
      <w:r w:rsidRPr="00D850B6">
        <w:rPr>
          <w:rFonts w:ascii="Times New Roman" w:hAnsi="Times New Roman" w:cs="Times New Roman"/>
          <w:spacing w:val="2"/>
          <w:shd w:val="clear" w:color="auto" w:fill="FFFFFF" w:themeFill="background1"/>
        </w:rPr>
        <w:fldChar w:fldCharType="end"/>
      </w:r>
      <w:r w:rsidRPr="00D850B6">
        <w:rPr>
          <w:rFonts w:ascii="Times New Roman" w:hAnsi="Times New Roman" w:cs="Times New Roman"/>
          <w:spacing w:val="2"/>
          <w:shd w:val="clear" w:color="auto" w:fill="FFFFFF" w:themeFill="background1"/>
        </w:rPr>
        <w:t xml:space="preserve">. Hasil penelitian Kurniati dalam </w:t>
      </w:r>
      <w:r w:rsidRPr="00D850B6">
        <w:rPr>
          <w:rFonts w:ascii="Times New Roman" w:hAnsi="Times New Roman" w:cs="Times New Roman"/>
          <w:spacing w:val="2"/>
          <w:shd w:val="clear" w:color="auto" w:fill="FFFFFF" w:themeFill="background1"/>
        </w:rPr>
        <w:fldChar w:fldCharType="begin" w:fldLock="1"/>
      </w:r>
      <w:r w:rsidRPr="00D850B6">
        <w:rPr>
          <w:rFonts w:ascii="Times New Roman" w:hAnsi="Times New Roman" w:cs="Times New Roman"/>
          <w:spacing w:val="2"/>
          <w:shd w:val="clear" w:color="auto" w:fill="FFFFFF" w:themeFill="background1"/>
        </w:rPr>
        <w:instrText>ADDIN CSL_CITATION {"citationItems":[{"id":"ITEM-1","itemData":{"ISSN":"2527-7014","abstract":"Abstrak: Tulisan ini bertujuan untuk menggambarkan manfaat permainan anak tradisional dalam membangun karakter anak. Hal ini dilatarbelakangi oleh adanya fenomena perubahan aktivitas bermain anak saat ini, yang lebih sering bermain permainan modern yang identik dengan penggunaan teknologi seperti video games dan games online. Akibatnya, permainan anak tradisional mulai terlupakan dan menjadi asing di kalangan anak-anak. Selain itu, tingkat kecanduan terhadap permainan modern pada anak juga tinggi sehingga berpengaruh pada kebiasaan dan perilaku anak. Tulisan berdasar studi pustaka ini menguraikan dampak yang terjadi pada anak ketika kecanduan bermain games yang berakibat pada karakter yang akan terbangun pada diri anak. Selain itu, tulisan ini juga membandingkan pengaruh permainan modern dengan permainan tradisional terhadap pembentukan karakter anak. Mengembalikan permainan anak tradisional sebagai permainan anakanak saat ini dapat menjadi suatu alternatif untuk menciptakan generasi berkarakter unggul.  Kata Kunci: kecanduan games online, permainan anak tradisional, pembentukan karakter","author":[{"dropping-particle":"","family":"Nur","given":"Haerani","non-dropping-particle":"","parse-names":false,"suffix":""}],"container-title":"Jurnal Pendidikan Karakter","id":"ITEM-1","issue":"1","issued":{"date-parts":[["2013","6","18"]]},"title":"MEMBANGUN KARAKTER ANAK MELALUI PERMAINAN ANAK TRADISIONAL","type":"article-journal","volume":"0"},"uris":["http://www.mendeley.com/documents/?uuid=4bfae1c1-8d17-3b4e-8563-fb03b88c0534"]}],"mendeley":{"formattedCitation":"(Nur, 2013)","plainTextFormattedCitation":"(Nur, 2013)","previouslyFormattedCitation":"(Nur, 2013)"},"properties":{"noteIndex":0},"schema":"https://github.com/citation-style-language/schema/raw/master/csl-citation.json"}</w:instrText>
      </w:r>
      <w:r w:rsidRPr="00D850B6">
        <w:rPr>
          <w:rFonts w:ascii="Times New Roman" w:hAnsi="Times New Roman" w:cs="Times New Roman"/>
          <w:spacing w:val="2"/>
          <w:shd w:val="clear" w:color="auto" w:fill="FFFFFF" w:themeFill="background1"/>
        </w:rPr>
        <w:fldChar w:fldCharType="separate"/>
      </w:r>
      <w:r w:rsidRPr="00D850B6">
        <w:rPr>
          <w:rFonts w:ascii="Times New Roman" w:hAnsi="Times New Roman" w:cs="Times New Roman"/>
          <w:noProof/>
          <w:spacing w:val="2"/>
          <w:shd w:val="clear" w:color="auto" w:fill="FFFFFF" w:themeFill="background1"/>
        </w:rPr>
        <w:t>(Nur, 2013)</w:t>
      </w:r>
      <w:r w:rsidRPr="00D850B6">
        <w:rPr>
          <w:rFonts w:ascii="Times New Roman" w:hAnsi="Times New Roman" w:cs="Times New Roman"/>
          <w:spacing w:val="2"/>
          <w:shd w:val="clear" w:color="auto" w:fill="FFFFFF" w:themeFill="background1"/>
        </w:rPr>
        <w:fldChar w:fldCharType="end"/>
      </w:r>
      <w:r w:rsidRPr="00D850B6">
        <w:rPr>
          <w:rFonts w:ascii="Times New Roman" w:hAnsi="Times New Roman" w:cs="Times New Roman"/>
          <w:spacing w:val="2"/>
          <w:shd w:val="clear" w:color="auto" w:fill="FFFFFF" w:themeFill="background1"/>
        </w:rPr>
        <w:t xml:space="preserve"> me-nunjukkan bahwa permainan anak tradi- sional dapat mestimulasi anak dalam me- ngembangkan kerjasama, membantu anak menyesuaikan diri, saling berinteraksi se- cara positif, dapat mengkondisikan anak dalam mengontrol diri, mengembangkan si- kap empati terhadap teman, menaati atur- an, serta menghargai orang lain.</w:t>
      </w:r>
    </w:p>
    <w:p w14:paraId="516FE76D" w14:textId="77777777" w:rsidR="00D850B6" w:rsidRPr="00D850B6" w:rsidRDefault="00D850B6" w:rsidP="00D850B6">
      <w:pPr>
        <w:tabs>
          <w:tab w:val="left" w:pos="4536"/>
          <w:tab w:val="left" w:pos="4678"/>
        </w:tabs>
        <w:ind w:right="-2" w:firstLine="360"/>
        <w:jc w:val="both"/>
        <w:rPr>
          <w:rFonts w:ascii="Times New Roman" w:hAnsi="Times New Roman" w:cs="Times New Roman"/>
        </w:rPr>
      </w:pP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{"citationItems":[{"id":"ITEM-1","itemData":{"abstract":"Salah satu tujuan pelaksanaan pendidikan jasmani, Olahraga dan Kesehatan di sekolah dasar adalah meningkatkan kemampuan dan keterampilan gerak dasar siswa. Gerak dasar jalan, lari dan lompat merupakan gerak dasar lokomotor yang perlu dikembangkan di sekolah dasar (SD) disamping gerak dasar lainnya. Gerak dasar lokomotor merupakan salah satu domain dari gerak dasar fundamental (fundamental basic movement), di samping gerak dasar non-lokomotor dan gerak dasar manipulatif, gerak dasar lokomotor yang merupakan pokok bahasan yang diajarkan disekolah dasar (SD). Gerak dasar mempunyai peran penting dalam pembelajaran pendidikan jasmani, terutama cabang olahraga yang menuntut perpindahan tempat atau titik berat badan seperti lari cepat, lompat jauh, lompat tinggi dan cabang olahraga lainnya. Kemampuan gerak dasar dapat diterapkan dalam aneka permainan, olahraga, dan aktivitas jasmani yang dilakukan sehari-hari. Permainan tradisional merupakan salah satu jenis permainan yang dapat memberikan manfaat untuk perkembangan pertumbuhan anak. Permainan tradisional mempunyai hubungan yang erat dengan perkembangan intelektual, sosial, serta karakter anak.","author":[{"dropping-particle":"","family":"Nanda","given":"Yulingga","non-dropping-particle":"","parse-names":false,"suffix":""},{"dropping-particle":"","family":"Sugito","given":"Hanief","non-dropping-particle":"","parse-names":false,"suffix":""}],"id":"ITEM-1","issue":"1","issued":{"date-parts":[["2015"]]},"title":"MEMBENTUK GERAK DASAR PADA SISWA SEKOLAH DASAR MELALUI PERMAINAN TRADISIONAL","type":"article-journal","volume":"1"},"uris":["http://www.mendeley.com/documents/?uuid=450c8815-214f-3291-b6e5-092b5d0a4343","http://www.mendeley.com/documents/?uuid=ca43108e-a9cd-41af-9511-7b85f2925cf7"]}],"mendeley":{"formattedCitation":"(Nanda &amp; Sugito, 2015)","plainTextFormattedCitation":"(Nanda &amp; Sugito, 2015)","previouslyFormattedCitation":"(Nanda &amp; Sugito, 2015)"},"properties":{"noteIndex":0},"schema":"https://github.com/citation-style-language/schema/raw/master/csl-citation.json"}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(Nanda &amp; Sugito, 2015)</w:t>
      </w:r>
      <w:r w:rsidRPr="00D850B6">
        <w:rPr>
          <w:rFonts w:ascii="Times New Roman" w:hAnsi="Times New Roman" w:cs="Times New Roman"/>
        </w:rPr>
        <w:fldChar w:fldCharType="end"/>
      </w:r>
      <w:r w:rsidRPr="00D850B6">
        <w:rPr>
          <w:rFonts w:ascii="Times New Roman" w:hAnsi="Times New Roman" w:cs="Times New Roman"/>
        </w:rPr>
        <w:t xml:space="preserve"> memberikan penjelaskan manfaat untuk perkembangan pertumbuhan anak. Permainan tradisional mempunyai hubungan yang erat dengan perkembangan intelektual, sosial, serta karakter anak. Permainan tradisional juga mampu mengasah aspek pengendalian diri, yaitu kemampuan anak untuk menunda kepuasan, bisa bersabar, tidak mudah tersinggung, rasa percaya diri, sikap pantang menyerah, dan sebagainya. Kajian penelitian </w:t>
      </w: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{"citationItems":[{"id":"ITEM-1","itemData":{"abstract":"Superior human resources is the most valuable asset for any country. Indonesia has the largest population-3 in the world, has the human resource potential is very large. When empowered with the best it can enhance the welfare of the people of Indonesia. One of the Government's efforts in empowering human resources to manage the education sector is becoming more professional. The most basic education sector in the personal formation of human resources (HR) in Indonesia, is through a program of Early Childhood Education (early childhood). One period to the early penciri is the Golden Age, which at this time all the potential of the fastest growing child. One way to increase the potential of children at an early age is to play. Because the slogan in early childhood education is \"learning while playing, playing while learning.\" This is the basis, that the play is one way to explore the potential of children. One tool that can be used to play in early childhood education, this is by using the traditional game, because the game tardisional will help shape the character of a child from an early age.","author":[{"dropping-particle":"","family":"Andriani","given":"Tuti","non-dropping-particle":"","parse-names":false,"suffix":""}],"container-title":"Jurnal Sosial Budaya","id":"ITEM-1","issue":"1","issued":{"date-parts":[["2012"]]},"page":"121-136","title":"Permainan Tradisional Dalam Membentuk Karakter Anak Usia Dini","type":"article-journal","volume":"9"},"uris":["http://www.mendeley.com/documents/?uuid=d12e8b11-40ba-44a5-beb1-eb8c6537bced"]}],"mendeley":{"formattedCitation":"(Andriani, 2012)","plainTextFormattedCitation":"(Andriani, 2012)","previouslyFormattedCitation":"(Andriani, 2012)"},"properties":{"noteIndex":0},"schema":"https://github.com/citation-style-language/schema/raw/master/csl-citation.json"}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(Andriani, 2012)</w:t>
      </w:r>
      <w:r w:rsidRPr="00D850B6">
        <w:rPr>
          <w:rFonts w:ascii="Times New Roman" w:hAnsi="Times New Roman" w:cs="Times New Roman"/>
        </w:rPr>
        <w:fldChar w:fldCharType="end"/>
      </w:r>
      <w:r w:rsidRPr="00D850B6">
        <w:rPr>
          <w:rFonts w:ascii="Times New Roman" w:hAnsi="Times New Roman" w:cs="Times New Roman"/>
        </w:rPr>
        <w:t xml:space="preserve"> menyebutksn bahwa One way to increase the potential of children at an early age is to play. Because the slogan in early childhood education is "learning  while playing, playing while learning." This is the basis, that the play is one  way to explore the potential of children. One tool that can be used to play in early childhood education, this is by using the traditional game, because the  game tardisional will help shape the character of a child from an early age”.</w:t>
      </w:r>
    </w:p>
    <w:p w14:paraId="4D0E30EA" w14:textId="77777777" w:rsidR="00D850B6" w:rsidRPr="00D850B6" w:rsidRDefault="00D850B6" w:rsidP="00D850B6">
      <w:pPr>
        <w:tabs>
          <w:tab w:val="left" w:pos="4536"/>
          <w:tab w:val="left" w:pos="4678"/>
        </w:tabs>
        <w:ind w:right="-2" w:firstLine="360"/>
        <w:jc w:val="both"/>
        <w:rPr>
          <w:rFonts w:ascii="Times New Roman" w:hAnsi="Times New Roman" w:cs="Times New Roman"/>
          <w:spacing w:val="2"/>
          <w:shd w:val="clear" w:color="auto" w:fill="FFFFFF" w:themeFill="background1"/>
        </w:rPr>
      </w:pPr>
      <w:r w:rsidRPr="00D850B6">
        <w:rPr>
          <w:rFonts w:ascii="Times New Roman" w:hAnsi="Times New Roman" w:cs="Times New Roman"/>
          <w:spacing w:val="2"/>
          <w:shd w:val="clear" w:color="auto" w:fill="FFFFFF" w:themeFill="background1"/>
        </w:rPr>
        <w:lastRenderedPageBreak/>
        <w:t xml:space="preserve">Dengan demikian, dapat dipahami bahwa permainan tradisional dapat memberikan dampak yang sangat baik dalam membantu mengembangkan keterampilan emosi dan sosial anak. Hasil penelitian Misbach dalam </w:t>
      </w:r>
      <w:r w:rsidRPr="00D850B6">
        <w:rPr>
          <w:rFonts w:ascii="Times New Roman" w:hAnsi="Times New Roman" w:cs="Times New Roman"/>
          <w:spacing w:val="2"/>
          <w:shd w:val="clear" w:color="auto" w:fill="FFFFFF" w:themeFill="background1"/>
        </w:rPr>
        <w:fldChar w:fldCharType="begin" w:fldLock="1"/>
      </w:r>
      <w:r w:rsidRPr="00D850B6">
        <w:rPr>
          <w:rFonts w:ascii="Times New Roman" w:hAnsi="Times New Roman" w:cs="Times New Roman"/>
          <w:spacing w:val="2"/>
          <w:shd w:val="clear" w:color="auto" w:fill="FFFFFF" w:themeFill="background1"/>
        </w:rPr>
        <w:instrText>ADDIN CSL_CITATION {"citationItems":[{"id":"ITEM-1","itemData":{"abstract":"Penelitian ini bertujuan untuk mengetahui nilai-nilai yang terkandung dalam permainan tradisional main jaran pada masyarakat Sumbawa. Jenis penelitian ini adalah penelitian kualitatif dengan pendekatan fenomenologi. Teknik pengambilan informan menggunakan teknik snowball sampling. Teknik pengumpulan data menggunakan observasi, wawancara, dan analisis dokumen. Teknik validitas data menggunakan teknik triangulasi. Analisis data dilaksanakan dalam empat tahap yaitu: tahap pengumpulan data, tahap reduksi data, tahap penyajian data, tahap penarikan kesimpulan. Dari hasil penelitian bisa diidentifikasi nilai-nilai keolahragaan yang terkandung dalam permainan tradisional main jaran yaitu: kerjasama, komunikasi, menghormati peraturan, pemecahan masalah, pemahaman, hubungan dengan orang lain, kepemimpinan, menghormati orang lain, nilai usaha, bagaimana untuk mencapai kemenangan, menghargai kekalahan, bagaimana mengelola kompetensi, bermain secara adil, berbagi, harga diri, kepercayaan, kejujuran, percaya diri, toleransi, dan ketahanan. Nilai-nilai etika seperti fair play, kejujuran, dan sportivitas memiliki relevansi khusus dalam olahraga, dimana nilai-nilai tersebut dapat diaplikasikan dalam meningkatkan komitmen untuk menerapkan keadilan dalam bertanding.","author":[{"dropping-particle":"","family":"Maulana","given":"Demi Ade","non-dropping-particle":"","parse-names":false,"suffix":""},{"dropping-particle":"","family":"Riyadi","given":"Slamet","non-dropping-particle":"","parse-names":false,"suffix":""}],"container-title":"Prosiding Seminar Nasional Pendidikan Kepelatihan Olahraga","id":"ITEM-1","issue":"1","issued":{"date-parts":[["2021"]]},"page":"1-12","title":"Nilai-nilai keolahraga an dalam permainan tradisional “ Main Jaran ” pada masyarakat Sumbawa Sports values in the traditional game of “ Main Jaran ” in the people of Sumbawa","type":"article-journal","volume":"1"},"uris":["http://www.mendeley.com/documents/?uuid=a363218f-9b70-409b-985a-34ccdaae6082"]}],"mendeley":{"formattedCitation":"(Maulana &amp; Riyadi, 2021)","plainTextFormattedCitation":"(Maulana &amp; Riyadi, 2021)","previouslyFormattedCitation":"(Maulana &amp; Riyadi, 2021)"},"properties":{"noteIndex":0},"schema":"https://github.com/citation-style-language/schema/raw/master/csl-citation.json"}</w:instrText>
      </w:r>
      <w:r w:rsidRPr="00D850B6">
        <w:rPr>
          <w:rFonts w:ascii="Times New Roman" w:hAnsi="Times New Roman" w:cs="Times New Roman"/>
          <w:spacing w:val="2"/>
          <w:shd w:val="clear" w:color="auto" w:fill="FFFFFF" w:themeFill="background1"/>
        </w:rPr>
        <w:fldChar w:fldCharType="separate"/>
      </w:r>
      <w:r w:rsidRPr="00D850B6">
        <w:rPr>
          <w:rFonts w:ascii="Times New Roman" w:hAnsi="Times New Roman" w:cs="Times New Roman"/>
          <w:noProof/>
          <w:spacing w:val="2"/>
          <w:shd w:val="clear" w:color="auto" w:fill="FFFFFF" w:themeFill="background1"/>
        </w:rPr>
        <w:t>(Maulana &amp; Riyadi, 2021)</w:t>
      </w:r>
      <w:r w:rsidRPr="00D850B6">
        <w:rPr>
          <w:rFonts w:ascii="Times New Roman" w:hAnsi="Times New Roman" w:cs="Times New Roman"/>
          <w:spacing w:val="2"/>
          <w:shd w:val="clear" w:color="auto" w:fill="FFFFFF" w:themeFill="background1"/>
        </w:rPr>
        <w:fldChar w:fldCharType="end"/>
      </w:r>
      <w:r w:rsidRPr="00D850B6">
        <w:rPr>
          <w:rFonts w:ascii="Times New Roman" w:hAnsi="Times New Roman" w:cs="Times New Roman"/>
          <w:spacing w:val="2"/>
          <w:shd w:val="clear" w:color="auto" w:fill="FFFFFF" w:themeFill="background1"/>
        </w:rPr>
        <w:t xml:space="preserve"> membuktikan kalau permainan tradisional bisa memotivasi bermacam pandangan perkembangan anak yang bisa mencakup keadaan sebagai berikut. Aspek motorik dengan melatih daya tahan, daya lentur, sensorimotorik, motorik agresif, serta motorik lembut. Pandangan kognitif dengan meningkatkan imaginasi, daya cipta, dilema solving, strategi, keahlian antisipatif, serta pe- mahaman kontekstual. Pandangan bahasa berbentuk uraian kon- sep- konsep angka. Pandangan nilai- nilai atau akhlak dengan memfa- silitasi anak buat bisa mendalami nilai- nilai akhlak yang diwariskan dari angkatan terdahulu pada angkatan selanutnya</w:t>
      </w:r>
    </w:p>
    <w:p w14:paraId="34776590" w14:textId="77777777" w:rsidR="00D850B6" w:rsidRPr="00D850B6" w:rsidRDefault="00D850B6" w:rsidP="00D850B6">
      <w:pPr>
        <w:tabs>
          <w:tab w:val="left" w:pos="4536"/>
          <w:tab w:val="left" w:pos="4678"/>
        </w:tabs>
        <w:ind w:right="-2" w:firstLine="360"/>
        <w:jc w:val="both"/>
        <w:rPr>
          <w:rFonts w:ascii="Times New Roman" w:hAnsi="Times New Roman" w:cs="Times New Roman"/>
          <w:color w:val="000000" w:themeColor="text1"/>
        </w:rPr>
      </w:pPr>
      <w:r w:rsidRPr="00D850B6">
        <w:rPr>
          <w:rFonts w:ascii="Times New Roman" w:hAnsi="Times New Roman" w:cs="Times New Roman"/>
          <w:color w:val="000000" w:themeColor="text1"/>
          <w:shd w:val="clear" w:color="auto" w:fill="FBFBF3"/>
        </w:rPr>
        <w:fldChar w:fldCharType="begin" w:fldLock="1"/>
      </w:r>
      <w:r w:rsidRPr="00D850B6">
        <w:rPr>
          <w:rFonts w:ascii="Times New Roman" w:hAnsi="Times New Roman" w:cs="Times New Roman"/>
          <w:color w:val="000000" w:themeColor="text1"/>
          <w:shd w:val="clear" w:color="auto" w:fill="FBFBF3"/>
        </w:rPr>
        <w:instrText>ADDIN CSL_CITATION {"citationItems":[{"id":"ITEM-1","itemData":{"DOI":"10.21831/jk.v40i2.495","ISSN":"2580-5533","abstract":"The study is aimed at finding out the dominant physical elements in traditional sports. The traditional sports studies in the research are bentengan, hadang, egrang dan lari balok. Using the qualitative research method, the study includes physical skill elements as the object of the study. The subjects of the study are 56 Semester V PGSD students. Data are recorded by observations. Descriptive qualitative analyses are subjected to the collected data. Findings show that the bentengan game is characteristized by the following physical skill elements: aerobic and anaerobic endurances, feet endurance, and sprint speed. In hadang game, the dominant physical skill elements are: reaction speed, sprint speed, and agility. In the egrang game, the emerging dominant physical skill elements are: dynamic balance, strength endurance, and coordination.In the lari balok game, the emerging physical skills are: arm endurance, coordination, and balance. From the findings, it can be concluded that these tradional games are physical exercises that are easy and not costly and that give fun and joy. Keywords: games, traditional games, physical skills, dominant physical skill elements","author":[{"dropping-particle":"","family":"Safari","given":"Indra","non-dropping-particle":"","parse-names":false,"suffix":""},{"dropping-particle":"","family":"Safari","given":"Indra","non-dropping-particle":"","parse-names":false,"suffix":""}],"container-title":"Jurnal Kependidikan: Penelitian Inovasi Pembelajaran","id":"ITEM-1","issue":"2","issued":{"date-parts":[["2010","2"]]},"page":"132617","title":"ANALISIS UNSUR FISIK DOMINAN PADA OLAHRAGA TRADISIONAL","type":"article-journal","volume":"40"},"uris":["http://www.mendeley.com/documents/?uuid=38efc37e-a654-32ed-bf47-ac306b0a17f3","http://www.mendeley.com/documents/?uuid=875f99ff-1f22-4c5c-9343-1cfcaf566027"]}],"mendeley":{"formattedCitation":"(Safari &amp; Safari, 2010)","plainTextFormattedCitation":"(Safari &amp; Safari, 2010)","previouslyFormattedCitation":"(Safari &amp; Safari, 2010)"},"properties":{"noteIndex":0},"schema":"https://github.com/citation-style-language/schema/raw/master/csl-citation.json"}</w:instrText>
      </w:r>
      <w:r w:rsidRPr="00D850B6">
        <w:rPr>
          <w:rFonts w:ascii="Times New Roman" w:hAnsi="Times New Roman" w:cs="Times New Roman"/>
          <w:color w:val="000000" w:themeColor="text1"/>
          <w:shd w:val="clear" w:color="auto" w:fill="FBFBF3"/>
        </w:rPr>
        <w:fldChar w:fldCharType="separate"/>
      </w:r>
      <w:r w:rsidRPr="00D850B6">
        <w:rPr>
          <w:rFonts w:ascii="Times New Roman" w:hAnsi="Times New Roman" w:cs="Times New Roman"/>
          <w:noProof/>
          <w:color w:val="000000" w:themeColor="text1"/>
          <w:shd w:val="clear" w:color="auto" w:fill="FBFBF3"/>
        </w:rPr>
        <w:t>(Safari &amp; Safari, 2010)</w:t>
      </w:r>
      <w:r w:rsidRPr="00D850B6">
        <w:rPr>
          <w:rFonts w:ascii="Times New Roman" w:hAnsi="Times New Roman" w:cs="Times New Roman"/>
          <w:color w:val="000000" w:themeColor="text1"/>
          <w:shd w:val="clear" w:color="auto" w:fill="FBFBF3"/>
        </w:rPr>
        <w:fldChar w:fldCharType="end"/>
      </w:r>
      <w:r w:rsidRPr="00D850B6">
        <w:rPr>
          <w:rFonts w:ascii="Times New Roman" w:hAnsi="Times New Roman" w:cs="Times New Roman"/>
          <w:color w:val="000000" w:themeColor="text1"/>
          <w:shd w:val="clear" w:color="auto" w:fill="FBFBF3"/>
        </w:rPr>
        <w:t xml:space="preserve"> menyatakan bahwa permainan hadang dapat membentuk karakter siswa yakni unsur kooperatif yang meliputi kerja sama team, strategi bermain, dan koordinasi  antaranggota team. Selain itu, permainan hadang banyak memiliki nilai positif yang di antaranya adalah kebersamaan dalam bentuk kerja sama yang kompak antara satu penjaga dengan penjaga lain agar lawan tidak lolos. Di sisi lain, pada regu yang sedang memainkan permainan ini dituntut kecepatan untuk berpikir saat akan melewati pintu-pintu yang dihalangi bisa lolos dari penjagaan senada dengan itu.</w:t>
      </w:r>
    </w:p>
    <w:p w14:paraId="570DAE46" w14:textId="181861E4" w:rsidR="00D850B6" w:rsidRPr="00D850B6" w:rsidRDefault="00D850B6" w:rsidP="00D850B6">
      <w:pPr>
        <w:spacing w:line="325" w:lineRule="exact"/>
        <w:ind w:left="3" w:right="160" w:firstLine="721"/>
        <w:jc w:val="both"/>
        <w:rPr>
          <w:rFonts w:ascii="Times New Roman" w:hAnsi="Times New Roman" w:cs="Times New Roman"/>
          <w:color w:val="000000"/>
        </w:rPr>
      </w:pPr>
      <w:r w:rsidRPr="00D850B6">
        <w:rPr>
          <w:rFonts w:ascii="Times New Roman" w:hAnsi="Times New Roman" w:cs="Times New Roman"/>
        </w:rPr>
        <w:t xml:space="preserve">Penelitian-penelitian mengenai pendidikan karkter telah banyak dilakukan oleh para pakar maupun praktisi pendidikan. Namun, selama ini yang diangkat adalah penerapan nilai-nilai karakter melalui olahraga permainan tradisional hanya dari beberapa butir nilai. Tetapi, penulis merasa masih perlu mengkaji lebih dalam mengenai penerapan nilai-nilai karakter secara berkelanjutan. Penulis berusaha untuk mengungkapkan bahwa dalam olahraga permainan tradisional terdapat nilai-nilai karakter yang harus diketahui dan diterapkan siswa kapanpun dan dimanapun mereka melakukan kegiatan olahraga. Belum ada penelitian yang mengangkat penguatan nilai-nilai karakter dalam permainan tradisional di </w:t>
      </w:r>
      <w:r w:rsidR="000B2816">
        <w:rPr>
          <w:rFonts w:ascii="Times New Roman" w:hAnsi="Times New Roman" w:cs="Times New Roman"/>
        </w:rPr>
        <w:t>Sekolah Dasar 1</w:t>
      </w:r>
      <w:r w:rsidRPr="00D850B6">
        <w:rPr>
          <w:rFonts w:ascii="Times New Roman" w:hAnsi="Times New Roman" w:cs="Times New Roman"/>
        </w:rPr>
        <w:t xml:space="preserve"> Muara Aman Kabupaten Lebong, membuat penulis merasa perlu untuk meneliti ini</w:t>
      </w:r>
    </w:p>
    <w:p w14:paraId="7F54B126" w14:textId="7E642343" w:rsidR="005D5CDB" w:rsidRDefault="005D5CDB" w:rsidP="00D850B6">
      <w:pPr>
        <w:spacing w:line="334" w:lineRule="exact"/>
        <w:ind w:right="100"/>
        <w:jc w:val="both"/>
        <w:rPr>
          <w:rFonts w:ascii="Times New Roman" w:hAnsi="Times New Roman" w:cs="Times New Roman"/>
          <w:color w:val="000000"/>
        </w:rPr>
      </w:pPr>
    </w:p>
    <w:p w14:paraId="6F1CEAD9" w14:textId="77777777" w:rsidR="005D5CDB" w:rsidRDefault="00985D4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2EA381FD" w14:textId="3E213F7A" w:rsidR="00D850B6" w:rsidRPr="00D850B6" w:rsidRDefault="00D850B6" w:rsidP="00D850B6">
      <w:pPr>
        <w:tabs>
          <w:tab w:val="left" w:pos="4536"/>
          <w:tab w:val="left" w:pos="4678"/>
        </w:tabs>
        <w:ind w:right="-2" w:firstLine="360"/>
        <w:jc w:val="both"/>
        <w:rPr>
          <w:rFonts w:ascii="Times New Roman" w:hAnsi="Times New Roman" w:cs="Times New Roman"/>
        </w:rPr>
      </w:pPr>
      <w:r w:rsidRPr="00D850B6">
        <w:rPr>
          <w:rFonts w:ascii="Times New Roman" w:hAnsi="Times New Roman" w:cs="Times New Roman"/>
        </w:rPr>
        <w:t xml:space="preserve">Penelitian ini bertujuan untuk membuat deksripsi, gambaran dan tulisan secara sistematis, faktual dan akurat </w:t>
      </w: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{"citationItems":[{"id":"ITEM-1","itemData":{"author":[{"dropping-particle":"","family":"Ajat Rukajat","given":"","non-dropping-particle":"","parse-names":false,"suffix":""}],"id":"ITEM-1","issued":{"date-parts":[["2018"]]},"publisher":"Deepublish","publisher-place":"Yogjakarta","title":"Pendekatan Penelitian Kualitatif","type":"book"},"uris":["http://www.mendeley.com/documents/?uuid=4eddb3ef-e9a9-47ae-8a49-9767bf65d007","http://www.mendeley.com/documents/?uuid=509e17be-3f8b-4eed-a26d-7fd0aa4162e1"]}],"mendeley":{"formattedCitation":"(Ajat Rukajat, 2018)","plainTextFormattedCitation":"(Ajat Rukajat, 2018)","previouslyFormattedCitation":"(Ajat Rukajat, 2018)"},"properties":{"noteIndex":0},"schema":"https://github.com/citation-style-language/schema/raw/master/csl-citation.json"}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(Ajat Rukajat, 2018)</w:t>
      </w:r>
      <w:r w:rsidRPr="00D850B6">
        <w:rPr>
          <w:rFonts w:ascii="Times New Roman" w:hAnsi="Times New Roman" w:cs="Times New Roman"/>
        </w:rPr>
        <w:fldChar w:fldCharType="end"/>
      </w:r>
      <w:r w:rsidRPr="00D850B6">
        <w:rPr>
          <w:rFonts w:ascii="Times New Roman" w:hAnsi="Times New Roman" w:cs="Times New Roman"/>
        </w:rPr>
        <w:t xml:space="preserve">. Penelitian ini nantinya, akan mendeskripsikan temuan-temuan di lapangan berupa nilai-nilai karakter yang muncul pada saat melakukan aktivitas permainan tradisional hadang. Adapun populasi penelitian ini adalah semua siswa kelas VI 1 </w:t>
      </w:r>
      <w:r w:rsidR="000B2816">
        <w:rPr>
          <w:rFonts w:ascii="Times New Roman" w:hAnsi="Times New Roman" w:cs="Times New Roman"/>
        </w:rPr>
        <w:t>Sekolah Dasar 1</w:t>
      </w:r>
      <w:r w:rsidRPr="00D850B6">
        <w:rPr>
          <w:rFonts w:ascii="Times New Roman" w:hAnsi="Times New Roman" w:cs="Times New Roman"/>
        </w:rPr>
        <w:t xml:space="preserve"> Muara Aman yang berjumlah 28 orang. Sedangkan sampel dalam penelitian berjumlah 28 orang dengan penarikan sampel mengunakan teknik sampling jenuh. Sampling jenuh adalah penarikan sampel jika semua anggota populasi digunakan sebagain sampel, jika populasi kurang dari 30 orang </w:t>
      </w:r>
      <w:r w:rsidRPr="00D850B6">
        <w:rPr>
          <w:rFonts w:ascii="Times New Roman" w:hAnsi="Times New Roman" w:cs="Times New Roman"/>
        </w:rPr>
        <w:fldChar w:fldCharType="begin" w:fldLock="1"/>
      </w:r>
      <w:r w:rsidRPr="00D850B6">
        <w:rPr>
          <w:rFonts w:ascii="Times New Roman" w:hAnsi="Times New Roman" w:cs="Times New Roman"/>
        </w:rPr>
        <w:instrText>ADDIN CSL_CITATION {"citationItems":[{"id":"ITEM-1","itemData":{"author":[{"dropping-particle":"","family":"Siyoto","given":"Sandu","non-dropping-particle":"","parse-names":false,"suffix":""},{"dropping-particle":"","family":"Sodik","given":"Muhammad Ali","non-dropping-particle":"","parse-names":false,"suffix":""}],"id":"ITEM-1","issued":{"date-parts":[["2015"]]},"publisher":"Literasi Media Publish","publisher-place":"Jakarta","title":"DASAR METODOLOGI PENELITIAN -","type":"book"},"uris":["http://www.mendeley.com/documents/?uuid=5029f7e4-f8d3-3c6b-a72a-6017a4d92af7","http://www.mendeley.com/documents/?uuid=572ca45a-700c-4495-83a5-4515911e9576"]}],"mendeley":{"formattedCitation":"(Siyoto &amp; Sodik, 2015)","plainTextFormattedCitation":"(Siyoto &amp; Sodik, 2015)","previouslyFormattedCitation":"(Siyoto &amp; Sodik, 2015)"},"properties":{"noteIndex":0},"schema":"https://github.com/citation-style-language/schema/raw/master/csl-citation.json"}</w:instrText>
      </w:r>
      <w:r w:rsidRPr="00D850B6">
        <w:rPr>
          <w:rFonts w:ascii="Times New Roman" w:hAnsi="Times New Roman" w:cs="Times New Roman"/>
        </w:rPr>
        <w:fldChar w:fldCharType="separate"/>
      </w:r>
      <w:r w:rsidRPr="00D850B6">
        <w:rPr>
          <w:rFonts w:ascii="Times New Roman" w:hAnsi="Times New Roman" w:cs="Times New Roman"/>
          <w:noProof/>
        </w:rPr>
        <w:t>(Siyoto &amp; Sodik, 2015)</w:t>
      </w:r>
      <w:r w:rsidRPr="00D850B6">
        <w:rPr>
          <w:rFonts w:ascii="Times New Roman" w:hAnsi="Times New Roman" w:cs="Times New Roman"/>
        </w:rPr>
        <w:fldChar w:fldCharType="end"/>
      </w:r>
      <w:r w:rsidRPr="00D850B6">
        <w:rPr>
          <w:rFonts w:ascii="Times New Roman" w:hAnsi="Times New Roman" w:cs="Times New Roman"/>
        </w:rPr>
        <w:t xml:space="preserve">. </w:t>
      </w:r>
      <w:commentRangeStart w:id="1"/>
      <w:r w:rsidRPr="00D850B6">
        <w:rPr>
          <w:rFonts w:ascii="Times New Roman" w:hAnsi="Times New Roman" w:cs="Times New Roman"/>
        </w:rPr>
        <w:t xml:space="preserve">Instrumen </w:t>
      </w:r>
      <w:commentRangeEnd w:id="1"/>
      <w:r w:rsidRPr="00D850B6">
        <w:rPr>
          <w:rStyle w:val="CommentReference"/>
          <w:rFonts w:ascii="Times New Roman" w:hAnsi="Times New Roman" w:cs="Times New Roman"/>
          <w:sz w:val="22"/>
          <w:szCs w:val="22"/>
        </w:rPr>
        <w:commentReference w:id="1"/>
      </w:r>
      <w:r w:rsidRPr="00D850B6">
        <w:rPr>
          <w:rFonts w:ascii="Times New Roman" w:hAnsi="Times New Roman" w:cs="Times New Roman"/>
        </w:rPr>
        <w:t>yang digunakan adalah observasi dan survei nilai nilai karakter jujur, religious, disiplin/sportifitas, pantang menyerah/kerja keras. Tanggung jawab/kekompakan tim. Ada pun indicator penilaiannya sebagai berikut :</w:t>
      </w:r>
    </w:p>
    <w:p w14:paraId="51BE93F0" w14:textId="77777777" w:rsidR="00D850B6" w:rsidRPr="00D850B6" w:rsidRDefault="00D850B6" w:rsidP="00D850B6">
      <w:pPr>
        <w:tabs>
          <w:tab w:val="left" w:pos="4536"/>
          <w:tab w:val="left" w:pos="4678"/>
        </w:tabs>
        <w:ind w:right="-2" w:firstLine="360"/>
        <w:jc w:val="both"/>
        <w:rPr>
          <w:rFonts w:ascii="Times New Roman" w:hAnsi="Times New Roman" w:cs="Times New Roman"/>
        </w:rPr>
      </w:pPr>
    </w:p>
    <w:tbl>
      <w:tblPr>
        <w:tblStyle w:val="TableGrid"/>
        <w:tblW w:w="1045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2395"/>
        <w:gridCol w:w="3363"/>
        <w:gridCol w:w="663"/>
        <w:gridCol w:w="663"/>
        <w:gridCol w:w="664"/>
        <w:gridCol w:w="673"/>
        <w:gridCol w:w="1107"/>
      </w:tblGrid>
      <w:tr w:rsidR="00D850B6" w:rsidRPr="00044F41" w14:paraId="56F06095" w14:textId="77777777" w:rsidTr="000C7AB1">
        <w:trPr>
          <w:trHeight w:val="49"/>
          <w:jc w:val="center"/>
        </w:trPr>
        <w:tc>
          <w:tcPr>
            <w:tcW w:w="925" w:type="dxa"/>
            <w:vMerge w:val="restart"/>
            <w:tcBorders>
              <w:top w:val="single" w:sz="4" w:space="0" w:color="auto"/>
              <w:bottom w:val="single" w:sz="4" w:space="0" w:color="auto"/>
            </w:tcBorders>
            <w:shd w:val="clear" w:color="auto" w:fill="8EAADB" w:themeFill="accent1" w:themeFillTint="99"/>
            <w:vAlign w:val="center"/>
          </w:tcPr>
          <w:p w14:paraId="173E2D8A"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No</w:t>
            </w:r>
          </w:p>
        </w:tc>
        <w:tc>
          <w:tcPr>
            <w:tcW w:w="2395" w:type="dxa"/>
            <w:vMerge w:val="restart"/>
            <w:tcBorders>
              <w:top w:val="single" w:sz="4" w:space="0" w:color="auto"/>
              <w:bottom w:val="single" w:sz="4" w:space="0" w:color="auto"/>
            </w:tcBorders>
            <w:shd w:val="clear" w:color="auto" w:fill="8EAADB" w:themeFill="accent1" w:themeFillTint="99"/>
            <w:vAlign w:val="center"/>
          </w:tcPr>
          <w:p w14:paraId="4765C852"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Karakter</w:t>
            </w:r>
          </w:p>
        </w:tc>
        <w:tc>
          <w:tcPr>
            <w:tcW w:w="3363" w:type="dxa"/>
            <w:vMerge w:val="restart"/>
            <w:tcBorders>
              <w:top w:val="single" w:sz="4" w:space="0" w:color="auto"/>
              <w:bottom w:val="single" w:sz="4" w:space="0" w:color="auto"/>
            </w:tcBorders>
            <w:shd w:val="clear" w:color="auto" w:fill="8EAADB" w:themeFill="accent1" w:themeFillTint="99"/>
            <w:vAlign w:val="center"/>
          </w:tcPr>
          <w:p w14:paraId="26C2CCAE"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Indikator</w:t>
            </w:r>
          </w:p>
        </w:tc>
        <w:tc>
          <w:tcPr>
            <w:tcW w:w="2663" w:type="dxa"/>
            <w:gridSpan w:val="4"/>
            <w:tcBorders>
              <w:top w:val="single" w:sz="4" w:space="0" w:color="auto"/>
              <w:bottom w:val="single" w:sz="4" w:space="0" w:color="auto"/>
            </w:tcBorders>
            <w:shd w:val="clear" w:color="auto" w:fill="8EAADB" w:themeFill="accent1" w:themeFillTint="99"/>
            <w:vAlign w:val="center"/>
          </w:tcPr>
          <w:p w14:paraId="1A32EF5A" w14:textId="77777777" w:rsidR="00D850B6" w:rsidRPr="00044F41" w:rsidRDefault="00D850B6" w:rsidP="000C7AB1">
            <w:pPr>
              <w:autoSpaceDE w:val="0"/>
              <w:autoSpaceDN w:val="0"/>
              <w:adjustRightInd w:val="0"/>
              <w:jc w:val="both"/>
              <w:rPr>
                <w:rFonts w:ascii="Times New Roman" w:hAnsi="Times New Roman" w:cs="Times New Roman"/>
                <w:b/>
                <w:color w:val="000000" w:themeColor="text1"/>
                <w:sz w:val="20"/>
                <w:szCs w:val="20"/>
              </w:rPr>
            </w:pPr>
          </w:p>
        </w:tc>
        <w:tc>
          <w:tcPr>
            <w:tcW w:w="1107" w:type="dxa"/>
            <w:vMerge w:val="restart"/>
            <w:tcBorders>
              <w:top w:val="single" w:sz="4" w:space="0" w:color="auto"/>
              <w:bottom w:val="single" w:sz="4" w:space="0" w:color="auto"/>
            </w:tcBorders>
            <w:shd w:val="clear" w:color="auto" w:fill="8EAADB" w:themeFill="accent1" w:themeFillTint="99"/>
            <w:vAlign w:val="center"/>
          </w:tcPr>
          <w:p w14:paraId="2F1515C1"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Ket</w:t>
            </w:r>
          </w:p>
        </w:tc>
      </w:tr>
      <w:tr w:rsidR="00D850B6" w:rsidRPr="00044F41" w14:paraId="6E229567" w14:textId="77777777" w:rsidTr="000C7AB1">
        <w:trPr>
          <w:trHeight w:val="49"/>
          <w:jc w:val="center"/>
        </w:trPr>
        <w:tc>
          <w:tcPr>
            <w:tcW w:w="925" w:type="dxa"/>
            <w:vMerge/>
            <w:tcBorders>
              <w:top w:val="single" w:sz="4" w:space="0" w:color="auto"/>
              <w:bottom w:val="single" w:sz="4" w:space="0" w:color="auto"/>
            </w:tcBorders>
          </w:tcPr>
          <w:p w14:paraId="5EB61B4E"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2395" w:type="dxa"/>
            <w:vMerge/>
            <w:tcBorders>
              <w:top w:val="single" w:sz="4" w:space="0" w:color="auto"/>
              <w:bottom w:val="single" w:sz="4" w:space="0" w:color="auto"/>
            </w:tcBorders>
          </w:tcPr>
          <w:p w14:paraId="0B425DC0"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3363" w:type="dxa"/>
            <w:vMerge/>
            <w:tcBorders>
              <w:top w:val="single" w:sz="4" w:space="0" w:color="auto"/>
              <w:bottom w:val="single" w:sz="4" w:space="0" w:color="auto"/>
            </w:tcBorders>
          </w:tcPr>
          <w:p w14:paraId="0C133D22"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Borders>
              <w:top w:val="single" w:sz="4" w:space="0" w:color="auto"/>
              <w:bottom w:val="single" w:sz="4" w:space="0" w:color="auto"/>
            </w:tcBorders>
            <w:shd w:val="clear" w:color="auto" w:fill="8EAADB" w:themeFill="accent1" w:themeFillTint="99"/>
          </w:tcPr>
          <w:p w14:paraId="591D0589"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4</w:t>
            </w:r>
          </w:p>
        </w:tc>
        <w:tc>
          <w:tcPr>
            <w:tcW w:w="663" w:type="dxa"/>
            <w:tcBorders>
              <w:top w:val="single" w:sz="4" w:space="0" w:color="auto"/>
              <w:bottom w:val="single" w:sz="4" w:space="0" w:color="auto"/>
            </w:tcBorders>
            <w:shd w:val="clear" w:color="auto" w:fill="8EAADB" w:themeFill="accent1" w:themeFillTint="99"/>
          </w:tcPr>
          <w:p w14:paraId="496A3DD9"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3</w:t>
            </w:r>
          </w:p>
        </w:tc>
        <w:tc>
          <w:tcPr>
            <w:tcW w:w="664" w:type="dxa"/>
            <w:tcBorders>
              <w:top w:val="single" w:sz="4" w:space="0" w:color="auto"/>
              <w:bottom w:val="single" w:sz="4" w:space="0" w:color="auto"/>
            </w:tcBorders>
            <w:shd w:val="clear" w:color="auto" w:fill="8EAADB" w:themeFill="accent1" w:themeFillTint="99"/>
          </w:tcPr>
          <w:p w14:paraId="0BD388F3" w14:textId="77777777" w:rsidR="00D850B6" w:rsidRPr="00044F41" w:rsidRDefault="00D850B6" w:rsidP="000C7AB1">
            <w:pPr>
              <w:autoSpaceDE w:val="0"/>
              <w:autoSpaceDN w:val="0"/>
              <w:adjustRightInd w:val="0"/>
              <w:jc w:val="both"/>
              <w:rPr>
                <w:rFonts w:ascii="Times New Roman" w:hAnsi="Times New Roman" w:cs="Times New Roman"/>
                <w:b/>
                <w:sz w:val="20"/>
                <w:szCs w:val="20"/>
              </w:rPr>
            </w:pPr>
            <w:r w:rsidRPr="00044F41">
              <w:rPr>
                <w:rFonts w:ascii="Times New Roman" w:hAnsi="Times New Roman" w:cs="Times New Roman"/>
                <w:b/>
                <w:sz w:val="20"/>
                <w:szCs w:val="20"/>
              </w:rPr>
              <w:t>2</w:t>
            </w:r>
          </w:p>
        </w:tc>
        <w:tc>
          <w:tcPr>
            <w:tcW w:w="671" w:type="dxa"/>
            <w:tcBorders>
              <w:top w:val="single" w:sz="4" w:space="0" w:color="auto"/>
              <w:bottom w:val="single" w:sz="4" w:space="0" w:color="auto"/>
            </w:tcBorders>
            <w:shd w:val="clear" w:color="auto" w:fill="8EAADB" w:themeFill="accent1" w:themeFillTint="99"/>
          </w:tcPr>
          <w:p w14:paraId="4D3980F5" w14:textId="77777777" w:rsidR="00D850B6" w:rsidRPr="00044F41" w:rsidRDefault="00D850B6" w:rsidP="000C7AB1">
            <w:pPr>
              <w:autoSpaceDE w:val="0"/>
              <w:autoSpaceDN w:val="0"/>
              <w:adjustRightInd w:val="0"/>
              <w:jc w:val="both"/>
              <w:rPr>
                <w:rFonts w:ascii="Times New Roman" w:hAnsi="Times New Roman" w:cs="Times New Roman"/>
                <w:b/>
                <w:color w:val="000000" w:themeColor="text1"/>
                <w:sz w:val="20"/>
                <w:szCs w:val="20"/>
              </w:rPr>
            </w:pPr>
            <w:r w:rsidRPr="00044F41">
              <w:rPr>
                <w:rFonts w:ascii="Times New Roman" w:hAnsi="Times New Roman" w:cs="Times New Roman"/>
                <w:b/>
                <w:color w:val="000000" w:themeColor="text1"/>
                <w:sz w:val="20"/>
                <w:szCs w:val="20"/>
              </w:rPr>
              <w:t>1</w:t>
            </w:r>
          </w:p>
        </w:tc>
        <w:tc>
          <w:tcPr>
            <w:tcW w:w="1107" w:type="dxa"/>
            <w:vMerge/>
            <w:tcBorders>
              <w:top w:val="single" w:sz="4" w:space="0" w:color="auto"/>
              <w:bottom w:val="single" w:sz="4" w:space="0" w:color="auto"/>
            </w:tcBorders>
          </w:tcPr>
          <w:p w14:paraId="32151710"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r w:rsidR="00D850B6" w:rsidRPr="00044F41" w14:paraId="06743DA7" w14:textId="77777777" w:rsidTr="000C7AB1">
        <w:trPr>
          <w:trHeight w:val="310"/>
          <w:jc w:val="center"/>
        </w:trPr>
        <w:tc>
          <w:tcPr>
            <w:tcW w:w="925" w:type="dxa"/>
            <w:tcBorders>
              <w:top w:val="single" w:sz="4" w:space="0" w:color="auto"/>
              <w:bottom w:val="nil"/>
            </w:tcBorders>
          </w:tcPr>
          <w:p w14:paraId="3FCA9365" w14:textId="77777777" w:rsidR="00D850B6" w:rsidRPr="00044F41" w:rsidRDefault="00D850B6" w:rsidP="000C7AB1">
            <w:pPr>
              <w:autoSpaceDE w:val="0"/>
              <w:autoSpaceDN w:val="0"/>
              <w:adjustRightInd w:val="0"/>
              <w:jc w:val="both"/>
              <w:rPr>
                <w:rFonts w:ascii="Times New Roman" w:hAnsi="Times New Roman" w:cs="Times New Roman"/>
                <w:sz w:val="20"/>
                <w:szCs w:val="20"/>
              </w:rPr>
            </w:pPr>
            <w:r w:rsidRPr="00044F41">
              <w:rPr>
                <w:rFonts w:ascii="Times New Roman" w:hAnsi="Times New Roman" w:cs="Times New Roman"/>
                <w:sz w:val="20"/>
                <w:szCs w:val="20"/>
              </w:rPr>
              <w:t>1</w:t>
            </w:r>
          </w:p>
        </w:tc>
        <w:tc>
          <w:tcPr>
            <w:tcW w:w="2395" w:type="dxa"/>
            <w:tcBorders>
              <w:top w:val="single" w:sz="4" w:space="0" w:color="auto"/>
              <w:bottom w:val="nil"/>
            </w:tcBorders>
          </w:tcPr>
          <w:p w14:paraId="598550A6" w14:textId="77777777" w:rsidR="00D850B6" w:rsidRPr="00044F41" w:rsidRDefault="00D850B6" w:rsidP="00D850B6">
            <w:pPr>
              <w:pStyle w:val="ListParagraph"/>
              <w:numPr>
                <w:ilvl w:val="0"/>
                <w:numId w:val="7"/>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Religius</w:t>
            </w:r>
            <w:proofErr w:type="spellEnd"/>
          </w:p>
        </w:tc>
        <w:tc>
          <w:tcPr>
            <w:tcW w:w="3363" w:type="dxa"/>
            <w:tcBorders>
              <w:top w:val="single" w:sz="4" w:space="0" w:color="auto"/>
              <w:bottom w:val="nil"/>
            </w:tcBorders>
          </w:tcPr>
          <w:p w14:paraId="6A73CAAA" w14:textId="77777777" w:rsidR="00D850B6" w:rsidRPr="00044F41" w:rsidRDefault="00D850B6" w:rsidP="00D850B6">
            <w:pPr>
              <w:pStyle w:val="ListParagraph"/>
              <w:numPr>
                <w:ilvl w:val="0"/>
                <w:numId w:val="8"/>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Berdoa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sebelum</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bermain</w:t>
            </w:r>
            <w:proofErr w:type="spellEnd"/>
          </w:p>
          <w:p w14:paraId="7732DE34" w14:textId="77777777" w:rsidR="00D850B6" w:rsidRPr="00044F41" w:rsidRDefault="00D850B6" w:rsidP="00D850B6">
            <w:pPr>
              <w:pStyle w:val="ListParagraph"/>
              <w:numPr>
                <w:ilvl w:val="0"/>
                <w:numId w:val="8"/>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Berdoa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setelah</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bermain</w:t>
            </w:r>
            <w:proofErr w:type="spellEnd"/>
          </w:p>
          <w:p w14:paraId="75837A28" w14:textId="77777777" w:rsidR="00D850B6" w:rsidRPr="00044F41" w:rsidRDefault="00D850B6" w:rsidP="00D850B6">
            <w:pPr>
              <w:pStyle w:val="ListParagraph"/>
              <w:numPr>
                <w:ilvl w:val="0"/>
                <w:numId w:val="8"/>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Mengucapkan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syukur</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saat</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menang</w:t>
            </w:r>
            <w:proofErr w:type="spellEnd"/>
          </w:p>
        </w:tc>
        <w:tc>
          <w:tcPr>
            <w:tcW w:w="663" w:type="dxa"/>
            <w:tcBorders>
              <w:top w:val="single" w:sz="4" w:space="0" w:color="auto"/>
              <w:bottom w:val="nil"/>
            </w:tcBorders>
          </w:tcPr>
          <w:p w14:paraId="4FF247BE"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Borders>
              <w:top w:val="single" w:sz="4" w:space="0" w:color="auto"/>
              <w:bottom w:val="nil"/>
            </w:tcBorders>
          </w:tcPr>
          <w:p w14:paraId="1CB71D91"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4" w:type="dxa"/>
            <w:tcBorders>
              <w:top w:val="single" w:sz="4" w:space="0" w:color="auto"/>
              <w:bottom w:val="nil"/>
            </w:tcBorders>
          </w:tcPr>
          <w:p w14:paraId="37F5F97A"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71" w:type="dxa"/>
            <w:tcBorders>
              <w:top w:val="single" w:sz="4" w:space="0" w:color="auto"/>
              <w:bottom w:val="nil"/>
            </w:tcBorders>
          </w:tcPr>
          <w:p w14:paraId="727080D4"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1107" w:type="dxa"/>
            <w:tcBorders>
              <w:top w:val="single" w:sz="4" w:space="0" w:color="auto"/>
              <w:bottom w:val="nil"/>
            </w:tcBorders>
          </w:tcPr>
          <w:p w14:paraId="610B381B"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r w:rsidR="00D850B6" w:rsidRPr="00044F41" w14:paraId="0069371F" w14:textId="77777777" w:rsidTr="000C7AB1">
        <w:trPr>
          <w:trHeight w:val="517"/>
          <w:jc w:val="center"/>
        </w:trPr>
        <w:tc>
          <w:tcPr>
            <w:tcW w:w="925" w:type="dxa"/>
            <w:tcBorders>
              <w:top w:val="nil"/>
            </w:tcBorders>
          </w:tcPr>
          <w:p w14:paraId="346DDAFA"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2395" w:type="dxa"/>
            <w:tcBorders>
              <w:top w:val="nil"/>
            </w:tcBorders>
          </w:tcPr>
          <w:p w14:paraId="75768235" w14:textId="77777777" w:rsidR="00D850B6" w:rsidRPr="00044F41" w:rsidRDefault="00D850B6" w:rsidP="00D850B6">
            <w:pPr>
              <w:pStyle w:val="ListParagraph"/>
              <w:numPr>
                <w:ilvl w:val="0"/>
                <w:numId w:val="7"/>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Disiplin</w:t>
            </w:r>
            <w:proofErr w:type="spellEnd"/>
          </w:p>
        </w:tc>
        <w:tc>
          <w:tcPr>
            <w:tcW w:w="3363" w:type="dxa"/>
            <w:tcBorders>
              <w:top w:val="nil"/>
            </w:tcBorders>
          </w:tcPr>
          <w:p w14:paraId="5E6E1FD7" w14:textId="77777777" w:rsidR="00D850B6" w:rsidRPr="00044F41" w:rsidRDefault="00D850B6" w:rsidP="00D850B6">
            <w:pPr>
              <w:pStyle w:val="ListParagraph"/>
              <w:numPr>
                <w:ilvl w:val="0"/>
                <w:numId w:val="9"/>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Berkumpul</w:t>
            </w:r>
            <w:proofErr w:type="spellEnd"/>
            <w:r w:rsidRPr="00044F41">
              <w:rPr>
                <w:rFonts w:ascii="Times New Roman" w:hAnsi="Times New Roman" w:cs="Times New Roman"/>
                <w:sz w:val="20"/>
                <w:szCs w:val="20"/>
              </w:rPr>
              <w:t xml:space="preserve"> di </w:t>
            </w:r>
            <w:proofErr w:type="spellStart"/>
            <w:r w:rsidRPr="00044F41">
              <w:rPr>
                <w:rFonts w:ascii="Times New Roman" w:hAnsi="Times New Roman" w:cs="Times New Roman"/>
                <w:sz w:val="20"/>
                <w:szCs w:val="20"/>
              </w:rPr>
              <w:t>lapangan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tepat</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waktu</w:t>
            </w:r>
            <w:proofErr w:type="spellEnd"/>
          </w:p>
          <w:p w14:paraId="41C86D39" w14:textId="77777777" w:rsidR="00D850B6" w:rsidRPr="00044F41" w:rsidRDefault="00D850B6" w:rsidP="00D850B6">
            <w:pPr>
              <w:pStyle w:val="ListParagraph"/>
              <w:numPr>
                <w:ilvl w:val="0"/>
                <w:numId w:val="9"/>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Menggunakan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seragam</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olahraga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lengkap</w:t>
            </w:r>
            <w:proofErr w:type="spellEnd"/>
          </w:p>
          <w:p w14:paraId="4112EFAF" w14:textId="77777777" w:rsidR="00D850B6" w:rsidRPr="00044F41" w:rsidRDefault="00D850B6" w:rsidP="00D850B6">
            <w:pPr>
              <w:pStyle w:val="ListParagraph"/>
              <w:numPr>
                <w:ilvl w:val="0"/>
                <w:numId w:val="9"/>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Berbaris</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dengan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tertib</w:t>
            </w:r>
            <w:proofErr w:type="spellEnd"/>
          </w:p>
          <w:p w14:paraId="0E81ED76" w14:textId="77777777" w:rsidR="00D850B6" w:rsidRPr="00044F41" w:rsidRDefault="00D850B6" w:rsidP="00D850B6">
            <w:pPr>
              <w:pStyle w:val="ListParagraph"/>
              <w:numPr>
                <w:ilvl w:val="0"/>
                <w:numId w:val="9"/>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Mematuhi</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aturan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permainan</w:t>
            </w:r>
            <w:proofErr w:type="spellEnd"/>
          </w:p>
        </w:tc>
        <w:tc>
          <w:tcPr>
            <w:tcW w:w="663" w:type="dxa"/>
            <w:tcBorders>
              <w:top w:val="nil"/>
            </w:tcBorders>
          </w:tcPr>
          <w:p w14:paraId="297F7606"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Borders>
              <w:top w:val="nil"/>
            </w:tcBorders>
          </w:tcPr>
          <w:p w14:paraId="19DF99D3"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4" w:type="dxa"/>
            <w:tcBorders>
              <w:top w:val="nil"/>
            </w:tcBorders>
          </w:tcPr>
          <w:p w14:paraId="321CFEBB"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71" w:type="dxa"/>
            <w:tcBorders>
              <w:top w:val="nil"/>
            </w:tcBorders>
          </w:tcPr>
          <w:p w14:paraId="1D6525ED"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1107" w:type="dxa"/>
            <w:tcBorders>
              <w:top w:val="nil"/>
            </w:tcBorders>
          </w:tcPr>
          <w:p w14:paraId="4C6CAE58"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r w:rsidR="00D850B6" w:rsidRPr="00044F41" w14:paraId="53C55043" w14:textId="77777777" w:rsidTr="000C7AB1">
        <w:trPr>
          <w:trHeight w:val="49"/>
          <w:jc w:val="center"/>
        </w:trPr>
        <w:tc>
          <w:tcPr>
            <w:tcW w:w="925" w:type="dxa"/>
          </w:tcPr>
          <w:p w14:paraId="5F7448DF"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2395" w:type="dxa"/>
          </w:tcPr>
          <w:p w14:paraId="0B1C7E17" w14:textId="77777777" w:rsidR="00D850B6" w:rsidRPr="00044F41" w:rsidRDefault="00D850B6" w:rsidP="00D850B6">
            <w:pPr>
              <w:pStyle w:val="ListParagraph"/>
              <w:numPr>
                <w:ilvl w:val="0"/>
                <w:numId w:val="7"/>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Jujur</w:t>
            </w:r>
            <w:proofErr w:type="spellEnd"/>
          </w:p>
        </w:tc>
        <w:tc>
          <w:tcPr>
            <w:tcW w:w="3363" w:type="dxa"/>
          </w:tcPr>
          <w:p w14:paraId="5F1DE982" w14:textId="77777777" w:rsidR="00D850B6" w:rsidRPr="00044F41" w:rsidRDefault="00D850B6" w:rsidP="00D850B6">
            <w:pPr>
              <w:pStyle w:val="ListParagraph"/>
              <w:numPr>
                <w:ilvl w:val="0"/>
                <w:numId w:val="10"/>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Bermain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dengan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jujur</w:t>
            </w:r>
            <w:proofErr w:type="spellEnd"/>
          </w:p>
          <w:p w14:paraId="19940010" w14:textId="77777777" w:rsidR="00D850B6" w:rsidRPr="00044F41" w:rsidRDefault="00D850B6" w:rsidP="00D850B6">
            <w:pPr>
              <w:pStyle w:val="ListParagraph"/>
              <w:numPr>
                <w:ilvl w:val="0"/>
                <w:numId w:val="10"/>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Mengakui</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kesalahan</w:t>
            </w:r>
            <w:proofErr w:type="spellEnd"/>
            <w:r w:rsidRPr="00044F41">
              <w:rPr>
                <w:rFonts w:ascii="Times New Roman" w:hAnsi="Times New Roman" w:cs="Times New Roman"/>
                <w:sz w:val="20"/>
                <w:szCs w:val="20"/>
              </w:rPr>
              <w:t xml:space="preserve"> yang </w:t>
            </w:r>
            <w:proofErr w:type="spellStart"/>
            <w:r w:rsidRPr="00044F41">
              <w:rPr>
                <w:rFonts w:ascii="Times New Roman" w:hAnsi="Times New Roman" w:cs="Times New Roman"/>
                <w:sz w:val="20"/>
                <w:szCs w:val="20"/>
              </w:rPr>
              <w:t>dilakukan</w:t>
            </w:r>
            <w:proofErr w:type="spellEnd"/>
            <w:r w:rsidRPr="00044F41">
              <w:rPr>
                <w:rFonts w:ascii="Times New Roman" w:hAnsi="Times New Roman" w:cs="Times New Roman"/>
                <w:sz w:val="20"/>
                <w:szCs w:val="20"/>
              </w:rPr>
              <w:t xml:space="preserve"> </w:t>
            </w:r>
          </w:p>
        </w:tc>
        <w:tc>
          <w:tcPr>
            <w:tcW w:w="663" w:type="dxa"/>
          </w:tcPr>
          <w:p w14:paraId="5DD32580"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Pr>
          <w:p w14:paraId="0852887A"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4" w:type="dxa"/>
          </w:tcPr>
          <w:p w14:paraId="614A7627"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71" w:type="dxa"/>
          </w:tcPr>
          <w:p w14:paraId="00A39B1A"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1107" w:type="dxa"/>
          </w:tcPr>
          <w:p w14:paraId="1F81DB43"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r w:rsidR="00D850B6" w:rsidRPr="00044F41" w14:paraId="5B06A094" w14:textId="77777777" w:rsidTr="000C7AB1">
        <w:trPr>
          <w:trHeight w:val="517"/>
          <w:jc w:val="center"/>
        </w:trPr>
        <w:tc>
          <w:tcPr>
            <w:tcW w:w="925" w:type="dxa"/>
          </w:tcPr>
          <w:p w14:paraId="53A50526"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2395" w:type="dxa"/>
          </w:tcPr>
          <w:p w14:paraId="7CC36D0D" w14:textId="77777777" w:rsidR="00D850B6" w:rsidRPr="00044F41" w:rsidRDefault="00D850B6" w:rsidP="00D850B6">
            <w:pPr>
              <w:pStyle w:val="ListParagraph"/>
              <w:numPr>
                <w:ilvl w:val="0"/>
                <w:numId w:val="7"/>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Kerja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Keras</w:t>
            </w:r>
            <w:proofErr w:type="spellEnd"/>
          </w:p>
        </w:tc>
        <w:tc>
          <w:tcPr>
            <w:tcW w:w="3363" w:type="dxa"/>
          </w:tcPr>
          <w:p w14:paraId="703B7B4A" w14:textId="77777777" w:rsidR="00D850B6" w:rsidRPr="00044F41" w:rsidRDefault="00D850B6" w:rsidP="00D850B6">
            <w:pPr>
              <w:pStyle w:val="ListParagraph"/>
              <w:numPr>
                <w:ilvl w:val="0"/>
                <w:numId w:val="11"/>
              </w:numPr>
              <w:autoSpaceDE w:val="0"/>
              <w:autoSpaceDN w:val="0"/>
              <w:adjustRightInd w:val="0"/>
              <w:spacing w:after="0" w:line="240" w:lineRule="auto"/>
              <w:ind w:left="318"/>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Berusaha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memenangkan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permainan</w:t>
            </w:r>
            <w:proofErr w:type="spellEnd"/>
          </w:p>
          <w:p w14:paraId="34F5B18E" w14:textId="77777777" w:rsidR="00D850B6" w:rsidRPr="00044F41" w:rsidRDefault="00D850B6" w:rsidP="00D850B6">
            <w:pPr>
              <w:pStyle w:val="ListParagraph"/>
              <w:numPr>
                <w:ilvl w:val="0"/>
                <w:numId w:val="11"/>
              </w:numPr>
              <w:autoSpaceDE w:val="0"/>
              <w:autoSpaceDN w:val="0"/>
              <w:adjustRightInd w:val="0"/>
              <w:spacing w:after="0" w:line="240" w:lineRule="auto"/>
              <w:ind w:left="318"/>
              <w:jc w:val="both"/>
              <w:rPr>
                <w:rFonts w:ascii="Times New Roman" w:hAnsi="Times New Roman" w:cs="Times New Roman"/>
                <w:sz w:val="20"/>
                <w:szCs w:val="20"/>
              </w:rPr>
            </w:pPr>
            <w:proofErr w:type="spellStart"/>
            <w:r w:rsidRPr="00044F41">
              <w:rPr>
                <w:rFonts w:ascii="Times New Roman" w:hAnsi="Times New Roman" w:cs="Times New Roman"/>
                <w:sz w:val="20"/>
                <w:szCs w:val="20"/>
              </w:rPr>
              <w:t>Percaya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diri</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saat</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bermain</w:t>
            </w:r>
            <w:proofErr w:type="spellEnd"/>
          </w:p>
          <w:p w14:paraId="50A96F2C" w14:textId="77777777" w:rsidR="00D850B6" w:rsidRPr="00044F41" w:rsidRDefault="00D850B6" w:rsidP="00D850B6">
            <w:pPr>
              <w:pStyle w:val="ListParagraph"/>
              <w:numPr>
                <w:ilvl w:val="0"/>
                <w:numId w:val="11"/>
              </w:numPr>
              <w:autoSpaceDE w:val="0"/>
              <w:autoSpaceDN w:val="0"/>
              <w:adjustRightInd w:val="0"/>
              <w:spacing w:after="0" w:line="240" w:lineRule="auto"/>
              <w:ind w:left="318"/>
              <w:jc w:val="both"/>
              <w:rPr>
                <w:rFonts w:ascii="Times New Roman" w:hAnsi="Times New Roman" w:cs="Times New Roman"/>
                <w:sz w:val="20"/>
                <w:szCs w:val="20"/>
              </w:rPr>
            </w:pPr>
            <w:proofErr w:type="spellStart"/>
            <w:r w:rsidRPr="00044F41">
              <w:rPr>
                <w:rFonts w:ascii="Times New Roman" w:hAnsi="Times New Roman" w:cs="Times New Roman"/>
                <w:sz w:val="20"/>
                <w:szCs w:val="20"/>
              </w:rPr>
              <w:t>Bersungguh-sungguh</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dalam</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bermain</w:t>
            </w:r>
            <w:proofErr w:type="spellEnd"/>
          </w:p>
          <w:p w14:paraId="0F1ADBFB" w14:textId="77777777" w:rsidR="00D850B6" w:rsidRPr="00044F41" w:rsidRDefault="00D850B6" w:rsidP="00D850B6">
            <w:pPr>
              <w:pStyle w:val="ListParagraph"/>
              <w:numPr>
                <w:ilvl w:val="0"/>
                <w:numId w:val="11"/>
              </w:numPr>
              <w:autoSpaceDE w:val="0"/>
              <w:autoSpaceDN w:val="0"/>
              <w:adjustRightInd w:val="0"/>
              <w:spacing w:after="0" w:line="240" w:lineRule="auto"/>
              <w:ind w:left="318"/>
              <w:jc w:val="both"/>
              <w:rPr>
                <w:rFonts w:ascii="Times New Roman" w:hAnsi="Times New Roman" w:cs="Times New Roman"/>
                <w:sz w:val="20"/>
                <w:szCs w:val="20"/>
              </w:rPr>
            </w:pPr>
            <w:proofErr w:type="spellStart"/>
            <w:r w:rsidRPr="00044F41">
              <w:rPr>
                <w:rFonts w:ascii="Times New Roman" w:hAnsi="Times New Roman" w:cs="Times New Roman"/>
                <w:sz w:val="20"/>
                <w:szCs w:val="20"/>
              </w:rPr>
              <w:t>Tidak</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mudah</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putus</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asa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dalam</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bermain</w:t>
            </w:r>
            <w:proofErr w:type="spellEnd"/>
          </w:p>
        </w:tc>
        <w:tc>
          <w:tcPr>
            <w:tcW w:w="663" w:type="dxa"/>
          </w:tcPr>
          <w:p w14:paraId="1475DC5E"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Pr>
          <w:p w14:paraId="0893ADC3"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4" w:type="dxa"/>
          </w:tcPr>
          <w:p w14:paraId="247DBA61"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71" w:type="dxa"/>
          </w:tcPr>
          <w:p w14:paraId="0663D8FC"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1107" w:type="dxa"/>
          </w:tcPr>
          <w:p w14:paraId="3F87E26F"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r w:rsidR="00D850B6" w:rsidRPr="00044F41" w14:paraId="2FC3E7B8" w14:textId="77777777" w:rsidTr="000C7AB1">
        <w:trPr>
          <w:trHeight w:val="30"/>
          <w:jc w:val="center"/>
        </w:trPr>
        <w:tc>
          <w:tcPr>
            <w:tcW w:w="925" w:type="dxa"/>
          </w:tcPr>
          <w:p w14:paraId="284B28F5"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2395" w:type="dxa"/>
          </w:tcPr>
          <w:p w14:paraId="666EF4A7" w14:textId="77777777" w:rsidR="00D850B6" w:rsidRPr="00044F41" w:rsidRDefault="00D850B6" w:rsidP="00D850B6">
            <w:pPr>
              <w:pStyle w:val="ListParagraph"/>
              <w:numPr>
                <w:ilvl w:val="0"/>
                <w:numId w:val="7"/>
              </w:numPr>
              <w:autoSpaceDE w:val="0"/>
              <w:autoSpaceDN w:val="0"/>
              <w:adjustRightInd w:val="0"/>
              <w:spacing w:after="0" w:line="240" w:lineRule="auto"/>
              <w:ind w:left="317"/>
              <w:jc w:val="both"/>
              <w:rPr>
                <w:rFonts w:ascii="Times New Roman" w:hAnsi="Times New Roman" w:cs="Times New Roman"/>
                <w:sz w:val="20"/>
                <w:szCs w:val="20"/>
              </w:rPr>
            </w:pPr>
            <w:proofErr w:type="spellStart"/>
            <w:r w:rsidRPr="00044F41">
              <w:rPr>
                <w:rFonts w:ascii="Times New Roman" w:hAnsi="Times New Roman" w:cs="Times New Roman"/>
                <w:sz w:val="20"/>
                <w:szCs w:val="20"/>
              </w:rPr>
              <w:t>Tanggung</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Jawab</w:t>
            </w:r>
            <w:proofErr w:type="spellEnd"/>
          </w:p>
        </w:tc>
        <w:tc>
          <w:tcPr>
            <w:tcW w:w="3363" w:type="dxa"/>
          </w:tcPr>
          <w:p w14:paraId="49AC869B" w14:textId="77777777" w:rsidR="00D850B6" w:rsidRPr="00044F41" w:rsidRDefault="00D850B6" w:rsidP="00D850B6">
            <w:pPr>
              <w:pStyle w:val="ListParagraph"/>
              <w:numPr>
                <w:ilvl w:val="0"/>
                <w:numId w:val="12"/>
              </w:numPr>
              <w:autoSpaceDE w:val="0"/>
              <w:autoSpaceDN w:val="0"/>
              <w:adjustRightInd w:val="0"/>
              <w:spacing w:after="0" w:line="240" w:lineRule="auto"/>
              <w:ind w:left="318" w:hanging="426"/>
              <w:jc w:val="both"/>
              <w:rPr>
                <w:rFonts w:ascii="Times New Roman" w:hAnsi="Times New Roman" w:cs="Times New Roman"/>
                <w:sz w:val="20"/>
                <w:szCs w:val="20"/>
              </w:rPr>
            </w:pPr>
            <w:proofErr w:type="spellStart"/>
            <w:r w:rsidRPr="00044F41">
              <w:rPr>
                <w:rFonts w:ascii="Times New Roman" w:hAnsi="Times New Roman" w:cs="Times New Roman"/>
                <w:sz w:val="20"/>
                <w:szCs w:val="20"/>
              </w:rPr>
              <w:t>Siswa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menjalankan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tugasnya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dengan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baik</w:t>
            </w:r>
            <w:proofErr w:type="spellEnd"/>
          </w:p>
          <w:p w14:paraId="7AB4BD46" w14:textId="77777777" w:rsidR="00D850B6" w:rsidRPr="00044F41" w:rsidRDefault="00D850B6" w:rsidP="00D850B6">
            <w:pPr>
              <w:pStyle w:val="ListParagraph"/>
              <w:numPr>
                <w:ilvl w:val="0"/>
                <w:numId w:val="12"/>
              </w:numPr>
              <w:autoSpaceDE w:val="0"/>
              <w:autoSpaceDN w:val="0"/>
              <w:adjustRightInd w:val="0"/>
              <w:spacing w:after="0" w:line="240" w:lineRule="auto"/>
              <w:ind w:left="318" w:hanging="426"/>
              <w:jc w:val="both"/>
              <w:rPr>
                <w:rFonts w:ascii="Times New Roman" w:hAnsi="Times New Roman" w:cs="Times New Roman"/>
                <w:sz w:val="20"/>
                <w:szCs w:val="20"/>
              </w:rPr>
            </w:pPr>
            <w:proofErr w:type="spellStart"/>
            <w:r w:rsidRPr="00044F41">
              <w:rPr>
                <w:rFonts w:ascii="Times New Roman" w:hAnsi="Times New Roman" w:cs="Times New Roman"/>
                <w:sz w:val="20"/>
                <w:szCs w:val="20"/>
              </w:rPr>
              <w:t>Bisa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mempertahankan</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timnya</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untuk</w:t>
            </w:r>
            <w:proofErr w:type="spellEnd"/>
            <w:r w:rsidRPr="00044F41">
              <w:rPr>
                <w:rFonts w:ascii="Times New Roman" w:hAnsi="Times New Roman" w:cs="Times New Roman"/>
                <w:sz w:val="20"/>
                <w:szCs w:val="20"/>
              </w:rPr>
              <w:t xml:space="preserve"> </w:t>
            </w:r>
            <w:proofErr w:type="spellStart"/>
            <w:r w:rsidRPr="00044F41">
              <w:rPr>
                <w:rFonts w:ascii="Times New Roman" w:hAnsi="Times New Roman" w:cs="Times New Roman"/>
                <w:sz w:val="20"/>
                <w:szCs w:val="20"/>
              </w:rPr>
              <w:t>menang</w:t>
            </w:r>
            <w:proofErr w:type="spellEnd"/>
          </w:p>
        </w:tc>
        <w:tc>
          <w:tcPr>
            <w:tcW w:w="663" w:type="dxa"/>
          </w:tcPr>
          <w:p w14:paraId="02CE25E3"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3" w:type="dxa"/>
          </w:tcPr>
          <w:p w14:paraId="399027E4"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64" w:type="dxa"/>
          </w:tcPr>
          <w:p w14:paraId="6A573909"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671" w:type="dxa"/>
          </w:tcPr>
          <w:p w14:paraId="2F33EBA2"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c>
          <w:tcPr>
            <w:tcW w:w="1107" w:type="dxa"/>
          </w:tcPr>
          <w:p w14:paraId="75E365C3" w14:textId="77777777" w:rsidR="00D850B6" w:rsidRPr="00044F41" w:rsidRDefault="00D850B6" w:rsidP="000C7AB1">
            <w:pPr>
              <w:autoSpaceDE w:val="0"/>
              <w:autoSpaceDN w:val="0"/>
              <w:adjustRightInd w:val="0"/>
              <w:jc w:val="both"/>
              <w:rPr>
                <w:rFonts w:ascii="Times New Roman" w:hAnsi="Times New Roman" w:cs="Times New Roman"/>
                <w:sz w:val="20"/>
                <w:szCs w:val="20"/>
              </w:rPr>
            </w:pPr>
          </w:p>
        </w:tc>
      </w:tr>
    </w:tbl>
    <w:p w14:paraId="099D5DAE" w14:textId="77777777" w:rsidR="00D850B6" w:rsidRPr="00D850B6" w:rsidRDefault="00D850B6" w:rsidP="00D850B6">
      <w:pPr>
        <w:tabs>
          <w:tab w:val="left" w:pos="4536"/>
          <w:tab w:val="left" w:pos="4678"/>
        </w:tabs>
        <w:ind w:right="-2" w:firstLine="360"/>
        <w:jc w:val="both"/>
        <w:rPr>
          <w:rFonts w:ascii="Times New Roman" w:hAnsi="Times New Roman" w:cs="Times New Roman"/>
        </w:rPr>
      </w:pPr>
    </w:p>
    <w:p w14:paraId="751F9BE6" w14:textId="77777777" w:rsidR="00D850B6" w:rsidRPr="00D850B6" w:rsidRDefault="00D850B6" w:rsidP="00D850B6">
      <w:pPr>
        <w:tabs>
          <w:tab w:val="left" w:pos="4536"/>
          <w:tab w:val="left" w:pos="4678"/>
        </w:tabs>
        <w:ind w:right="-2" w:firstLine="360"/>
        <w:jc w:val="both"/>
        <w:rPr>
          <w:rStyle w:val="15"/>
          <w:rFonts w:ascii="Times New Roman" w:hAnsi="Times New Roman" w:cs="Times New Roman"/>
        </w:rPr>
      </w:pPr>
      <w:r w:rsidRPr="00D850B6">
        <w:rPr>
          <w:rFonts w:ascii="Times New Roman" w:hAnsi="Times New Roman" w:cs="Times New Roman"/>
        </w:rPr>
        <w:t>Penilaian ini dilakukan pada saat siswa melakukan permainan hadang yang sedang berlangsung. Pada saat permainan berlansung maka akan nampak beberapa siswa akan terlihat nilai nilai karakter yang munculdan penerapkan nilai-nilai karakter saat bermain hadang. Adapun Teknik analisis yang dilakukan, yaitu: 1) Penulis mengklasifikasikan nilai-nilai karakter yang terdapat dalam pembelajaran olahraga permainan tradisional pada kegiatan pembuka, inti dan penutup. 2) Setelah melakukan klasifikasi, selanjutnya penulis akan mendeskripsikan setiap bentuk nilai-nilai karakter yang terdapat dalam pembelajaran olahraga permainan tradisional. 3) Langkah berikutnya setelah mendeskripsikan data yaitu menganalisis data. Data yang dianalisis adalah data-data berupa bentuk nilai-nilai yang terdapat dalam permainan trasisional. Satu persatu di analisis dan ditemukan nilai-nilai karakter yang sudah diterapkan dan yang belum. 4) Langkah terakhir dalam menganalisis data yaitu mengambil kesimpulan dari rumusan masalah dan tujuan yang telah terjawab. Kesimpulan yang dibuat berupa kesimpulan secara umum mengenai nilai-nilai karakter dalam pembelajaran olahraga permainan tradisional.</w:t>
      </w:r>
    </w:p>
    <w:p w14:paraId="26D389CD" w14:textId="77777777" w:rsidR="005D5CDB" w:rsidRDefault="00985D4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76B5462" w14:textId="6A7F9B97" w:rsidR="00044F41" w:rsidRPr="00044F41" w:rsidRDefault="00044F41" w:rsidP="00044F41">
      <w:pPr>
        <w:ind w:firstLine="284"/>
        <w:contextualSpacing/>
        <w:jc w:val="both"/>
        <w:rPr>
          <w:rFonts w:ascii="Times New Roman" w:hAnsi="Times New Roman" w:cs="Times New Roman"/>
        </w:rPr>
      </w:pPr>
      <w:r w:rsidRPr="00044F41">
        <w:rPr>
          <w:rFonts w:ascii="Times New Roman" w:hAnsi="Times New Roman" w:cs="Times New Roman"/>
        </w:rPr>
        <w:t xml:space="preserve">Hasil dan pembahasan berisi hasil-hasil temuan penelitian dan pembahasannya permainan tradisional yang bersifat edukatif memiliki nilai-nilai karakter yang baik, maka akan sangat berperan besar dalam kehidupan anak-anak sehari-hari. Permainan tradisional banyak sekali nilai-nilai karakter yang ditanamkan saat memainkannya sebab anak dapat belajar bersosialisasi dengan lingkungannya, berinteraksi secara langsung dengan teman-temannya. permainan tradisional sebagai produk lokal yang tersebar, terutama di masyarakat lokal dimainkan oleh anak-anak di luar rumah sehingga akan terjadi banyak interaksi sosial. Proses pembelajaran melalui permainan dalam mata pelajaran pendidikan jasmani di sekolah membantu siswa membiasakan diri untuk selalu menunjukkan perilaku-perilaku yang baik. Adapun Nilai-nilai karakter yang terlihat saat siswa kelas VI </w:t>
      </w:r>
      <w:r w:rsidR="000B2816">
        <w:rPr>
          <w:rFonts w:ascii="Times New Roman" w:hAnsi="Times New Roman" w:cs="Times New Roman"/>
        </w:rPr>
        <w:t>Sekolah Dasar 1</w:t>
      </w:r>
      <w:r w:rsidRPr="00044F41">
        <w:rPr>
          <w:rFonts w:ascii="Times New Roman" w:hAnsi="Times New Roman" w:cs="Times New Roman"/>
        </w:rPr>
        <w:t xml:space="preserve"> Muara Aman Kabupaten Lebong yang berjumlah 28 orang bermain permainan tradisional Hadang pada bulan Agustus tahun 2020 sebagai berikut: </w:t>
      </w:r>
    </w:p>
    <w:p w14:paraId="6B91286A" w14:textId="77777777" w:rsidR="00044F41" w:rsidRPr="00044F41" w:rsidRDefault="00044F41" w:rsidP="00044F41">
      <w:pPr>
        <w:ind w:firstLine="360"/>
        <w:contextualSpacing/>
        <w:jc w:val="both"/>
        <w:rPr>
          <w:rFonts w:ascii="Times New Roman" w:hAnsi="Times New Roman" w:cs="Times New Roman"/>
        </w:rPr>
      </w:pPr>
    </w:p>
    <w:p w14:paraId="3AC84B3E" w14:textId="77777777" w:rsidR="00044F41" w:rsidRPr="00044F41" w:rsidRDefault="00044F41" w:rsidP="00044F41">
      <w:pPr>
        <w:jc w:val="both"/>
        <w:rPr>
          <w:rFonts w:ascii="Times New Roman" w:hAnsi="Times New Roman" w:cs="Times New Roman"/>
          <w:b/>
        </w:rPr>
      </w:pPr>
      <w:r w:rsidRPr="00044F41">
        <w:rPr>
          <w:rFonts w:ascii="Times New Roman" w:hAnsi="Times New Roman" w:cs="Times New Roman"/>
          <w:b/>
        </w:rPr>
        <w:t>Nilai Karakter Religius</w:t>
      </w:r>
    </w:p>
    <w:p w14:paraId="30FB502F" w14:textId="77777777" w:rsidR="00044F41" w:rsidRPr="00044F41" w:rsidRDefault="00044F41" w:rsidP="00044F41">
      <w:pPr>
        <w:ind w:firstLine="284"/>
        <w:contextualSpacing/>
        <w:jc w:val="both"/>
        <w:rPr>
          <w:rFonts w:ascii="Times New Roman" w:hAnsi="Times New Roman" w:cs="Times New Roman"/>
        </w:rPr>
      </w:pPr>
      <w:r w:rsidRPr="00044F41">
        <w:rPr>
          <w:rFonts w:ascii="Times New Roman" w:hAnsi="Times New Roman" w:cs="Times New Roman"/>
        </w:rPr>
        <w:t xml:space="preserve">Karakter religius ialah tindakan ataupun sikap yang dekat dengan keadaan kebatinan, taat melakukan anutan agama yang dianutnya, toleran terhadap pelaksanaan ibadah agama lain, dan hidup rukun dengan pemeluk agama lain.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{"citationItems":[{"id":"ITEM-1","itemData":{"DOI":"10.22437/gentala.v1i1.7097","ISSN":"2614-7092","abstract":"The purpose of this study was to find out the value of religious character in the school environment in class IV SDN NO 20 / I Jembatan Mas. This study used descriptive qualitative method. The implementation of this research was in SD Negeri 20 / I Jembatan Mas. Administratively it entered the Pemayung District of Batanghari Regency. Data collection is done by observation, interview, and documentation techniques. Data analysis techniques are done by data reduction, data presentation, and conclusion drawing. The conclusion of this study is the role of the teacher in planting religious character in the school environment for fourth grade students SDN No.20 / I Jembatan Mas has sought to maximize using the role as an educator while acting as a teacher, both inside and outside the class and has been categorized well. By means of spending time to pray in congregation with discipline and discipline in the mosque, good manners to speak between students, students and teachers, dressing close to genitals, cultivating smiles, greetings and greetings, pairing the work of students in the form of photos and motto containing messages religious values. but it is expected that the need for participation is not only from the implementation but also the support of the role of the family and the community around the students need to be considered. In religious values ​​can also be contained in the form of; the spirit of sacrifice, caring for others, helping each other, the behavior of the tradition of prayer in congregation, love to pray, diligent study and other noble behavior.","author":[{"dropping-particle":"","family":"Hariandi","given":"Ahmad","non-dropping-particle":"","parse-names":false,"suffix":""},{"dropping-particle":"","family":"Irawan","given":"Yanda","non-dropping-particle":"","parse-names":false,"suffix":""}],"container-title":"Jurnal Gentala Pendidikan Dasar","id":"ITEM-1","issue":"1","issued":{"date-parts":[["2016"]]},"page":"176-189","title":"Peran Guru dalam Penanaman Nilai Karakter Religius di Lingkungan Sekolah pada Siswa Sekolah Dasar","type":"article-journal","volume":"1"},"uris":["http://www.mendeley.com/documents/?uuid=c721a6df-d153-4b39-86e6-872e90fa061f"]}],"mendeley":{"formattedCitation":"(Hariandi &amp; Irawan, 2016)","plainTextFormattedCitation":"(Hariandi &amp; Irawan, 2016)","previouslyFormattedCitation":"(Hariandi &amp; Irawan, 2016)"},"properties":{"noteIndex":0},"schema":"https://github.com/citation-style-language/schema/raw/master/csl-citation.json"}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(Hariandi &amp; Irawan, 2016)</w:t>
      </w:r>
      <w:r w:rsidRPr="00044F41">
        <w:rPr>
          <w:rFonts w:ascii="Times New Roman" w:hAnsi="Times New Roman" w:cs="Times New Roman"/>
        </w:rPr>
        <w:fldChar w:fldCharType="end"/>
      </w:r>
      <w:r w:rsidRPr="00044F41">
        <w:rPr>
          <w:rFonts w:ascii="Times New Roman" w:hAnsi="Times New Roman" w:cs="Times New Roman"/>
        </w:rPr>
        <w:t xml:space="preserve">. Selain itu pendapat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{"citationItems":[{"id":"ITEM-1","itemData":{"DOI":"10.21154/MUSLIMHERITAGE.V1I2.605","ISSN":"2502-5341","abstract":"Abstract:  The function of religious character for children is to build awareness about their relationship with God and creator. In the context of a school curriculum, the religious character education is required to deliver learners become faithful and devoted, have good morals, and discipline in accordance with existing regulations, courtesy of the teachers and parents, as well as care for the environment. Therefore, this article will discuss the Religious Character Education Management Model in Integrated Islamic Primary Schools (SDIT) Qurrota A'yun. SDIT Qurrota A'yun Ponorogo is one of the schools with a religious character education through habituation to the students' everyday activities and religious worship. Based on the analysis of the study, concluded that: 1) The values of the religious character developed in SDIT Qurrota A'yun includes a number of Islamic values. 2) Planning a religious character education in SDIT Qurrota A'yun through the structuring vision and mission, curriculum and lesson plans, and the Draft Cultural Religious School. 3) Implementation of a religious character education in SDIT Qurrota A'yun through Teaching and Learning Activities (KBM), the implementation of a school culture with the exemplary method and habituation, and within self development activities. 4) Evaluation of the religious character education in SDIT Qurrota A'yun performed using instruments of observation / observation class teacher, the book link provided by the school as a means of control student activities outside of school, and student journal.   Abstrak:  Karakter religius berfungsi untuk membangun kesadaran anak tentang adanya Tuhan  dan  hubungannya  dengan  pencipta. Dalam konteks kurikulum  sekolahan, pendidikan karakter religius diperlukan untuk menghantarkan peserta  didik  menjadi  insan yang beriman  dan  bertaqwa,  berakhlak  mulia,  tertib  dan  disiplin  sesuai  dengan peraturan yang ada, sopan santun  terhadap guru dan orang tua, serta peduli terhadap lingkungannya. Oleh karena itu, Artikel ini akan membahas Model Manajemen Pendidikan Karakter Religius Di Sekolah Dasar Islam Terpadu (SDIT) Qurrota A’yun. SDIT Qurrota A’yun Ponorogo merupakan salah satu sekolah yang menerapkan pendidikan karakter religius melalui pembiasaan keseharian siswa dengan aktifitas-aktifitas ibadah dan keagamaan.  Berdasarkan hasil analisis kajian, disimpulkan bahwa: 1) Nilai-nilai karakter religius yang dikembangkan di SDIT Qurrota A’yun mencakup sejumlah nil…","author":[{"dropping-particle":"","family":"Khotimah","given":"Khusnul","non-dropping-particle":"","parse-names":false,"suffix":""}],"container-title":"Muslim Heritage","id":"ITEM-1","issue":"2","issued":{"date-parts":[["2016","10","20"]]},"page":"371-388","title":"Model Manajemen Pendidikan Karakter Religius Di SDIT Qurrota A’yun Ponorogo","type":"article-journal","volume":"1"},"uris":["http://www.mendeley.com/documents/?uuid=af24f113-3d64-32f9-b297-a4f5a71251ef"]}],"mendeley":{"formattedCitation":"(Khotimah, 2016)","plainTextFormattedCitation":"(Khotimah, 2016)","previouslyFormattedCitation":"(Khotimah, 2016)"},"properties":{"noteIndex":0},"schema":"https://github.com/citation-style-language/schema/raw/master/csl-citation.json"}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(Khotimah, 2016)</w:t>
      </w:r>
      <w:r w:rsidRPr="00044F41">
        <w:rPr>
          <w:rFonts w:ascii="Times New Roman" w:hAnsi="Times New Roman" w:cs="Times New Roman"/>
        </w:rPr>
        <w:fldChar w:fldCharType="end"/>
      </w:r>
      <w:r w:rsidRPr="00044F41">
        <w:rPr>
          <w:rFonts w:ascii="Times New Roman" w:hAnsi="Times New Roman" w:cs="Times New Roman"/>
        </w:rPr>
        <w:t xml:space="preserve"> bahwa Kepribadian religius </w:t>
      </w:r>
      <w:r w:rsidRPr="00044F41">
        <w:rPr>
          <w:rFonts w:ascii="Times New Roman" w:hAnsi="Times New Roman" w:cs="Times New Roman"/>
        </w:rPr>
        <w:lastRenderedPageBreak/>
        <w:t xml:space="preserve">berperan buat membuat pemahaman manusia  mengenai keberadaan Tuhan dan hubungannya dengan pencipta . Adapun nilai karakter religius yang di teliti adalah 1) Berdoa sebelum bertanding : a) 75% siswa selalu berdoa sebelum bertanding, </w:t>
      </w:r>
      <w:commentRangeStart w:id="2"/>
      <w:r w:rsidRPr="00044F41">
        <w:rPr>
          <w:rFonts w:ascii="Times New Roman" w:hAnsi="Times New Roman" w:cs="Times New Roman"/>
        </w:rPr>
        <w:t xml:space="preserve">b)  </w:t>
      </w:r>
      <w:commentRangeEnd w:id="2"/>
      <w:r w:rsidRPr="00044F41">
        <w:rPr>
          <w:rStyle w:val="CommentReference"/>
          <w:rFonts w:ascii="Times New Roman" w:hAnsi="Times New Roman" w:cs="Times New Roman"/>
          <w:sz w:val="22"/>
          <w:szCs w:val="22"/>
        </w:rPr>
        <w:commentReference w:id="2"/>
      </w:r>
      <w:r w:rsidRPr="00044F41">
        <w:rPr>
          <w:rFonts w:ascii="Times New Roman" w:hAnsi="Times New Roman" w:cs="Times New Roman"/>
        </w:rPr>
        <w:t>, 2) Berdoa sesudah bertanding dan 3) bersyukur kala menang. Maka  hasil penelitian mengenai nilai-nilai katakter religious dapat di lihat pada tabel di bawah ini sebagai berikut :</w:t>
      </w:r>
    </w:p>
    <w:p w14:paraId="343FD991" w14:textId="77777777" w:rsidR="00044F41" w:rsidRPr="00044F41" w:rsidRDefault="00044F41" w:rsidP="00044F41">
      <w:pPr>
        <w:pStyle w:val="E-JOURNALTableCaption"/>
        <w:rPr>
          <w:sz w:val="22"/>
          <w:szCs w:val="22"/>
        </w:rPr>
      </w:pPr>
    </w:p>
    <w:p w14:paraId="108A55E3" w14:textId="77777777" w:rsidR="00044F41" w:rsidRPr="00044F41" w:rsidRDefault="00044F41" w:rsidP="00044F41">
      <w:pPr>
        <w:pStyle w:val="E-JOURNALTableCaption"/>
        <w:rPr>
          <w:sz w:val="22"/>
          <w:szCs w:val="22"/>
        </w:rPr>
      </w:pPr>
      <w:r w:rsidRPr="00044F41">
        <w:rPr>
          <w:sz w:val="22"/>
          <w:szCs w:val="22"/>
        </w:rPr>
        <w:t xml:space="preserve">Tabel 1. Nilai Karakter Religius </w:t>
      </w:r>
    </w:p>
    <w:tbl>
      <w:tblPr>
        <w:tblW w:w="10450" w:type="dxa"/>
        <w:jc w:val="center"/>
        <w:tblBorders>
          <w:top w:val="single" w:sz="4" w:space="0" w:color="auto"/>
          <w:bottom w:val="single" w:sz="4" w:space="0" w:color="auto"/>
        </w:tblBorders>
        <w:tblLayout w:type="fixed"/>
        <w:tblLook w:val="01E0" w:firstRow="1" w:lastRow="1" w:firstColumn="1" w:lastColumn="1" w:noHBand="0" w:noVBand="0"/>
      </w:tblPr>
      <w:tblGrid>
        <w:gridCol w:w="724"/>
        <w:gridCol w:w="3150"/>
        <w:gridCol w:w="1081"/>
        <w:gridCol w:w="1128"/>
        <w:gridCol w:w="1845"/>
        <w:gridCol w:w="2522"/>
      </w:tblGrid>
      <w:tr w:rsidR="00044F41" w:rsidRPr="00044F41" w14:paraId="066837DD" w14:textId="77777777" w:rsidTr="000C7AB1">
        <w:trPr>
          <w:trHeight w:val="55"/>
          <w:jc w:val="center"/>
        </w:trPr>
        <w:tc>
          <w:tcPr>
            <w:tcW w:w="724" w:type="dxa"/>
            <w:tcBorders>
              <w:bottom w:val="single" w:sz="4" w:space="0" w:color="auto"/>
            </w:tcBorders>
            <w:shd w:val="clear" w:color="auto" w:fill="8EAADB" w:themeFill="accent1" w:themeFillTint="99"/>
            <w:hideMark/>
          </w:tcPr>
          <w:p w14:paraId="260DA083" w14:textId="77777777" w:rsidR="00044F41" w:rsidRPr="00044F41" w:rsidRDefault="00044F41" w:rsidP="000C7AB1">
            <w:pPr>
              <w:pStyle w:val="E-JOURNALTable"/>
              <w:spacing w:line="240" w:lineRule="auto"/>
              <w:ind w:left="-113" w:right="-227"/>
              <w:rPr>
                <w:b/>
                <w:szCs w:val="22"/>
              </w:rPr>
            </w:pPr>
            <w:r w:rsidRPr="00044F41">
              <w:rPr>
                <w:b/>
                <w:szCs w:val="22"/>
              </w:rPr>
              <w:t>No</w:t>
            </w:r>
          </w:p>
        </w:tc>
        <w:tc>
          <w:tcPr>
            <w:tcW w:w="3149" w:type="dxa"/>
            <w:tcBorders>
              <w:bottom w:val="single" w:sz="4" w:space="0" w:color="auto"/>
            </w:tcBorders>
            <w:shd w:val="clear" w:color="auto" w:fill="8EAADB" w:themeFill="accent1" w:themeFillTint="99"/>
            <w:hideMark/>
          </w:tcPr>
          <w:p w14:paraId="73D37A28" w14:textId="77777777" w:rsidR="00044F41" w:rsidRPr="00044F41" w:rsidRDefault="00044F41" w:rsidP="000C7AB1">
            <w:pPr>
              <w:pStyle w:val="E-JOURNALTable"/>
              <w:spacing w:line="240" w:lineRule="auto"/>
              <w:ind w:left="-357" w:right="-194"/>
              <w:rPr>
                <w:b/>
                <w:szCs w:val="22"/>
              </w:rPr>
            </w:pPr>
            <w:r w:rsidRPr="00044F41">
              <w:rPr>
                <w:b/>
                <w:szCs w:val="22"/>
              </w:rPr>
              <w:t>Aspek Penilaian</w:t>
            </w:r>
          </w:p>
        </w:tc>
        <w:tc>
          <w:tcPr>
            <w:tcW w:w="1081" w:type="dxa"/>
            <w:tcBorders>
              <w:bottom w:val="single" w:sz="4" w:space="0" w:color="auto"/>
            </w:tcBorders>
            <w:shd w:val="clear" w:color="auto" w:fill="8EAADB" w:themeFill="accent1" w:themeFillTint="99"/>
            <w:hideMark/>
          </w:tcPr>
          <w:p w14:paraId="1302560E" w14:textId="77777777" w:rsidR="00044F41" w:rsidRPr="00044F41" w:rsidRDefault="00044F41" w:rsidP="000C7AB1">
            <w:pPr>
              <w:pStyle w:val="E-JOURNALTable"/>
              <w:spacing w:line="240" w:lineRule="auto"/>
              <w:ind w:left="-161"/>
              <w:rPr>
                <w:b/>
                <w:szCs w:val="22"/>
                <w:lang w:val="en-US"/>
              </w:rPr>
            </w:pPr>
            <w:proofErr w:type="spellStart"/>
            <w:r w:rsidRPr="00044F41">
              <w:rPr>
                <w:b/>
                <w:szCs w:val="22"/>
                <w:lang w:val="en-US"/>
              </w:rPr>
              <w:t>Selalu</w:t>
            </w:r>
            <w:proofErr w:type="spellEnd"/>
          </w:p>
        </w:tc>
        <w:tc>
          <w:tcPr>
            <w:tcW w:w="1128" w:type="dxa"/>
            <w:tcBorders>
              <w:bottom w:val="single" w:sz="4" w:space="0" w:color="auto"/>
            </w:tcBorders>
            <w:shd w:val="clear" w:color="auto" w:fill="8EAADB" w:themeFill="accent1" w:themeFillTint="99"/>
          </w:tcPr>
          <w:p w14:paraId="5BAC24EF" w14:textId="77777777" w:rsidR="00044F41" w:rsidRPr="00044F41" w:rsidRDefault="00044F41" w:rsidP="000C7AB1">
            <w:pPr>
              <w:pStyle w:val="E-JOURNALTable"/>
              <w:spacing w:line="240" w:lineRule="auto"/>
              <w:ind w:left="-247" w:right="-110"/>
              <w:rPr>
                <w:b/>
                <w:szCs w:val="22"/>
                <w:lang w:val="en-US"/>
              </w:rPr>
            </w:pPr>
            <w:proofErr w:type="spellStart"/>
            <w:r w:rsidRPr="00044F41">
              <w:rPr>
                <w:b/>
                <w:szCs w:val="22"/>
                <w:lang w:val="en-US"/>
              </w:rPr>
              <w:t>Sering</w:t>
            </w:r>
            <w:proofErr w:type="spellEnd"/>
          </w:p>
        </w:tc>
        <w:tc>
          <w:tcPr>
            <w:tcW w:w="1845" w:type="dxa"/>
            <w:tcBorders>
              <w:bottom w:val="single" w:sz="4" w:space="0" w:color="auto"/>
            </w:tcBorders>
            <w:shd w:val="clear" w:color="auto" w:fill="8EAADB" w:themeFill="accent1" w:themeFillTint="99"/>
          </w:tcPr>
          <w:p w14:paraId="7611DA75" w14:textId="77777777" w:rsidR="00044F41" w:rsidRPr="00044F41" w:rsidRDefault="00044F41" w:rsidP="000C7AB1">
            <w:pPr>
              <w:pStyle w:val="E-JOURNALTable"/>
              <w:spacing w:line="240" w:lineRule="auto"/>
              <w:ind w:left="-104" w:right="-114"/>
              <w:rPr>
                <w:b/>
                <w:szCs w:val="22"/>
                <w:lang w:val="en-US"/>
              </w:rPr>
            </w:pPr>
            <w:proofErr w:type="spellStart"/>
            <w:r w:rsidRPr="00044F41">
              <w:rPr>
                <w:b/>
                <w:szCs w:val="22"/>
                <w:lang w:val="en-US"/>
              </w:rPr>
              <w:t>Kadang</w:t>
            </w:r>
            <w:proofErr w:type="spellEnd"/>
            <w:r w:rsidRPr="00044F41">
              <w:rPr>
                <w:b/>
                <w:szCs w:val="22"/>
                <w:lang w:val="en-US"/>
              </w:rPr>
              <w:t xml:space="preserve"> </w:t>
            </w:r>
            <w:proofErr w:type="spellStart"/>
            <w:r w:rsidRPr="00044F41">
              <w:rPr>
                <w:b/>
                <w:szCs w:val="22"/>
                <w:lang w:val="en-US"/>
              </w:rPr>
              <w:t>Kadang</w:t>
            </w:r>
            <w:proofErr w:type="spellEnd"/>
          </w:p>
        </w:tc>
        <w:tc>
          <w:tcPr>
            <w:tcW w:w="2522" w:type="dxa"/>
            <w:tcBorders>
              <w:bottom w:val="single" w:sz="4" w:space="0" w:color="auto"/>
            </w:tcBorders>
            <w:shd w:val="clear" w:color="auto" w:fill="8EAADB" w:themeFill="accent1" w:themeFillTint="99"/>
          </w:tcPr>
          <w:p w14:paraId="25F6C174" w14:textId="77777777" w:rsidR="00044F41" w:rsidRPr="00044F41" w:rsidRDefault="00044F41" w:rsidP="000C7AB1">
            <w:pPr>
              <w:pStyle w:val="E-JOURNALTable"/>
              <w:spacing w:line="240" w:lineRule="auto"/>
              <w:ind w:left="-100" w:right="-137"/>
              <w:rPr>
                <w:b/>
                <w:szCs w:val="22"/>
                <w:lang w:val="en-US"/>
              </w:rPr>
            </w:pPr>
            <w:proofErr w:type="spellStart"/>
            <w:r w:rsidRPr="00044F41">
              <w:rPr>
                <w:b/>
                <w:szCs w:val="22"/>
                <w:lang w:val="en-US"/>
              </w:rPr>
              <w:t>Tidak</w:t>
            </w:r>
            <w:proofErr w:type="spellEnd"/>
            <w:r w:rsidRPr="00044F41">
              <w:rPr>
                <w:b/>
                <w:szCs w:val="22"/>
                <w:lang w:val="en-US"/>
              </w:rPr>
              <w:t xml:space="preserve"> </w:t>
            </w:r>
            <w:proofErr w:type="spellStart"/>
            <w:r w:rsidRPr="00044F41">
              <w:rPr>
                <w:b/>
                <w:szCs w:val="22"/>
                <w:lang w:val="en-US"/>
              </w:rPr>
              <w:t>Pernah</w:t>
            </w:r>
            <w:proofErr w:type="spellEnd"/>
          </w:p>
        </w:tc>
      </w:tr>
      <w:tr w:rsidR="00044F41" w:rsidRPr="00044F41" w14:paraId="2B645EFC" w14:textId="77777777" w:rsidTr="000C7AB1">
        <w:trPr>
          <w:trHeight w:val="55"/>
          <w:jc w:val="center"/>
        </w:trPr>
        <w:tc>
          <w:tcPr>
            <w:tcW w:w="724" w:type="dxa"/>
            <w:tcBorders>
              <w:top w:val="single" w:sz="4" w:space="0" w:color="auto"/>
              <w:bottom w:val="nil"/>
            </w:tcBorders>
          </w:tcPr>
          <w:p w14:paraId="6733E004" w14:textId="77777777" w:rsidR="00044F41" w:rsidRPr="00044F41" w:rsidRDefault="00044F41" w:rsidP="000C7AB1">
            <w:pPr>
              <w:pStyle w:val="E-JOURNALTable"/>
              <w:spacing w:line="240" w:lineRule="auto"/>
              <w:ind w:left="-113" w:right="-227"/>
              <w:rPr>
                <w:szCs w:val="22"/>
                <w:lang w:val="en-US"/>
              </w:rPr>
            </w:pPr>
            <w:r w:rsidRPr="00044F41">
              <w:rPr>
                <w:szCs w:val="22"/>
                <w:lang w:val="en-US"/>
              </w:rPr>
              <w:t>1</w:t>
            </w:r>
          </w:p>
        </w:tc>
        <w:tc>
          <w:tcPr>
            <w:tcW w:w="3149" w:type="dxa"/>
            <w:tcBorders>
              <w:top w:val="single" w:sz="4" w:space="0" w:color="auto"/>
              <w:bottom w:val="nil"/>
            </w:tcBorders>
          </w:tcPr>
          <w:p w14:paraId="4C25E546" w14:textId="77777777" w:rsidR="00044F41" w:rsidRPr="00044F41" w:rsidRDefault="00044F41" w:rsidP="000C7AB1">
            <w:pPr>
              <w:pStyle w:val="E-JOURNALTable"/>
              <w:spacing w:line="240" w:lineRule="auto"/>
              <w:ind w:left="-113" w:right="281"/>
              <w:rPr>
                <w:szCs w:val="22"/>
                <w:lang w:val="en-US"/>
              </w:rPr>
            </w:pPr>
            <w:proofErr w:type="spellStart"/>
            <w:r w:rsidRPr="00044F41">
              <w:rPr>
                <w:szCs w:val="22"/>
                <w:lang w:val="en-US"/>
              </w:rPr>
              <w:t>Berdoa</w:t>
            </w:r>
            <w:proofErr w:type="spellEnd"/>
            <w:r w:rsidRPr="00044F41">
              <w:rPr>
                <w:szCs w:val="22"/>
                <w:lang w:val="en-US"/>
              </w:rPr>
              <w:t xml:space="preserve"> </w:t>
            </w:r>
            <w:proofErr w:type="spellStart"/>
            <w:r w:rsidRPr="00044F41">
              <w:rPr>
                <w:szCs w:val="22"/>
                <w:lang w:val="en-US"/>
              </w:rPr>
              <w:t>sebelum</w:t>
            </w:r>
            <w:proofErr w:type="spellEnd"/>
            <w:r w:rsidRPr="00044F41">
              <w:rPr>
                <w:szCs w:val="22"/>
                <w:lang w:val="en-US"/>
              </w:rPr>
              <w:t xml:space="preserve"> </w:t>
            </w:r>
            <w:proofErr w:type="spellStart"/>
            <w:r w:rsidRPr="00044F41">
              <w:rPr>
                <w:szCs w:val="22"/>
                <w:lang w:val="en-US"/>
              </w:rPr>
              <w:t>bertanding</w:t>
            </w:r>
            <w:proofErr w:type="spellEnd"/>
          </w:p>
        </w:tc>
        <w:tc>
          <w:tcPr>
            <w:tcW w:w="1081" w:type="dxa"/>
            <w:tcBorders>
              <w:top w:val="single" w:sz="4" w:space="0" w:color="auto"/>
              <w:bottom w:val="nil"/>
            </w:tcBorders>
          </w:tcPr>
          <w:p w14:paraId="64D996E1" w14:textId="77777777" w:rsidR="00044F41" w:rsidRPr="00044F41" w:rsidRDefault="00044F41" w:rsidP="000C7AB1">
            <w:pPr>
              <w:pStyle w:val="E-JOURNALTable"/>
              <w:spacing w:line="240" w:lineRule="auto"/>
              <w:ind w:left="-113" w:right="281"/>
              <w:rPr>
                <w:szCs w:val="22"/>
                <w:lang w:val="en-US"/>
              </w:rPr>
            </w:pPr>
            <w:r w:rsidRPr="00044F41">
              <w:rPr>
                <w:szCs w:val="22"/>
                <w:lang w:val="en-US"/>
              </w:rPr>
              <w:t>21</w:t>
            </w:r>
          </w:p>
        </w:tc>
        <w:tc>
          <w:tcPr>
            <w:tcW w:w="1128" w:type="dxa"/>
            <w:tcBorders>
              <w:top w:val="single" w:sz="4" w:space="0" w:color="auto"/>
              <w:bottom w:val="nil"/>
            </w:tcBorders>
          </w:tcPr>
          <w:p w14:paraId="0A7E1786" w14:textId="77777777" w:rsidR="00044F41" w:rsidRPr="00044F41" w:rsidRDefault="00044F41" w:rsidP="000C7AB1">
            <w:pPr>
              <w:pStyle w:val="E-JOURNALTable"/>
              <w:spacing w:line="240" w:lineRule="auto"/>
              <w:ind w:left="-113" w:right="281"/>
              <w:rPr>
                <w:szCs w:val="22"/>
                <w:lang w:val="en-US"/>
              </w:rPr>
            </w:pPr>
            <w:r w:rsidRPr="00044F41">
              <w:rPr>
                <w:szCs w:val="22"/>
                <w:lang w:val="en-US"/>
              </w:rPr>
              <w:t>7</w:t>
            </w:r>
          </w:p>
        </w:tc>
        <w:tc>
          <w:tcPr>
            <w:tcW w:w="1845" w:type="dxa"/>
            <w:tcBorders>
              <w:top w:val="single" w:sz="4" w:space="0" w:color="auto"/>
              <w:bottom w:val="nil"/>
            </w:tcBorders>
          </w:tcPr>
          <w:p w14:paraId="225924BB" w14:textId="77777777" w:rsidR="00044F41" w:rsidRPr="00044F41" w:rsidRDefault="00044F41" w:rsidP="000C7AB1">
            <w:pPr>
              <w:pStyle w:val="E-JOURNALTable"/>
              <w:spacing w:line="240" w:lineRule="auto"/>
              <w:ind w:left="-113" w:right="281"/>
              <w:rPr>
                <w:szCs w:val="22"/>
                <w:lang w:val="en-US"/>
              </w:rPr>
            </w:pPr>
            <w:r w:rsidRPr="00044F41">
              <w:rPr>
                <w:szCs w:val="22"/>
                <w:lang w:val="en-US"/>
              </w:rPr>
              <w:t>0</w:t>
            </w:r>
          </w:p>
        </w:tc>
        <w:tc>
          <w:tcPr>
            <w:tcW w:w="2522" w:type="dxa"/>
            <w:tcBorders>
              <w:top w:val="single" w:sz="4" w:space="0" w:color="auto"/>
              <w:bottom w:val="nil"/>
            </w:tcBorders>
          </w:tcPr>
          <w:p w14:paraId="50E2E47D" w14:textId="77777777" w:rsidR="00044F41" w:rsidRPr="00044F41" w:rsidRDefault="00044F41" w:rsidP="000C7AB1">
            <w:pPr>
              <w:pStyle w:val="E-JOURNALTable"/>
              <w:spacing w:line="240" w:lineRule="auto"/>
              <w:ind w:left="-357" w:right="281"/>
              <w:rPr>
                <w:szCs w:val="22"/>
                <w:lang w:val="en-US"/>
              </w:rPr>
            </w:pPr>
            <w:r w:rsidRPr="00044F41">
              <w:rPr>
                <w:szCs w:val="22"/>
                <w:lang w:val="en-US"/>
              </w:rPr>
              <w:t>0</w:t>
            </w:r>
          </w:p>
        </w:tc>
      </w:tr>
      <w:tr w:rsidR="00044F41" w:rsidRPr="00044F41" w14:paraId="1A440531" w14:textId="77777777" w:rsidTr="000C7AB1">
        <w:trPr>
          <w:trHeight w:val="55"/>
          <w:jc w:val="center"/>
        </w:trPr>
        <w:tc>
          <w:tcPr>
            <w:tcW w:w="724" w:type="dxa"/>
            <w:tcBorders>
              <w:top w:val="nil"/>
              <w:bottom w:val="nil"/>
            </w:tcBorders>
          </w:tcPr>
          <w:p w14:paraId="449CBFA4" w14:textId="77777777" w:rsidR="00044F41" w:rsidRPr="00044F41" w:rsidRDefault="00044F41" w:rsidP="000C7AB1">
            <w:pPr>
              <w:pStyle w:val="E-JOURNALTable"/>
              <w:spacing w:line="240" w:lineRule="auto"/>
              <w:ind w:left="-113" w:right="-227"/>
              <w:rPr>
                <w:szCs w:val="22"/>
                <w:lang w:val="en-US"/>
              </w:rPr>
            </w:pPr>
            <w:r w:rsidRPr="00044F41">
              <w:rPr>
                <w:szCs w:val="22"/>
                <w:lang w:val="en-US"/>
              </w:rPr>
              <w:t>2</w:t>
            </w:r>
          </w:p>
        </w:tc>
        <w:tc>
          <w:tcPr>
            <w:tcW w:w="3149" w:type="dxa"/>
            <w:tcBorders>
              <w:top w:val="nil"/>
              <w:bottom w:val="nil"/>
            </w:tcBorders>
          </w:tcPr>
          <w:p w14:paraId="4C70C51A" w14:textId="77777777" w:rsidR="00044F41" w:rsidRPr="00044F41" w:rsidRDefault="00044F41" w:rsidP="000C7AB1">
            <w:pPr>
              <w:pStyle w:val="E-JOURNALTable"/>
              <w:spacing w:line="240" w:lineRule="auto"/>
              <w:ind w:left="-113" w:right="281"/>
              <w:rPr>
                <w:szCs w:val="22"/>
                <w:lang w:val="en-US"/>
              </w:rPr>
            </w:pPr>
            <w:proofErr w:type="spellStart"/>
            <w:r w:rsidRPr="00044F41">
              <w:rPr>
                <w:szCs w:val="22"/>
                <w:lang w:val="en-US"/>
              </w:rPr>
              <w:t>Berdoa</w:t>
            </w:r>
            <w:proofErr w:type="spellEnd"/>
            <w:r w:rsidRPr="00044F41">
              <w:rPr>
                <w:szCs w:val="22"/>
                <w:lang w:val="en-US"/>
              </w:rPr>
              <w:t xml:space="preserve"> </w:t>
            </w:r>
            <w:proofErr w:type="spellStart"/>
            <w:r w:rsidRPr="00044F41">
              <w:rPr>
                <w:szCs w:val="22"/>
                <w:lang w:val="en-US"/>
              </w:rPr>
              <w:t>sesudah</w:t>
            </w:r>
            <w:proofErr w:type="spellEnd"/>
            <w:r w:rsidRPr="00044F41">
              <w:rPr>
                <w:szCs w:val="22"/>
                <w:lang w:val="en-US"/>
              </w:rPr>
              <w:t xml:space="preserve"> </w:t>
            </w:r>
            <w:proofErr w:type="spellStart"/>
            <w:r w:rsidRPr="00044F41">
              <w:rPr>
                <w:szCs w:val="22"/>
                <w:lang w:val="en-US"/>
              </w:rPr>
              <w:t>bertanding</w:t>
            </w:r>
            <w:proofErr w:type="spellEnd"/>
          </w:p>
        </w:tc>
        <w:tc>
          <w:tcPr>
            <w:tcW w:w="1081" w:type="dxa"/>
            <w:tcBorders>
              <w:top w:val="nil"/>
              <w:bottom w:val="nil"/>
            </w:tcBorders>
          </w:tcPr>
          <w:p w14:paraId="1D465E13" w14:textId="77777777" w:rsidR="00044F41" w:rsidRPr="00044F41" w:rsidRDefault="00044F41" w:rsidP="000C7AB1">
            <w:pPr>
              <w:pStyle w:val="E-JOURNALTable"/>
              <w:spacing w:line="240" w:lineRule="auto"/>
              <w:ind w:left="-113" w:right="281"/>
              <w:rPr>
                <w:szCs w:val="22"/>
                <w:lang w:val="en-US"/>
              </w:rPr>
            </w:pPr>
            <w:r w:rsidRPr="00044F41">
              <w:rPr>
                <w:szCs w:val="22"/>
                <w:lang w:val="en-US"/>
              </w:rPr>
              <w:t>20</w:t>
            </w:r>
          </w:p>
        </w:tc>
        <w:tc>
          <w:tcPr>
            <w:tcW w:w="1128" w:type="dxa"/>
            <w:tcBorders>
              <w:top w:val="nil"/>
              <w:bottom w:val="nil"/>
            </w:tcBorders>
          </w:tcPr>
          <w:p w14:paraId="2F93BA66" w14:textId="77777777" w:rsidR="00044F41" w:rsidRPr="00044F41" w:rsidRDefault="00044F41" w:rsidP="000C7AB1">
            <w:pPr>
              <w:pStyle w:val="E-JOURNALTable"/>
              <w:spacing w:line="240" w:lineRule="auto"/>
              <w:ind w:left="-113" w:right="281"/>
              <w:rPr>
                <w:szCs w:val="22"/>
                <w:lang w:val="en-US"/>
              </w:rPr>
            </w:pPr>
            <w:r w:rsidRPr="00044F41">
              <w:rPr>
                <w:szCs w:val="22"/>
                <w:lang w:val="en-US"/>
              </w:rPr>
              <w:t>8</w:t>
            </w:r>
          </w:p>
        </w:tc>
        <w:tc>
          <w:tcPr>
            <w:tcW w:w="1845" w:type="dxa"/>
            <w:tcBorders>
              <w:top w:val="nil"/>
              <w:bottom w:val="nil"/>
            </w:tcBorders>
          </w:tcPr>
          <w:p w14:paraId="51629712" w14:textId="77777777" w:rsidR="00044F41" w:rsidRPr="00044F41" w:rsidRDefault="00044F41" w:rsidP="000C7AB1">
            <w:pPr>
              <w:pStyle w:val="E-JOURNALTable"/>
              <w:spacing w:line="240" w:lineRule="auto"/>
              <w:ind w:left="-113" w:right="281"/>
              <w:rPr>
                <w:szCs w:val="22"/>
                <w:lang w:val="en-US"/>
              </w:rPr>
            </w:pPr>
            <w:r w:rsidRPr="00044F41">
              <w:rPr>
                <w:szCs w:val="22"/>
                <w:lang w:val="en-US"/>
              </w:rPr>
              <w:t>0</w:t>
            </w:r>
          </w:p>
        </w:tc>
        <w:tc>
          <w:tcPr>
            <w:tcW w:w="2522" w:type="dxa"/>
            <w:tcBorders>
              <w:top w:val="nil"/>
              <w:bottom w:val="nil"/>
            </w:tcBorders>
          </w:tcPr>
          <w:p w14:paraId="4E4A7A56" w14:textId="77777777" w:rsidR="00044F41" w:rsidRPr="00044F41" w:rsidRDefault="00044F41" w:rsidP="000C7AB1">
            <w:pPr>
              <w:pStyle w:val="E-JOURNALTable"/>
              <w:spacing w:line="240" w:lineRule="auto"/>
              <w:ind w:left="-357" w:right="281"/>
              <w:rPr>
                <w:szCs w:val="22"/>
                <w:lang w:val="en-US"/>
              </w:rPr>
            </w:pPr>
            <w:r w:rsidRPr="00044F41">
              <w:rPr>
                <w:szCs w:val="22"/>
                <w:lang w:val="en-US"/>
              </w:rPr>
              <w:t>0</w:t>
            </w:r>
          </w:p>
        </w:tc>
      </w:tr>
      <w:tr w:rsidR="00044F41" w:rsidRPr="00044F41" w14:paraId="740B9795" w14:textId="77777777" w:rsidTr="000C7AB1">
        <w:trPr>
          <w:trHeight w:val="55"/>
          <w:jc w:val="center"/>
        </w:trPr>
        <w:tc>
          <w:tcPr>
            <w:tcW w:w="724" w:type="dxa"/>
            <w:tcBorders>
              <w:top w:val="nil"/>
              <w:bottom w:val="single" w:sz="4" w:space="0" w:color="auto"/>
            </w:tcBorders>
          </w:tcPr>
          <w:p w14:paraId="3E87FB5F" w14:textId="77777777" w:rsidR="00044F41" w:rsidRPr="00044F41" w:rsidRDefault="00044F41" w:rsidP="000C7AB1">
            <w:pPr>
              <w:pStyle w:val="E-JOURNALTable"/>
              <w:spacing w:line="240" w:lineRule="auto"/>
              <w:ind w:left="-113" w:right="-227"/>
              <w:rPr>
                <w:szCs w:val="22"/>
                <w:lang w:val="en-US"/>
              </w:rPr>
            </w:pPr>
            <w:r w:rsidRPr="00044F41">
              <w:rPr>
                <w:szCs w:val="22"/>
                <w:lang w:val="en-US"/>
              </w:rPr>
              <w:t>3</w:t>
            </w:r>
          </w:p>
        </w:tc>
        <w:tc>
          <w:tcPr>
            <w:tcW w:w="3149" w:type="dxa"/>
            <w:tcBorders>
              <w:top w:val="nil"/>
              <w:bottom w:val="single" w:sz="4" w:space="0" w:color="auto"/>
            </w:tcBorders>
          </w:tcPr>
          <w:p w14:paraId="01C34BCC" w14:textId="77777777" w:rsidR="00044F41" w:rsidRPr="00044F41" w:rsidRDefault="00044F41" w:rsidP="000C7AB1">
            <w:pPr>
              <w:pStyle w:val="E-JOURNALTable"/>
              <w:spacing w:line="240" w:lineRule="auto"/>
              <w:ind w:left="-113" w:right="281"/>
              <w:rPr>
                <w:szCs w:val="22"/>
                <w:lang w:val="en-US"/>
              </w:rPr>
            </w:pPr>
            <w:proofErr w:type="spellStart"/>
            <w:r w:rsidRPr="00044F41">
              <w:rPr>
                <w:szCs w:val="22"/>
                <w:lang w:val="en-US"/>
              </w:rPr>
              <w:t>Bersyukur</w:t>
            </w:r>
            <w:proofErr w:type="spellEnd"/>
            <w:r w:rsidRPr="00044F41">
              <w:rPr>
                <w:szCs w:val="22"/>
                <w:lang w:val="en-US"/>
              </w:rPr>
              <w:t xml:space="preserve"> </w:t>
            </w:r>
            <w:proofErr w:type="spellStart"/>
            <w:r w:rsidRPr="00044F41">
              <w:rPr>
                <w:szCs w:val="22"/>
                <w:lang w:val="en-US"/>
              </w:rPr>
              <w:t>kala</w:t>
            </w:r>
            <w:proofErr w:type="spellEnd"/>
            <w:r w:rsidRPr="00044F41">
              <w:rPr>
                <w:szCs w:val="22"/>
                <w:lang w:val="en-US"/>
              </w:rPr>
              <w:t xml:space="preserve"> </w:t>
            </w:r>
            <w:proofErr w:type="spellStart"/>
            <w:r w:rsidRPr="00044F41">
              <w:rPr>
                <w:szCs w:val="22"/>
                <w:lang w:val="en-US"/>
              </w:rPr>
              <w:t>menang</w:t>
            </w:r>
            <w:proofErr w:type="spellEnd"/>
          </w:p>
        </w:tc>
        <w:tc>
          <w:tcPr>
            <w:tcW w:w="1081" w:type="dxa"/>
            <w:tcBorders>
              <w:top w:val="nil"/>
              <w:bottom w:val="single" w:sz="4" w:space="0" w:color="auto"/>
            </w:tcBorders>
          </w:tcPr>
          <w:p w14:paraId="3C3F943F" w14:textId="77777777" w:rsidR="00044F41" w:rsidRPr="00044F41" w:rsidRDefault="00044F41" w:rsidP="000C7AB1">
            <w:pPr>
              <w:pStyle w:val="E-JOURNALTable"/>
              <w:spacing w:line="240" w:lineRule="auto"/>
              <w:ind w:left="-113" w:right="281"/>
              <w:rPr>
                <w:szCs w:val="22"/>
                <w:lang w:val="en-US"/>
              </w:rPr>
            </w:pPr>
            <w:r w:rsidRPr="00044F41">
              <w:rPr>
                <w:szCs w:val="22"/>
                <w:lang w:val="en-US"/>
              </w:rPr>
              <w:t>19</w:t>
            </w:r>
          </w:p>
        </w:tc>
        <w:tc>
          <w:tcPr>
            <w:tcW w:w="1128" w:type="dxa"/>
            <w:tcBorders>
              <w:top w:val="nil"/>
              <w:bottom w:val="single" w:sz="4" w:space="0" w:color="auto"/>
            </w:tcBorders>
          </w:tcPr>
          <w:p w14:paraId="6E270523" w14:textId="77777777" w:rsidR="00044F41" w:rsidRPr="00044F41" w:rsidRDefault="00044F41" w:rsidP="000C7AB1">
            <w:pPr>
              <w:pStyle w:val="E-JOURNALTable"/>
              <w:spacing w:line="240" w:lineRule="auto"/>
              <w:ind w:left="-113" w:right="281"/>
              <w:rPr>
                <w:szCs w:val="22"/>
                <w:lang w:val="en-US"/>
              </w:rPr>
            </w:pPr>
            <w:r w:rsidRPr="00044F41">
              <w:rPr>
                <w:szCs w:val="22"/>
                <w:lang w:val="en-US"/>
              </w:rPr>
              <w:t>5</w:t>
            </w:r>
          </w:p>
        </w:tc>
        <w:tc>
          <w:tcPr>
            <w:tcW w:w="1845" w:type="dxa"/>
            <w:tcBorders>
              <w:top w:val="nil"/>
              <w:bottom w:val="single" w:sz="4" w:space="0" w:color="auto"/>
            </w:tcBorders>
          </w:tcPr>
          <w:p w14:paraId="69FCEECC" w14:textId="77777777" w:rsidR="00044F41" w:rsidRPr="00044F41" w:rsidRDefault="00044F41" w:rsidP="000C7AB1">
            <w:pPr>
              <w:pStyle w:val="E-JOURNALTable"/>
              <w:spacing w:line="240" w:lineRule="auto"/>
              <w:ind w:left="-113" w:right="281"/>
              <w:rPr>
                <w:szCs w:val="22"/>
                <w:lang w:val="en-US"/>
              </w:rPr>
            </w:pPr>
            <w:r w:rsidRPr="00044F41">
              <w:rPr>
                <w:szCs w:val="22"/>
                <w:lang w:val="en-US"/>
              </w:rPr>
              <w:t>3</w:t>
            </w:r>
          </w:p>
        </w:tc>
        <w:tc>
          <w:tcPr>
            <w:tcW w:w="2522" w:type="dxa"/>
            <w:tcBorders>
              <w:top w:val="nil"/>
              <w:bottom w:val="single" w:sz="4" w:space="0" w:color="auto"/>
            </w:tcBorders>
          </w:tcPr>
          <w:p w14:paraId="2761F548" w14:textId="77777777" w:rsidR="00044F41" w:rsidRPr="00044F41" w:rsidRDefault="00044F41" w:rsidP="000C7AB1">
            <w:pPr>
              <w:pStyle w:val="E-JOURNALTable"/>
              <w:spacing w:line="240" w:lineRule="auto"/>
              <w:ind w:left="-357" w:right="281"/>
              <w:rPr>
                <w:szCs w:val="22"/>
                <w:lang w:val="en-US"/>
              </w:rPr>
            </w:pPr>
            <w:r w:rsidRPr="00044F41">
              <w:rPr>
                <w:szCs w:val="22"/>
                <w:lang w:val="en-US"/>
              </w:rPr>
              <w:t>0</w:t>
            </w:r>
          </w:p>
        </w:tc>
      </w:tr>
      <w:tr w:rsidR="00044F41" w:rsidRPr="00044F41" w14:paraId="5DEB2112" w14:textId="77777777" w:rsidTr="000C7AB1">
        <w:trPr>
          <w:trHeight w:val="55"/>
          <w:jc w:val="center"/>
        </w:trPr>
        <w:tc>
          <w:tcPr>
            <w:tcW w:w="3874" w:type="dxa"/>
            <w:gridSpan w:val="2"/>
            <w:tcBorders>
              <w:top w:val="single" w:sz="4" w:space="0" w:color="auto"/>
              <w:bottom w:val="single" w:sz="4" w:space="0" w:color="auto"/>
            </w:tcBorders>
          </w:tcPr>
          <w:p w14:paraId="7BC31374" w14:textId="77777777" w:rsidR="00044F41" w:rsidRPr="00044F41" w:rsidRDefault="00044F41" w:rsidP="000C7AB1">
            <w:pPr>
              <w:pStyle w:val="E-JOURNALTable"/>
              <w:spacing w:line="240" w:lineRule="auto"/>
              <w:ind w:left="-113" w:right="281"/>
              <w:rPr>
                <w:b/>
                <w:szCs w:val="22"/>
                <w:lang w:val="en-US"/>
              </w:rPr>
            </w:pPr>
            <w:proofErr w:type="spellStart"/>
            <w:r w:rsidRPr="00044F41">
              <w:rPr>
                <w:b/>
                <w:szCs w:val="22"/>
                <w:lang w:val="en-US"/>
              </w:rPr>
              <w:t>Jumlah</w:t>
            </w:r>
            <w:proofErr w:type="spellEnd"/>
          </w:p>
        </w:tc>
        <w:tc>
          <w:tcPr>
            <w:tcW w:w="1081" w:type="dxa"/>
            <w:tcBorders>
              <w:top w:val="single" w:sz="4" w:space="0" w:color="auto"/>
              <w:bottom w:val="single" w:sz="4" w:space="0" w:color="auto"/>
            </w:tcBorders>
          </w:tcPr>
          <w:p w14:paraId="05CE51BD" w14:textId="77777777" w:rsidR="00044F41" w:rsidRPr="00044F41" w:rsidRDefault="00044F41" w:rsidP="000C7AB1">
            <w:pPr>
              <w:pStyle w:val="E-JOURNALTable"/>
              <w:spacing w:line="240" w:lineRule="auto"/>
              <w:ind w:left="-113" w:right="281"/>
              <w:rPr>
                <w:b/>
                <w:szCs w:val="22"/>
                <w:lang w:val="en-US"/>
              </w:rPr>
            </w:pPr>
            <w:r w:rsidRPr="00044F41">
              <w:rPr>
                <w:b/>
                <w:szCs w:val="22"/>
                <w:lang w:val="en-US"/>
              </w:rPr>
              <w:t>60</w:t>
            </w:r>
          </w:p>
        </w:tc>
        <w:tc>
          <w:tcPr>
            <w:tcW w:w="1128" w:type="dxa"/>
            <w:tcBorders>
              <w:top w:val="single" w:sz="4" w:space="0" w:color="auto"/>
              <w:bottom w:val="single" w:sz="4" w:space="0" w:color="auto"/>
            </w:tcBorders>
          </w:tcPr>
          <w:p w14:paraId="5722783B" w14:textId="77777777" w:rsidR="00044F41" w:rsidRPr="00044F41" w:rsidRDefault="00044F41" w:rsidP="000C7AB1">
            <w:pPr>
              <w:pStyle w:val="E-JOURNALTable"/>
              <w:spacing w:line="240" w:lineRule="auto"/>
              <w:ind w:left="-113" w:right="281"/>
              <w:rPr>
                <w:b/>
                <w:szCs w:val="22"/>
                <w:lang w:val="en-US"/>
              </w:rPr>
            </w:pPr>
            <w:r w:rsidRPr="00044F41">
              <w:rPr>
                <w:b/>
                <w:szCs w:val="22"/>
                <w:lang w:val="en-US"/>
              </w:rPr>
              <w:t>20</w:t>
            </w:r>
          </w:p>
        </w:tc>
        <w:tc>
          <w:tcPr>
            <w:tcW w:w="1845" w:type="dxa"/>
            <w:tcBorders>
              <w:top w:val="single" w:sz="4" w:space="0" w:color="auto"/>
              <w:bottom w:val="single" w:sz="4" w:space="0" w:color="auto"/>
            </w:tcBorders>
          </w:tcPr>
          <w:p w14:paraId="606B4E97" w14:textId="77777777" w:rsidR="00044F41" w:rsidRPr="00044F41" w:rsidRDefault="00044F41" w:rsidP="000C7AB1">
            <w:pPr>
              <w:pStyle w:val="E-JOURNALTable"/>
              <w:spacing w:line="240" w:lineRule="auto"/>
              <w:ind w:left="-113" w:right="281"/>
              <w:rPr>
                <w:b/>
                <w:szCs w:val="22"/>
                <w:lang w:val="en-US"/>
              </w:rPr>
            </w:pPr>
            <w:r w:rsidRPr="00044F41">
              <w:rPr>
                <w:b/>
                <w:szCs w:val="22"/>
                <w:lang w:val="en-US"/>
              </w:rPr>
              <w:t>3</w:t>
            </w:r>
          </w:p>
        </w:tc>
        <w:tc>
          <w:tcPr>
            <w:tcW w:w="2522" w:type="dxa"/>
            <w:tcBorders>
              <w:top w:val="single" w:sz="4" w:space="0" w:color="auto"/>
              <w:bottom w:val="single" w:sz="4" w:space="0" w:color="auto"/>
            </w:tcBorders>
          </w:tcPr>
          <w:p w14:paraId="0FB2EAEC" w14:textId="77777777" w:rsidR="00044F41" w:rsidRPr="00044F41" w:rsidRDefault="00044F41" w:rsidP="000C7AB1">
            <w:pPr>
              <w:pStyle w:val="E-JOURNALTable"/>
              <w:spacing w:line="240" w:lineRule="auto"/>
              <w:ind w:left="-357" w:right="281"/>
              <w:rPr>
                <w:b/>
                <w:szCs w:val="22"/>
                <w:lang w:val="en-US"/>
              </w:rPr>
            </w:pPr>
            <w:r w:rsidRPr="00044F41">
              <w:rPr>
                <w:b/>
                <w:szCs w:val="22"/>
                <w:lang w:val="en-US"/>
              </w:rPr>
              <w:t>0</w:t>
            </w:r>
          </w:p>
        </w:tc>
      </w:tr>
    </w:tbl>
    <w:p w14:paraId="2060985E" w14:textId="77777777" w:rsidR="00044F41" w:rsidRPr="00044F41" w:rsidRDefault="00044F41" w:rsidP="00044F41">
      <w:pPr>
        <w:contextualSpacing/>
        <w:jc w:val="center"/>
        <w:rPr>
          <w:rFonts w:ascii="Times New Roman" w:hAnsi="Times New Roman" w:cs="Times New Roman"/>
        </w:rPr>
      </w:pPr>
    </w:p>
    <w:p w14:paraId="34C2060C" w14:textId="77777777" w:rsidR="00044F41" w:rsidRPr="00044F41" w:rsidRDefault="00044F41" w:rsidP="00044F41">
      <w:pPr>
        <w:tabs>
          <w:tab w:val="left" w:pos="4536"/>
          <w:tab w:val="left" w:pos="4678"/>
        </w:tabs>
        <w:ind w:right="-2" w:firstLine="284"/>
        <w:jc w:val="both"/>
        <w:rPr>
          <w:rFonts w:ascii="Times New Roman" w:hAnsi="Times New Roman" w:cs="Times New Roman"/>
        </w:rPr>
      </w:pPr>
      <w:r w:rsidRPr="00044F41">
        <w:rPr>
          <w:rFonts w:ascii="Times New Roman" w:hAnsi="Times New Roman" w:cs="Times New Roman"/>
        </w:rPr>
        <w:t>Berdasarkan tabel 1. Mengenai nilai karakter religious maka dapat di jelaskan:  skor 60 (72.29%) dalam katagori selalu memilki nilai karakter religious ,skor 20 (24.10%) dalam katagori sering memilki karakter religious, skor 3 (3.61%) dalam katagori kadang-kadang memilki nilai karakter religious, dan 0 (0%) dalam katagori tidak pernah memilki nilai karakter religious. Serta dapat di jelaskan juga hasil penelitian nilai katakter religious dengan format diagram batang di bawah ini :</w:t>
      </w:r>
    </w:p>
    <w:p w14:paraId="126EC12B" w14:textId="77777777" w:rsidR="00044F41" w:rsidRPr="00044F41" w:rsidRDefault="00044F41" w:rsidP="00044F41">
      <w:pPr>
        <w:tabs>
          <w:tab w:val="left" w:pos="4536"/>
          <w:tab w:val="left" w:pos="4678"/>
        </w:tabs>
        <w:ind w:right="-2"/>
        <w:jc w:val="center"/>
        <w:rPr>
          <w:rFonts w:ascii="Times New Roman" w:hAnsi="Times New Roman" w:cs="Times New Roman"/>
        </w:rPr>
      </w:pPr>
      <w:r w:rsidRPr="00044F41">
        <w:rPr>
          <w:rFonts w:ascii="Times New Roman" w:hAnsi="Times New Roman" w:cs="Times New Roman"/>
          <w:noProof/>
          <w:lang w:val="en-US"/>
        </w:rPr>
        <w:drawing>
          <wp:inline distT="0" distB="0" distL="0" distR="0" wp14:anchorId="2ECDCA0B" wp14:editId="27CCCB5C">
            <wp:extent cx="6681600" cy="2743200"/>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F55B0C" w14:textId="77777777" w:rsidR="00044F41" w:rsidRPr="00044F41" w:rsidRDefault="00044F41" w:rsidP="00044F41">
      <w:pPr>
        <w:tabs>
          <w:tab w:val="left" w:pos="4536"/>
          <w:tab w:val="left" w:pos="4678"/>
        </w:tabs>
        <w:ind w:right="-2" w:firstLine="360"/>
        <w:jc w:val="center"/>
        <w:rPr>
          <w:rFonts w:ascii="Times New Roman" w:hAnsi="Times New Roman" w:cs="Times New Roman"/>
        </w:rPr>
      </w:pPr>
    </w:p>
    <w:p w14:paraId="08B2BFB1" w14:textId="77777777" w:rsidR="00044F41" w:rsidRPr="00044F41" w:rsidRDefault="00044F41" w:rsidP="00044F41">
      <w:pPr>
        <w:tabs>
          <w:tab w:val="left" w:pos="4536"/>
          <w:tab w:val="left" w:pos="4678"/>
        </w:tabs>
        <w:ind w:right="-2"/>
        <w:jc w:val="both"/>
        <w:rPr>
          <w:rFonts w:ascii="Times New Roman" w:hAnsi="Times New Roman" w:cs="Times New Roman"/>
          <w:b/>
        </w:rPr>
      </w:pPr>
      <w:r w:rsidRPr="00044F41">
        <w:rPr>
          <w:rFonts w:ascii="Times New Roman" w:hAnsi="Times New Roman" w:cs="Times New Roman"/>
          <w:b/>
        </w:rPr>
        <w:t>Nilai Karakter Displin</w:t>
      </w:r>
    </w:p>
    <w:p w14:paraId="4C70A518" w14:textId="77777777" w:rsidR="00044F41" w:rsidRPr="00044F41" w:rsidRDefault="00044F41" w:rsidP="00044F41">
      <w:pPr>
        <w:tabs>
          <w:tab w:val="left" w:pos="4536"/>
          <w:tab w:val="left" w:pos="4678"/>
        </w:tabs>
        <w:ind w:right="-2" w:firstLine="284"/>
        <w:jc w:val="both"/>
        <w:rPr>
          <w:rFonts w:ascii="Times New Roman" w:hAnsi="Times New Roman" w:cs="Times New Roman"/>
          <w:spacing w:val="-5"/>
        </w:rPr>
      </w:pPr>
      <w:r w:rsidRPr="00044F41">
        <w:rPr>
          <w:rFonts w:ascii="Times New Roman" w:hAnsi="Times New Roman" w:cs="Times New Roman"/>
        </w:rPr>
        <w:t xml:space="preserve">Nilai karakter displin adalah </w:t>
      </w:r>
      <w:r w:rsidRPr="00044F41">
        <w:rPr>
          <w:rFonts w:ascii="Times New Roman" w:hAnsi="Times New Roman" w:cs="Times New Roman"/>
          <w:shd w:val="clear" w:color="auto" w:fill="FFFFFF"/>
        </w:rPr>
        <w:t xml:space="preserve"> akan mendorong dihasilkannya sesuatu tepat pada </w:t>
      </w:r>
      <w:r w:rsidRPr="00044F41">
        <w:rPr>
          <w:rFonts w:ascii="Times New Roman" w:hAnsi="Times New Roman" w:cs="Times New Roman"/>
        </w:rPr>
        <w:t>waktunya</w:t>
      </w:r>
      <w:r w:rsidRPr="00044F41">
        <w:rPr>
          <w:rFonts w:ascii="Times New Roman" w:hAnsi="Times New Roman" w:cs="Times New Roman"/>
          <w:shd w:val="clear" w:color="auto" w:fill="FFFFFF"/>
        </w:rPr>
        <w:t xml:space="preserve"> </w:t>
      </w:r>
      <w:r w:rsidRPr="00044F41">
        <w:rPr>
          <w:rFonts w:ascii="Times New Roman" w:hAnsi="Times New Roman" w:cs="Times New Roman"/>
          <w:shd w:val="clear" w:color="auto" w:fill="FFFFFF"/>
        </w:rPr>
        <w:fldChar w:fldCharType="begin" w:fldLock="1"/>
      </w:r>
      <w:r w:rsidRPr="00044F41">
        <w:rPr>
          <w:rFonts w:ascii="Times New Roman" w:hAnsi="Times New Roman" w:cs="Times New Roman"/>
          <w:shd w:val="clear" w:color="auto" w:fill="FFFFFF"/>
        </w:rPr>
        <w:instrText>ADDIN CSL_CITATION {"citationItems":[{"id":"ITEM-1","itemData":{"abstract":"Penelitian ini bertujuan untuk mengetahui “Pengaruh Disiplin Kerja dan Etika Kerja Terhadap Komitmen Kerja pada Kantor DPRD Kabupaten Langkat”. Jenis data dalam penelitian ini adalah asosoatif yaitu suatu penelitian yang bersifat menanyakan hubungan antara dua variabel. Populasi dalam penelitian ini seluruh pegawai pada kantor DPRD kabupaten Langkat yang berjumlah 55 orang. Teknik pengambilan data berupa menyebarkan kuesioner kepada seluruh karyawan. Sampel yang digunakan dalam penelitian ini adalah seluruh pegawai pada kantor DPRD kabupaten Langkat. Hasil penelitian menunjukkan Disiplin kerja secara simultan berdasarkan hasil uji t maka diperoleh t hitung &gt; t tabel yaitu (2,623 &gt; 2,007) dengan nilai signifikan (0.011 &gt; 0.05) maka disimpulkan bahwa variabel disiplin kerja berpengaruh positif dan signifikan terhadap komitmen kerja, etika kerja secara simultan berdasarkan uji t maka diperoleh t hitung &gt; t tabel yaitu (3,134 &gt; 2,007) dengan nilai signifikan (0.003 &lt; 0.05) maka disimpulkan bahwa variabel pengalaman kerja berpengaruh positif dan signifikan terhadap prestasi kerja dan berdasarkan uji F variable disiplin kerja dan etika kerja diperoleh nilai F hitung &gt; F tabel yaitu (10,911 &gt; 2,78) dengan nilai signifikan (0.000 &lt; 0.05) maka dapat disimpulkan bahwa, variabel disiplin kerja dan etika kerja, secara bersama–sama berpengaruh positif dan signifikan terhadap komitmen kerja. Berdasarkan perhitungan koefisien determinasi, dapat dilihat nilai R Squere yang di peroleh adalah 0,269 Artinya 26,9% perubahan variable terikat ( komitmen ) dipengaruhi oleh variable bebas yakni disiplin dan etika kerja. Terdapat variable lain yang mempengaruhi komitmen kerja sebesar 73,1%.","author":[{"dropping-particle":"","family":"Atika","given":"Aulia","non-dropping-particle":"","parse-names":false,"suffix":""}],"id":"ITEM-1","issued":{"date-parts":[["2018","6"]]},"publisher":"Universitas Medan Area","title":"Pengaruh Disiplin Kerja dan Etika Kerja Terhadap Komitmen Kerja Pegawai pada Kantor Dewan Perwakilan Rakyat Daerah Kabupaten Langkat","type":"book"},"uris":["http://www.mendeley.com/documents/?uuid=4479917b-3844-35b4-a888-2601ea64e001","http://www.mendeley.com/documents/?uuid=6aff9d42-2d2a-4ead-b749-d68e733d8997"]}],"mendeley":{"formattedCitation":"(Atika, 2018)","plainTextFormattedCitation":"(Atika, 2018)","previouslyFormattedCitation":"(Atika, 2018)"},"properties":{"noteIndex":0},"schema":"https://github.com/citation-style-language/schema/raw/master/csl-citation.json"}</w:instrText>
      </w:r>
      <w:r w:rsidRPr="00044F41">
        <w:rPr>
          <w:rFonts w:ascii="Times New Roman" w:hAnsi="Times New Roman" w:cs="Times New Roman"/>
          <w:shd w:val="clear" w:color="auto" w:fill="FFFFFF"/>
        </w:rPr>
        <w:fldChar w:fldCharType="separate"/>
      </w:r>
      <w:r w:rsidRPr="00044F41">
        <w:rPr>
          <w:rFonts w:ascii="Times New Roman" w:hAnsi="Times New Roman" w:cs="Times New Roman"/>
          <w:noProof/>
          <w:shd w:val="clear" w:color="auto" w:fill="FFFFFF"/>
        </w:rPr>
        <w:t>(Atika, 2018)</w:t>
      </w:r>
      <w:r w:rsidRPr="00044F41">
        <w:rPr>
          <w:rFonts w:ascii="Times New Roman" w:hAnsi="Times New Roman" w:cs="Times New Roman"/>
          <w:shd w:val="clear" w:color="auto" w:fill="FFFFFF"/>
        </w:rPr>
        <w:fldChar w:fldCharType="end"/>
      </w:r>
      <w:r w:rsidRPr="00044F41">
        <w:rPr>
          <w:rFonts w:ascii="Times New Roman" w:hAnsi="Times New Roman" w:cs="Times New Roman"/>
          <w:shd w:val="clear" w:color="auto" w:fill="FFFFFF"/>
        </w:rPr>
        <w:t xml:space="preserve">, senaa dengan itu kajian dari </w:t>
      </w:r>
      <w:r w:rsidRPr="00044F41">
        <w:rPr>
          <w:rFonts w:ascii="Times New Roman" w:hAnsi="Times New Roman" w:cs="Times New Roman"/>
          <w:shd w:val="clear" w:color="auto" w:fill="FFFFFF"/>
        </w:rPr>
        <w:fldChar w:fldCharType="begin" w:fldLock="1"/>
      </w:r>
      <w:r w:rsidRPr="00044F41">
        <w:rPr>
          <w:rFonts w:ascii="Times New Roman" w:hAnsi="Times New Roman" w:cs="Times New Roman"/>
          <w:shd w:val="clear" w:color="auto" w:fill="FFFFFF"/>
        </w:rPr>
        <w:instrText>ADDIN CSL_CITATION {"citationItems":[{"id":"ITEM-1","itemData":{"ISSN":"2460-7916","abstract":"Penelitian ini bertujuan untuk menjelaskan proses pembentukan karakter disiplin siswa melalui beberapa identifikasi kultur sekolah. Penelitian ini termasuk dalam penelitian deskriptif, karena penelitian ini hanya menggambarkan dan melukiskan mengenai proses pembentukan karakter disiplin siswa melalui beberapa identifikasi kultur sekolah. Penelitian ini bersifat kualitatif. Teknik pengumpulan dilakukan melalui wawancara, dokumentasi dan observasi. Subjek penelitian dalam penelitian ini ditentukan secara  purposive , yaitu pemilihan subjek penelitian secara sengaja oleh peneliti berdasarkan tujuan dan kriteria tertentu. Penentuan subjek penelitian didasarkan pada ciri-ciri atau karakteristik tertentu berdasarkan penilaian subjektivitas peneliti. Teknik analisis data yang digunakan adalah teknik analisis induktif. Hasil penelitian menyimpulkan bahwa karakter disiplin siswa terbentuk melalui beberapa identifikasi kultur sekolah yakni artifak sekolah, tata tertib, ritus atau upacara-upacara, dan nilai-nilai atau keyakinan yang dianut warga sekolah. Dengan demikian disiplin sangat penting untuk perkembangan siswa agar berhasil mencapai hidup yang bahagia, bisa beradaptasi dengan baik dalam lingkungan sosial termasuk di lingkungan sekolah. Upaya pembentukan karakter disiplin siswa di sekolah mencakup segala hal yang mempengaruhi siswa untuk membantu mereka agar dapat memahami dan menyesuaikan diri dengan tuntutan lingkungan.           Abstract       This study aims to explain the process of shaping the character of student discipline through several identifications of school culture. This research is included in the descriptive study because this research only describes and illustrates the process of forming the character of student discipline through some identification of school culture. This research is qualitative. The collection technique is done through interviews, documentation, and observation. The research subjects in this study were determined purposively, namely the deliberate selection of research subjects by researchers based on specific objectives and criteria. The determination of the research subject is based on certain characteristics or characteristics based on the assessment of the subjectivity of the researcher. The data analysis technique used is the inductive analysis technique. The results of the study concluded that the character of student discipline was formed through some identification of school culture namely school artifacts, disc…","author":[{"dropping-particle":"","family":"Sobri","given":"Muhammad","non-dropping-particle":"","parse-names":false,"suffix":""},{"dropping-particle":"","family":"Nursaptini","given":"Nursaptini","non-dropping-particle":"","parse-names":false,"suffix":""},{"dropping-particle":"","family":"Widodo","given":"Arif","non-dropping-particle":"","parse-names":false,"suffix":""},{"dropping-particle":"","family":"Sutisna","given":"Deni","non-dropping-particle":"","parse-names":false,"suffix":""}],"container-title":"Harmoni Sosial: Jurnal Pendidikan IPS","id":"ITEM-1","issue":"1","issued":{"date-parts":[["2019","3","6"]]},"page":"61-71","title":"Pembentukan karakter disiplin siswa melalui kultur sekolah","type":"article-journal","volume":"6"},"uris":["http://www.mendeley.com/documents/?uuid=a2b8e2b6-996b-3bd8-aad2-5bc48ecab3cf"]}],"mendeley":{"formattedCitation":"(Sobri et al., 2019)","plainTextFormattedCitation":"(Sobri et al., 2019)","previouslyFormattedCitation":"(Sobri et al., 2019)"},"properties":{"noteIndex":0},"schema":"https://github.com/citation-style-language/schema/raw/master/csl-citation.json"}</w:instrText>
      </w:r>
      <w:r w:rsidRPr="00044F41">
        <w:rPr>
          <w:rFonts w:ascii="Times New Roman" w:hAnsi="Times New Roman" w:cs="Times New Roman"/>
          <w:shd w:val="clear" w:color="auto" w:fill="FFFFFF"/>
        </w:rPr>
        <w:fldChar w:fldCharType="separate"/>
      </w:r>
      <w:r w:rsidRPr="00044F41">
        <w:rPr>
          <w:rFonts w:ascii="Times New Roman" w:hAnsi="Times New Roman" w:cs="Times New Roman"/>
          <w:noProof/>
          <w:shd w:val="clear" w:color="auto" w:fill="FFFFFF"/>
        </w:rPr>
        <w:t>(Sobri et al., 2019)</w:t>
      </w:r>
      <w:r w:rsidRPr="00044F41">
        <w:rPr>
          <w:rFonts w:ascii="Times New Roman" w:hAnsi="Times New Roman" w:cs="Times New Roman"/>
          <w:shd w:val="clear" w:color="auto" w:fill="FFFFFF"/>
        </w:rPr>
        <w:fldChar w:fldCharType="end"/>
      </w:r>
      <w:r w:rsidRPr="00044F41">
        <w:rPr>
          <w:rFonts w:ascii="Times New Roman" w:hAnsi="Times New Roman" w:cs="Times New Roman"/>
          <w:shd w:val="clear" w:color="auto" w:fill="FFFFFF"/>
        </w:rPr>
        <w:t xml:space="preserve"> </w:t>
      </w:r>
      <w:r w:rsidRPr="00044F41">
        <w:rPr>
          <w:rFonts w:ascii="Times New Roman" w:hAnsi="Times New Roman" w:cs="Times New Roman"/>
          <w:spacing w:val="-5"/>
        </w:rPr>
        <w:t xml:space="preserve">karakter disiplin </w:t>
      </w:r>
      <w:r w:rsidRPr="00044F41">
        <w:rPr>
          <w:rFonts w:ascii="Times New Roman" w:hAnsi="Times New Roman" w:cs="Times New Roman"/>
        </w:rPr>
        <w:t>ditunjukkan</w:t>
      </w:r>
      <w:r w:rsidRPr="00044F41">
        <w:rPr>
          <w:rFonts w:ascii="Times New Roman" w:hAnsi="Times New Roman" w:cs="Times New Roman"/>
          <w:spacing w:val="-5"/>
        </w:rPr>
        <w:t xml:space="preserve"> saat mereka datang tepat waktu berkumpul di lapangan olahraga. Selain itu, mereka menggunakan seragam sesuai dengan aturan yang telah ditetapkan sekolah. Karakter disiplin juga terlihat dari cara siswa berbaris saat memulai permainan. Mereka berbaris dengan tertib saat menunggu giliran pembagian kelompok, maupun saat permainan sudah usai. Karakter disiplin pada saat bermain hadang ditunjukkan siswa </w:t>
      </w:r>
      <w:r w:rsidRPr="00044F41">
        <w:rPr>
          <w:rFonts w:ascii="Times New Roman" w:hAnsi="Times New Roman" w:cs="Times New Roman"/>
        </w:rPr>
        <w:t xml:space="preserve">saat menjadi penjaga pada permainan, siswa harus menjaga siswa lain yang tidak jaga agar tidak lolos melewati semua penjaga sampai pada kotak terakhir. Apabila siswa yang jaga tidak disiplin, maka dengan mudah siswa yang tidak jaga melewatinya sebab pergerakan siswa dibatasi oleh garis-garis area permainan. Nilai Kedisiplinan siswa dalam permainan </w:t>
      </w:r>
      <w:r w:rsidRPr="00044F41">
        <w:rPr>
          <w:rFonts w:ascii="Times New Roman" w:hAnsi="Times New Roman" w:cs="Times New Roman"/>
          <w:spacing w:val="-5"/>
        </w:rPr>
        <w:t>hadang dapat di lihat di tabel 2.</w:t>
      </w:r>
    </w:p>
    <w:p w14:paraId="187A619D" w14:textId="77777777" w:rsidR="00044F41" w:rsidRPr="00044F41" w:rsidRDefault="00044F41" w:rsidP="00044F41">
      <w:pPr>
        <w:tabs>
          <w:tab w:val="left" w:pos="4536"/>
          <w:tab w:val="left" w:pos="4678"/>
        </w:tabs>
        <w:ind w:right="-2" w:firstLine="284"/>
        <w:jc w:val="both"/>
        <w:rPr>
          <w:rFonts w:ascii="Times New Roman" w:hAnsi="Times New Roman" w:cs="Times New Roman"/>
          <w:spacing w:val="-5"/>
        </w:rPr>
      </w:pPr>
    </w:p>
    <w:p w14:paraId="29FF79FC" w14:textId="77777777" w:rsidR="00044F41" w:rsidRPr="00044F41" w:rsidRDefault="00044F41" w:rsidP="00044F41">
      <w:pPr>
        <w:pStyle w:val="E-JOURNALTableCaption"/>
        <w:rPr>
          <w:sz w:val="22"/>
          <w:szCs w:val="22"/>
        </w:rPr>
      </w:pPr>
      <w:r w:rsidRPr="00044F41">
        <w:rPr>
          <w:sz w:val="22"/>
          <w:szCs w:val="22"/>
        </w:rPr>
        <w:t xml:space="preserve">Tabel 2. Nilai Karakter Disiplin </w:t>
      </w:r>
    </w:p>
    <w:tbl>
      <w:tblPr>
        <w:tblW w:w="1044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24"/>
        <w:gridCol w:w="3146"/>
        <w:gridCol w:w="1440"/>
        <w:gridCol w:w="1260"/>
        <w:gridCol w:w="1980"/>
        <w:gridCol w:w="1890"/>
      </w:tblGrid>
      <w:tr w:rsidR="00044F41" w:rsidRPr="00044F41" w14:paraId="0B4BB29E" w14:textId="77777777" w:rsidTr="000C7AB1">
        <w:trPr>
          <w:trHeight w:val="257"/>
        </w:trPr>
        <w:tc>
          <w:tcPr>
            <w:tcW w:w="724" w:type="dxa"/>
            <w:shd w:val="clear" w:color="auto" w:fill="F2F2F2"/>
            <w:hideMark/>
          </w:tcPr>
          <w:p w14:paraId="48F789FE" w14:textId="77777777" w:rsidR="00044F41" w:rsidRPr="00044F41" w:rsidRDefault="00044F41" w:rsidP="000C7AB1">
            <w:pPr>
              <w:pStyle w:val="E-JOURNALTable"/>
              <w:ind w:left="-357" w:right="281"/>
              <w:rPr>
                <w:b/>
                <w:szCs w:val="22"/>
              </w:rPr>
            </w:pPr>
            <w:commentRangeStart w:id="3"/>
            <w:r w:rsidRPr="00044F41">
              <w:rPr>
                <w:b/>
                <w:szCs w:val="22"/>
                <w:lang w:val="en-US"/>
              </w:rPr>
              <w:t xml:space="preserve">    </w:t>
            </w:r>
            <w:r w:rsidRPr="00044F41">
              <w:rPr>
                <w:b/>
                <w:szCs w:val="22"/>
              </w:rPr>
              <w:t>No</w:t>
            </w:r>
          </w:p>
        </w:tc>
        <w:tc>
          <w:tcPr>
            <w:tcW w:w="3146" w:type="dxa"/>
            <w:shd w:val="clear" w:color="auto" w:fill="F2F2F2"/>
            <w:hideMark/>
          </w:tcPr>
          <w:p w14:paraId="5B75C01F" w14:textId="77777777" w:rsidR="00044F41" w:rsidRPr="00044F41" w:rsidRDefault="00044F41" w:rsidP="000C7AB1">
            <w:pPr>
              <w:pStyle w:val="E-JOURNALTable"/>
              <w:ind w:left="-357" w:right="281"/>
              <w:rPr>
                <w:b/>
                <w:szCs w:val="22"/>
              </w:rPr>
            </w:pPr>
            <w:r w:rsidRPr="00044F41">
              <w:rPr>
                <w:b/>
                <w:szCs w:val="22"/>
              </w:rPr>
              <w:t>Aspek Penilaian</w:t>
            </w:r>
          </w:p>
        </w:tc>
        <w:tc>
          <w:tcPr>
            <w:tcW w:w="1440" w:type="dxa"/>
            <w:shd w:val="clear" w:color="auto" w:fill="F2F2F2"/>
            <w:hideMark/>
          </w:tcPr>
          <w:p w14:paraId="4F583FD9" w14:textId="77777777" w:rsidR="00044F41" w:rsidRPr="00044F41" w:rsidRDefault="00044F41" w:rsidP="000C7AB1">
            <w:pPr>
              <w:pStyle w:val="E-JOURNALTable"/>
              <w:ind w:left="-357" w:right="281"/>
              <w:rPr>
                <w:b/>
                <w:szCs w:val="22"/>
                <w:lang w:val="en-US"/>
              </w:rPr>
            </w:pPr>
            <w:r w:rsidRPr="00044F41">
              <w:rPr>
                <w:b/>
                <w:szCs w:val="22"/>
                <w:lang w:val="en-US"/>
              </w:rPr>
              <w:t xml:space="preserve"> </w:t>
            </w:r>
            <w:r w:rsidRPr="00044F41">
              <w:rPr>
                <w:b/>
                <w:szCs w:val="22"/>
              </w:rPr>
              <w:t>S</w:t>
            </w:r>
            <w:r w:rsidRPr="00044F41">
              <w:rPr>
                <w:b/>
                <w:szCs w:val="22"/>
                <w:lang w:val="en-US"/>
              </w:rPr>
              <w:t xml:space="preserve">    </w:t>
            </w:r>
            <w:proofErr w:type="spellStart"/>
            <w:r w:rsidRPr="00044F41">
              <w:rPr>
                <w:b/>
                <w:szCs w:val="22"/>
                <w:lang w:val="en-US"/>
              </w:rPr>
              <w:t>selalu</w:t>
            </w:r>
            <w:proofErr w:type="spellEnd"/>
            <w:r w:rsidRPr="00044F41">
              <w:rPr>
                <w:b/>
                <w:szCs w:val="22"/>
                <w:lang w:val="en-US"/>
              </w:rPr>
              <w:t xml:space="preserve"> </w:t>
            </w:r>
          </w:p>
        </w:tc>
        <w:tc>
          <w:tcPr>
            <w:tcW w:w="1260" w:type="dxa"/>
            <w:shd w:val="clear" w:color="auto" w:fill="F2F2F2"/>
          </w:tcPr>
          <w:p w14:paraId="079658D4"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sering</w:t>
            </w:r>
            <w:proofErr w:type="spellEnd"/>
            <w:r w:rsidRPr="00044F41">
              <w:rPr>
                <w:b/>
                <w:szCs w:val="22"/>
                <w:lang w:val="en-US"/>
              </w:rPr>
              <w:t xml:space="preserve"> </w:t>
            </w:r>
          </w:p>
        </w:tc>
        <w:tc>
          <w:tcPr>
            <w:tcW w:w="1980" w:type="dxa"/>
            <w:shd w:val="clear" w:color="auto" w:fill="F2F2F2"/>
          </w:tcPr>
          <w:p w14:paraId="2DDA6D32" w14:textId="77777777" w:rsidR="00044F41" w:rsidRPr="00044F41" w:rsidRDefault="00044F41" w:rsidP="000C7AB1">
            <w:pPr>
              <w:pStyle w:val="E-JOURNALTable"/>
              <w:ind w:left="-357" w:right="281"/>
              <w:jc w:val="right"/>
              <w:rPr>
                <w:b/>
                <w:szCs w:val="22"/>
                <w:lang w:val="en-US"/>
              </w:rPr>
            </w:pPr>
            <w:r w:rsidRPr="00044F41">
              <w:rPr>
                <w:b/>
                <w:szCs w:val="22"/>
                <w:lang w:val="en-US"/>
              </w:rPr>
              <w:t xml:space="preserve">     </w:t>
            </w:r>
            <w:proofErr w:type="spellStart"/>
            <w:r w:rsidRPr="00044F41">
              <w:rPr>
                <w:b/>
                <w:szCs w:val="22"/>
                <w:lang w:val="en-US"/>
              </w:rPr>
              <w:t>kadang</w:t>
            </w:r>
            <w:proofErr w:type="spellEnd"/>
            <w:r w:rsidRPr="00044F41">
              <w:rPr>
                <w:b/>
                <w:szCs w:val="22"/>
                <w:lang w:val="en-US"/>
              </w:rPr>
              <w:t xml:space="preserve"> </w:t>
            </w:r>
            <w:proofErr w:type="spellStart"/>
            <w:r w:rsidRPr="00044F41">
              <w:rPr>
                <w:b/>
                <w:szCs w:val="22"/>
                <w:lang w:val="en-US"/>
              </w:rPr>
              <w:t>kadang</w:t>
            </w:r>
            <w:proofErr w:type="spellEnd"/>
          </w:p>
        </w:tc>
        <w:tc>
          <w:tcPr>
            <w:tcW w:w="1890" w:type="dxa"/>
            <w:shd w:val="clear" w:color="auto" w:fill="F2F2F2"/>
          </w:tcPr>
          <w:p w14:paraId="2F9BE923"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tidak</w:t>
            </w:r>
            <w:proofErr w:type="spellEnd"/>
            <w:r w:rsidRPr="00044F41">
              <w:rPr>
                <w:b/>
                <w:szCs w:val="22"/>
                <w:lang w:val="en-US"/>
              </w:rPr>
              <w:t xml:space="preserve"> </w:t>
            </w:r>
            <w:proofErr w:type="spellStart"/>
            <w:r w:rsidRPr="00044F41">
              <w:rPr>
                <w:b/>
                <w:szCs w:val="22"/>
                <w:lang w:val="en-US"/>
              </w:rPr>
              <w:t>pernah</w:t>
            </w:r>
            <w:proofErr w:type="spellEnd"/>
            <w:r w:rsidRPr="00044F41">
              <w:rPr>
                <w:b/>
                <w:szCs w:val="22"/>
                <w:lang w:val="en-US"/>
              </w:rPr>
              <w:t xml:space="preserve"> </w:t>
            </w:r>
          </w:p>
        </w:tc>
      </w:tr>
      <w:tr w:rsidR="00044F41" w:rsidRPr="00044F41" w14:paraId="66A214ED" w14:textId="77777777" w:rsidTr="000C7AB1">
        <w:trPr>
          <w:trHeight w:val="257"/>
        </w:trPr>
        <w:tc>
          <w:tcPr>
            <w:tcW w:w="724" w:type="dxa"/>
          </w:tcPr>
          <w:p w14:paraId="72101523" w14:textId="77777777" w:rsidR="00044F41" w:rsidRPr="00044F41" w:rsidRDefault="00044F41" w:rsidP="000C7AB1">
            <w:pPr>
              <w:pStyle w:val="E-JOURNALTable"/>
              <w:ind w:left="-357" w:right="281"/>
              <w:rPr>
                <w:szCs w:val="22"/>
                <w:lang w:val="en-US"/>
              </w:rPr>
            </w:pPr>
            <w:r w:rsidRPr="00044F41">
              <w:rPr>
                <w:szCs w:val="22"/>
                <w:lang w:val="en-US"/>
              </w:rPr>
              <w:t>1</w:t>
            </w:r>
          </w:p>
        </w:tc>
        <w:tc>
          <w:tcPr>
            <w:tcW w:w="3146" w:type="dxa"/>
          </w:tcPr>
          <w:p w14:paraId="6E07D354" w14:textId="77777777" w:rsidR="00044F41" w:rsidRPr="00044F41" w:rsidRDefault="00044F41" w:rsidP="000C7AB1">
            <w:pPr>
              <w:pStyle w:val="E-JOURNALTable"/>
              <w:ind w:left="-357" w:right="281"/>
              <w:rPr>
                <w:szCs w:val="22"/>
                <w:lang w:val="en-US"/>
              </w:rPr>
            </w:pPr>
            <w:r w:rsidRPr="00044F41">
              <w:rPr>
                <w:szCs w:val="22"/>
                <w:lang w:val="en-US"/>
              </w:rPr>
              <w:t xml:space="preserve">        </w:t>
            </w:r>
            <w:proofErr w:type="spellStart"/>
            <w:r w:rsidRPr="00044F41">
              <w:rPr>
                <w:szCs w:val="22"/>
                <w:lang w:val="en-US"/>
              </w:rPr>
              <w:t>siswa</w:t>
            </w:r>
            <w:proofErr w:type="spellEnd"/>
            <w:r w:rsidRPr="00044F41">
              <w:rPr>
                <w:szCs w:val="22"/>
                <w:lang w:val="en-US"/>
              </w:rPr>
              <w:t xml:space="preserve"> </w:t>
            </w:r>
            <w:proofErr w:type="spellStart"/>
            <w:r w:rsidRPr="00044F41">
              <w:rPr>
                <w:szCs w:val="22"/>
                <w:lang w:val="en-US"/>
              </w:rPr>
              <w:t>berkumpuldi</w:t>
            </w:r>
            <w:proofErr w:type="spellEnd"/>
            <w:r w:rsidRPr="00044F41">
              <w:rPr>
                <w:szCs w:val="22"/>
                <w:lang w:val="en-US"/>
              </w:rPr>
              <w:t xml:space="preserve"> </w:t>
            </w:r>
            <w:proofErr w:type="spellStart"/>
            <w:r w:rsidRPr="00044F41">
              <w:rPr>
                <w:szCs w:val="22"/>
                <w:lang w:val="en-US"/>
              </w:rPr>
              <w:t>lapangan</w:t>
            </w:r>
            <w:proofErr w:type="spellEnd"/>
          </w:p>
        </w:tc>
        <w:tc>
          <w:tcPr>
            <w:tcW w:w="1440" w:type="dxa"/>
          </w:tcPr>
          <w:p w14:paraId="3D4321D8" w14:textId="77777777" w:rsidR="00044F41" w:rsidRPr="00044F41" w:rsidRDefault="00044F41" w:rsidP="000C7AB1">
            <w:pPr>
              <w:pStyle w:val="E-JOURNALTable"/>
              <w:ind w:left="-357" w:right="281"/>
              <w:rPr>
                <w:szCs w:val="22"/>
                <w:lang w:val="en-US"/>
              </w:rPr>
            </w:pPr>
            <w:r w:rsidRPr="00044F41">
              <w:rPr>
                <w:szCs w:val="22"/>
                <w:lang w:val="en-US"/>
              </w:rPr>
              <w:t>25</w:t>
            </w:r>
          </w:p>
        </w:tc>
        <w:tc>
          <w:tcPr>
            <w:tcW w:w="1260" w:type="dxa"/>
          </w:tcPr>
          <w:p w14:paraId="53763DB3" w14:textId="77777777" w:rsidR="00044F41" w:rsidRPr="00044F41" w:rsidRDefault="00044F41" w:rsidP="000C7AB1">
            <w:pPr>
              <w:pStyle w:val="E-JOURNALTable"/>
              <w:ind w:left="-357" w:right="281"/>
              <w:rPr>
                <w:szCs w:val="22"/>
                <w:lang w:val="en-US"/>
              </w:rPr>
            </w:pPr>
            <w:r w:rsidRPr="00044F41">
              <w:rPr>
                <w:szCs w:val="22"/>
                <w:lang w:val="en-US"/>
              </w:rPr>
              <w:t>3</w:t>
            </w:r>
          </w:p>
        </w:tc>
        <w:tc>
          <w:tcPr>
            <w:tcW w:w="1980" w:type="dxa"/>
          </w:tcPr>
          <w:p w14:paraId="7A29DAE2" w14:textId="77777777" w:rsidR="00044F41" w:rsidRPr="00044F41" w:rsidRDefault="00044F41" w:rsidP="000C7AB1">
            <w:pPr>
              <w:pStyle w:val="E-JOURNALTable"/>
              <w:ind w:left="-357" w:right="281"/>
              <w:rPr>
                <w:szCs w:val="22"/>
                <w:lang w:val="en-US"/>
              </w:rPr>
            </w:pPr>
            <w:r w:rsidRPr="00044F41">
              <w:rPr>
                <w:szCs w:val="22"/>
                <w:lang w:val="en-US"/>
              </w:rPr>
              <w:t>0</w:t>
            </w:r>
          </w:p>
        </w:tc>
        <w:tc>
          <w:tcPr>
            <w:tcW w:w="1890" w:type="dxa"/>
          </w:tcPr>
          <w:p w14:paraId="32BF0EA8"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64C89A38" w14:textId="77777777" w:rsidTr="000C7AB1">
        <w:trPr>
          <w:trHeight w:val="257"/>
        </w:trPr>
        <w:tc>
          <w:tcPr>
            <w:tcW w:w="724" w:type="dxa"/>
          </w:tcPr>
          <w:p w14:paraId="7309B664" w14:textId="77777777" w:rsidR="00044F41" w:rsidRPr="00044F41" w:rsidRDefault="00044F41" w:rsidP="000C7AB1">
            <w:pPr>
              <w:pStyle w:val="E-JOURNALTable"/>
              <w:ind w:left="-357" w:right="281"/>
              <w:rPr>
                <w:szCs w:val="22"/>
                <w:lang w:val="en-US"/>
              </w:rPr>
            </w:pPr>
            <w:r w:rsidRPr="00044F41">
              <w:rPr>
                <w:szCs w:val="22"/>
                <w:lang w:val="en-US"/>
              </w:rPr>
              <w:t>2</w:t>
            </w:r>
          </w:p>
        </w:tc>
        <w:tc>
          <w:tcPr>
            <w:tcW w:w="3146" w:type="dxa"/>
          </w:tcPr>
          <w:p w14:paraId="56A7028D" w14:textId="77777777" w:rsidR="00044F41" w:rsidRPr="00044F41" w:rsidRDefault="00044F41" w:rsidP="000C7AB1">
            <w:pPr>
              <w:pStyle w:val="E-JOURNALTable"/>
              <w:ind w:left="-357" w:right="281"/>
              <w:rPr>
                <w:szCs w:val="22"/>
                <w:lang w:val="en-US"/>
              </w:rPr>
            </w:pPr>
            <w:proofErr w:type="spellStart"/>
            <w:r w:rsidRPr="00044F41">
              <w:rPr>
                <w:szCs w:val="22"/>
                <w:lang w:val="en-US"/>
              </w:rPr>
              <w:t>seragam</w:t>
            </w:r>
            <w:proofErr w:type="spellEnd"/>
            <w:r w:rsidRPr="00044F41">
              <w:rPr>
                <w:szCs w:val="22"/>
                <w:lang w:val="en-US"/>
              </w:rPr>
              <w:t xml:space="preserve"> </w:t>
            </w:r>
            <w:proofErr w:type="spellStart"/>
            <w:r w:rsidRPr="00044F41">
              <w:rPr>
                <w:szCs w:val="22"/>
                <w:lang w:val="en-US"/>
              </w:rPr>
              <w:t>lengkap</w:t>
            </w:r>
            <w:proofErr w:type="spellEnd"/>
            <w:r w:rsidRPr="00044F41">
              <w:rPr>
                <w:szCs w:val="22"/>
                <w:lang w:val="en-US"/>
              </w:rPr>
              <w:t xml:space="preserve"> </w:t>
            </w:r>
          </w:p>
        </w:tc>
        <w:tc>
          <w:tcPr>
            <w:tcW w:w="1440" w:type="dxa"/>
          </w:tcPr>
          <w:p w14:paraId="6019CE89" w14:textId="77777777" w:rsidR="00044F41" w:rsidRPr="00044F41" w:rsidRDefault="00044F41" w:rsidP="000C7AB1">
            <w:pPr>
              <w:pStyle w:val="E-JOURNALTable"/>
              <w:ind w:left="-357" w:right="281"/>
              <w:rPr>
                <w:szCs w:val="22"/>
                <w:lang w:val="en-US"/>
              </w:rPr>
            </w:pPr>
            <w:r w:rsidRPr="00044F41">
              <w:rPr>
                <w:szCs w:val="22"/>
                <w:lang w:val="en-US"/>
              </w:rPr>
              <w:t>26</w:t>
            </w:r>
          </w:p>
        </w:tc>
        <w:tc>
          <w:tcPr>
            <w:tcW w:w="1260" w:type="dxa"/>
          </w:tcPr>
          <w:p w14:paraId="59154C83" w14:textId="77777777" w:rsidR="00044F41" w:rsidRPr="00044F41" w:rsidRDefault="00044F41" w:rsidP="000C7AB1">
            <w:pPr>
              <w:pStyle w:val="E-JOURNALTable"/>
              <w:ind w:left="-357" w:right="281"/>
              <w:rPr>
                <w:szCs w:val="22"/>
                <w:lang w:val="en-US"/>
              </w:rPr>
            </w:pPr>
            <w:r w:rsidRPr="00044F41">
              <w:rPr>
                <w:szCs w:val="22"/>
                <w:lang w:val="en-US"/>
              </w:rPr>
              <w:t>1</w:t>
            </w:r>
          </w:p>
        </w:tc>
        <w:tc>
          <w:tcPr>
            <w:tcW w:w="1980" w:type="dxa"/>
          </w:tcPr>
          <w:p w14:paraId="21252944" w14:textId="77777777" w:rsidR="00044F41" w:rsidRPr="00044F41" w:rsidRDefault="00044F41" w:rsidP="000C7AB1">
            <w:pPr>
              <w:pStyle w:val="E-JOURNALTable"/>
              <w:ind w:left="-357" w:right="281"/>
              <w:rPr>
                <w:szCs w:val="22"/>
                <w:lang w:val="en-US"/>
              </w:rPr>
            </w:pPr>
            <w:r w:rsidRPr="00044F41">
              <w:rPr>
                <w:szCs w:val="22"/>
                <w:lang w:val="en-US"/>
              </w:rPr>
              <w:t>1</w:t>
            </w:r>
          </w:p>
        </w:tc>
        <w:tc>
          <w:tcPr>
            <w:tcW w:w="1890" w:type="dxa"/>
          </w:tcPr>
          <w:p w14:paraId="29ACC9DB"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525705E7" w14:textId="77777777" w:rsidTr="000C7AB1">
        <w:trPr>
          <w:trHeight w:val="257"/>
        </w:trPr>
        <w:tc>
          <w:tcPr>
            <w:tcW w:w="724" w:type="dxa"/>
          </w:tcPr>
          <w:p w14:paraId="7ED13101" w14:textId="77777777" w:rsidR="00044F41" w:rsidRPr="00044F41" w:rsidRDefault="00044F41" w:rsidP="000C7AB1">
            <w:pPr>
              <w:pStyle w:val="E-JOURNALTable"/>
              <w:ind w:left="-357" w:right="281"/>
              <w:rPr>
                <w:szCs w:val="22"/>
                <w:lang w:val="en-US"/>
              </w:rPr>
            </w:pPr>
            <w:r w:rsidRPr="00044F41">
              <w:rPr>
                <w:szCs w:val="22"/>
                <w:lang w:val="en-US"/>
              </w:rPr>
              <w:t>3</w:t>
            </w:r>
          </w:p>
        </w:tc>
        <w:tc>
          <w:tcPr>
            <w:tcW w:w="3146" w:type="dxa"/>
          </w:tcPr>
          <w:p w14:paraId="3A51EB53" w14:textId="77777777" w:rsidR="00044F41" w:rsidRPr="00044F41" w:rsidRDefault="00044F41" w:rsidP="000C7AB1">
            <w:pPr>
              <w:pStyle w:val="E-JOURNALTable"/>
              <w:ind w:left="-357" w:right="281"/>
              <w:rPr>
                <w:szCs w:val="22"/>
                <w:lang w:val="en-US"/>
              </w:rPr>
            </w:pPr>
            <w:proofErr w:type="spellStart"/>
            <w:r w:rsidRPr="00044F41">
              <w:rPr>
                <w:szCs w:val="22"/>
                <w:lang w:val="en-US"/>
              </w:rPr>
              <w:t>tertib</w:t>
            </w:r>
            <w:proofErr w:type="spellEnd"/>
            <w:r w:rsidRPr="00044F41">
              <w:rPr>
                <w:szCs w:val="22"/>
                <w:lang w:val="en-US"/>
              </w:rPr>
              <w:t xml:space="preserve"> </w:t>
            </w:r>
            <w:proofErr w:type="spellStart"/>
            <w:r w:rsidRPr="00044F41">
              <w:rPr>
                <w:szCs w:val="22"/>
                <w:lang w:val="en-US"/>
              </w:rPr>
              <w:t>berbaris</w:t>
            </w:r>
            <w:proofErr w:type="spellEnd"/>
          </w:p>
        </w:tc>
        <w:tc>
          <w:tcPr>
            <w:tcW w:w="1440" w:type="dxa"/>
          </w:tcPr>
          <w:p w14:paraId="73BDA1A5" w14:textId="77777777" w:rsidR="00044F41" w:rsidRPr="00044F41" w:rsidRDefault="00044F41" w:rsidP="000C7AB1">
            <w:pPr>
              <w:pStyle w:val="E-JOURNALTable"/>
              <w:ind w:left="-357" w:right="281"/>
              <w:jc w:val="left"/>
              <w:rPr>
                <w:szCs w:val="22"/>
                <w:lang w:val="en-US"/>
              </w:rPr>
            </w:pPr>
            <w:r w:rsidRPr="00044F41">
              <w:rPr>
                <w:szCs w:val="22"/>
                <w:lang w:val="en-US"/>
              </w:rPr>
              <w:t>21  21</w:t>
            </w:r>
          </w:p>
        </w:tc>
        <w:tc>
          <w:tcPr>
            <w:tcW w:w="1260" w:type="dxa"/>
          </w:tcPr>
          <w:p w14:paraId="4CEF369E" w14:textId="77777777" w:rsidR="00044F41" w:rsidRPr="00044F41" w:rsidRDefault="00044F41" w:rsidP="000C7AB1">
            <w:pPr>
              <w:pStyle w:val="E-JOURNALTable"/>
              <w:ind w:left="-357" w:right="281"/>
              <w:rPr>
                <w:szCs w:val="22"/>
                <w:lang w:val="en-US"/>
              </w:rPr>
            </w:pPr>
            <w:r w:rsidRPr="00044F41">
              <w:rPr>
                <w:szCs w:val="22"/>
                <w:lang w:val="en-US"/>
              </w:rPr>
              <w:t>7</w:t>
            </w:r>
          </w:p>
        </w:tc>
        <w:tc>
          <w:tcPr>
            <w:tcW w:w="1980" w:type="dxa"/>
          </w:tcPr>
          <w:p w14:paraId="100F3906" w14:textId="77777777" w:rsidR="00044F41" w:rsidRPr="00044F41" w:rsidRDefault="00044F41" w:rsidP="000C7AB1">
            <w:pPr>
              <w:pStyle w:val="E-JOURNALTable"/>
              <w:ind w:left="-357" w:right="281"/>
              <w:rPr>
                <w:szCs w:val="22"/>
                <w:lang w:val="en-US"/>
              </w:rPr>
            </w:pPr>
            <w:r w:rsidRPr="00044F41">
              <w:rPr>
                <w:szCs w:val="22"/>
                <w:lang w:val="en-US"/>
              </w:rPr>
              <w:t>0</w:t>
            </w:r>
          </w:p>
        </w:tc>
        <w:tc>
          <w:tcPr>
            <w:tcW w:w="1890" w:type="dxa"/>
          </w:tcPr>
          <w:p w14:paraId="330B44B1"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214D5036" w14:textId="77777777" w:rsidTr="000C7AB1">
        <w:trPr>
          <w:trHeight w:val="257"/>
        </w:trPr>
        <w:tc>
          <w:tcPr>
            <w:tcW w:w="724" w:type="dxa"/>
          </w:tcPr>
          <w:p w14:paraId="6F8A5352" w14:textId="77777777" w:rsidR="00044F41" w:rsidRPr="00044F41" w:rsidRDefault="00044F41" w:rsidP="000C7AB1">
            <w:pPr>
              <w:pStyle w:val="E-JOURNALTable"/>
              <w:ind w:left="-357" w:right="281"/>
              <w:rPr>
                <w:szCs w:val="22"/>
                <w:lang w:val="en-US"/>
              </w:rPr>
            </w:pPr>
          </w:p>
        </w:tc>
        <w:tc>
          <w:tcPr>
            <w:tcW w:w="3146" w:type="dxa"/>
          </w:tcPr>
          <w:p w14:paraId="28AB59EA" w14:textId="77777777" w:rsidR="00044F41" w:rsidRPr="00044F41" w:rsidRDefault="00044F41" w:rsidP="000C7AB1">
            <w:pPr>
              <w:pStyle w:val="E-JOURNALTable"/>
              <w:ind w:left="-357" w:right="281"/>
              <w:rPr>
                <w:szCs w:val="22"/>
                <w:lang w:val="en-US"/>
              </w:rPr>
            </w:pPr>
            <w:r w:rsidRPr="00044F41">
              <w:rPr>
                <w:szCs w:val="22"/>
                <w:lang w:val="en-US"/>
              </w:rPr>
              <w:t xml:space="preserve">        </w:t>
            </w:r>
            <w:proofErr w:type="spellStart"/>
            <w:r w:rsidRPr="00044F41">
              <w:rPr>
                <w:szCs w:val="22"/>
                <w:lang w:val="en-US"/>
              </w:rPr>
              <w:t>Mematuhi</w:t>
            </w:r>
            <w:proofErr w:type="spellEnd"/>
            <w:r w:rsidRPr="00044F41">
              <w:rPr>
                <w:szCs w:val="22"/>
                <w:lang w:val="en-US"/>
              </w:rPr>
              <w:t xml:space="preserve"> </w:t>
            </w:r>
            <w:proofErr w:type="spellStart"/>
            <w:r w:rsidRPr="00044F41">
              <w:rPr>
                <w:szCs w:val="22"/>
                <w:lang w:val="en-US"/>
              </w:rPr>
              <w:t>Aturan</w:t>
            </w:r>
            <w:proofErr w:type="spellEnd"/>
            <w:r w:rsidRPr="00044F41">
              <w:rPr>
                <w:szCs w:val="22"/>
                <w:lang w:val="en-US"/>
              </w:rPr>
              <w:t xml:space="preserve"> </w:t>
            </w:r>
            <w:proofErr w:type="spellStart"/>
            <w:r w:rsidRPr="00044F41">
              <w:rPr>
                <w:szCs w:val="22"/>
                <w:lang w:val="en-US"/>
              </w:rPr>
              <w:t>Permainan</w:t>
            </w:r>
            <w:proofErr w:type="spellEnd"/>
          </w:p>
        </w:tc>
        <w:tc>
          <w:tcPr>
            <w:tcW w:w="1440" w:type="dxa"/>
          </w:tcPr>
          <w:p w14:paraId="50A539DA" w14:textId="77777777" w:rsidR="00044F41" w:rsidRPr="00044F41" w:rsidRDefault="00044F41" w:rsidP="000C7AB1">
            <w:pPr>
              <w:pStyle w:val="E-JOURNALTable"/>
              <w:ind w:left="-357" w:right="281"/>
              <w:jc w:val="left"/>
              <w:rPr>
                <w:szCs w:val="22"/>
                <w:lang w:val="en-US"/>
              </w:rPr>
            </w:pPr>
            <w:r w:rsidRPr="00044F41">
              <w:rPr>
                <w:szCs w:val="22"/>
                <w:lang w:val="en-US"/>
              </w:rPr>
              <w:t>11  16</w:t>
            </w:r>
          </w:p>
        </w:tc>
        <w:tc>
          <w:tcPr>
            <w:tcW w:w="1260" w:type="dxa"/>
          </w:tcPr>
          <w:p w14:paraId="6DA943D9" w14:textId="77777777" w:rsidR="00044F41" w:rsidRPr="00044F41" w:rsidRDefault="00044F41" w:rsidP="000C7AB1">
            <w:pPr>
              <w:pStyle w:val="E-JOURNALTable"/>
              <w:ind w:left="-357" w:right="281"/>
              <w:rPr>
                <w:szCs w:val="22"/>
                <w:lang w:val="en-US"/>
              </w:rPr>
            </w:pPr>
            <w:r w:rsidRPr="00044F41">
              <w:rPr>
                <w:szCs w:val="22"/>
                <w:lang w:val="en-US"/>
              </w:rPr>
              <w:t>10</w:t>
            </w:r>
          </w:p>
        </w:tc>
        <w:tc>
          <w:tcPr>
            <w:tcW w:w="1980" w:type="dxa"/>
          </w:tcPr>
          <w:p w14:paraId="119CCC01" w14:textId="77777777" w:rsidR="00044F41" w:rsidRPr="00044F41" w:rsidRDefault="00044F41" w:rsidP="000C7AB1">
            <w:pPr>
              <w:pStyle w:val="E-JOURNALTable"/>
              <w:ind w:left="-357" w:right="281"/>
              <w:rPr>
                <w:szCs w:val="22"/>
                <w:lang w:val="en-US"/>
              </w:rPr>
            </w:pPr>
            <w:r w:rsidRPr="00044F41">
              <w:rPr>
                <w:szCs w:val="22"/>
                <w:lang w:val="en-US"/>
              </w:rPr>
              <w:t>2</w:t>
            </w:r>
          </w:p>
        </w:tc>
        <w:tc>
          <w:tcPr>
            <w:tcW w:w="1890" w:type="dxa"/>
          </w:tcPr>
          <w:p w14:paraId="474AF2B1"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4D27BC2A" w14:textId="77777777" w:rsidTr="000C7AB1">
        <w:trPr>
          <w:trHeight w:val="257"/>
        </w:trPr>
        <w:tc>
          <w:tcPr>
            <w:tcW w:w="3870" w:type="dxa"/>
            <w:gridSpan w:val="2"/>
          </w:tcPr>
          <w:p w14:paraId="2E0AEE47" w14:textId="77777777" w:rsidR="00044F41" w:rsidRPr="00044F41" w:rsidRDefault="00044F41" w:rsidP="000C7AB1">
            <w:pPr>
              <w:pStyle w:val="E-JOURNALTable"/>
              <w:ind w:left="-357" w:right="281"/>
              <w:rPr>
                <w:szCs w:val="22"/>
                <w:lang w:val="en-US"/>
              </w:rPr>
            </w:pPr>
            <w:proofErr w:type="spellStart"/>
            <w:r w:rsidRPr="00044F41">
              <w:rPr>
                <w:szCs w:val="22"/>
                <w:lang w:val="en-US"/>
              </w:rPr>
              <w:t>jumlah</w:t>
            </w:r>
            <w:proofErr w:type="spellEnd"/>
            <w:r w:rsidRPr="00044F41">
              <w:rPr>
                <w:szCs w:val="22"/>
                <w:lang w:val="en-US"/>
              </w:rPr>
              <w:t xml:space="preserve"> </w:t>
            </w:r>
          </w:p>
        </w:tc>
        <w:tc>
          <w:tcPr>
            <w:tcW w:w="1440" w:type="dxa"/>
          </w:tcPr>
          <w:p w14:paraId="7463D848" w14:textId="77777777" w:rsidR="00044F41" w:rsidRPr="00044F41" w:rsidRDefault="00044F41" w:rsidP="000C7AB1">
            <w:pPr>
              <w:pStyle w:val="E-JOURNALTable"/>
              <w:ind w:left="-357" w:right="281"/>
              <w:jc w:val="left"/>
              <w:rPr>
                <w:szCs w:val="22"/>
                <w:lang w:val="en-US"/>
              </w:rPr>
            </w:pPr>
            <w:r w:rsidRPr="00044F41">
              <w:rPr>
                <w:szCs w:val="22"/>
                <w:lang w:val="en-US"/>
              </w:rPr>
              <w:t>7s   88</w:t>
            </w:r>
          </w:p>
        </w:tc>
        <w:tc>
          <w:tcPr>
            <w:tcW w:w="1260" w:type="dxa"/>
          </w:tcPr>
          <w:p w14:paraId="356D2EBA" w14:textId="77777777" w:rsidR="00044F41" w:rsidRPr="00044F41" w:rsidRDefault="00044F41" w:rsidP="000C7AB1">
            <w:pPr>
              <w:pStyle w:val="E-JOURNALTable"/>
              <w:ind w:left="-357" w:right="281"/>
              <w:rPr>
                <w:szCs w:val="22"/>
                <w:lang w:val="en-US"/>
              </w:rPr>
            </w:pPr>
            <w:r w:rsidRPr="00044F41">
              <w:rPr>
                <w:szCs w:val="22"/>
                <w:lang w:val="en-US"/>
              </w:rPr>
              <w:t>21</w:t>
            </w:r>
          </w:p>
        </w:tc>
        <w:tc>
          <w:tcPr>
            <w:tcW w:w="1980" w:type="dxa"/>
          </w:tcPr>
          <w:p w14:paraId="38A6770E" w14:textId="77777777" w:rsidR="00044F41" w:rsidRPr="00044F41" w:rsidRDefault="00044F41" w:rsidP="000C7AB1">
            <w:pPr>
              <w:pStyle w:val="E-JOURNALTable"/>
              <w:ind w:left="-357" w:right="281"/>
              <w:rPr>
                <w:szCs w:val="22"/>
                <w:lang w:val="en-US"/>
              </w:rPr>
            </w:pPr>
            <w:r w:rsidRPr="00044F41">
              <w:rPr>
                <w:szCs w:val="22"/>
                <w:lang w:val="en-US"/>
              </w:rPr>
              <w:t>3</w:t>
            </w:r>
          </w:p>
        </w:tc>
        <w:tc>
          <w:tcPr>
            <w:tcW w:w="1890" w:type="dxa"/>
          </w:tcPr>
          <w:p w14:paraId="653213A0" w14:textId="77777777" w:rsidR="00044F41" w:rsidRPr="00044F41" w:rsidRDefault="00044F41" w:rsidP="000C7AB1">
            <w:pPr>
              <w:pStyle w:val="E-JOURNALTable"/>
              <w:ind w:left="-357" w:right="281"/>
              <w:rPr>
                <w:szCs w:val="22"/>
                <w:lang w:val="en-US"/>
              </w:rPr>
            </w:pPr>
            <w:r w:rsidRPr="00044F41">
              <w:rPr>
                <w:szCs w:val="22"/>
                <w:lang w:val="en-US"/>
              </w:rPr>
              <w:t>0</w:t>
            </w:r>
            <w:commentRangeEnd w:id="3"/>
            <w:r w:rsidRPr="00044F41">
              <w:rPr>
                <w:rStyle w:val="CommentReference"/>
                <w:sz w:val="22"/>
                <w:szCs w:val="22"/>
                <w:lang w:val="en-US"/>
              </w:rPr>
              <w:commentReference w:id="3"/>
            </w:r>
          </w:p>
        </w:tc>
      </w:tr>
    </w:tbl>
    <w:p w14:paraId="086A6556"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74BE520E" w14:textId="77777777" w:rsidR="00044F41" w:rsidRPr="00044F41" w:rsidRDefault="00044F41" w:rsidP="00044F41">
      <w:pPr>
        <w:tabs>
          <w:tab w:val="left" w:pos="4536"/>
          <w:tab w:val="left" w:pos="4678"/>
        </w:tabs>
        <w:ind w:right="-2" w:firstLine="284"/>
        <w:jc w:val="both"/>
        <w:rPr>
          <w:rFonts w:ascii="Times New Roman" w:hAnsi="Times New Roman" w:cs="Times New Roman"/>
        </w:rPr>
      </w:pPr>
      <w:r w:rsidRPr="00044F41">
        <w:rPr>
          <w:rFonts w:ascii="Times New Roman" w:hAnsi="Times New Roman" w:cs="Times New Roman"/>
        </w:rPr>
        <w:t>Berdasarkan tabel 2. Mengenai nilai karakter disiplin maka dapat di jelaskan :  Skor 88 (78.575) dalam katagori selalu memiliki karakter disiplin, Skor 21 (18.75) dalam katagori sering memiliki karakter disiplin, Skor 3 (1.79%) dalam katagori kadang-kadang memiliki karakter disiplin. Serta dapat di jelaskan juga hasil penelitian nilai katakter disiplin dengan format diagram batang di bawah ini :</w:t>
      </w:r>
    </w:p>
    <w:p w14:paraId="445EDDAB"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066AC942" w14:textId="77777777" w:rsidR="00044F41" w:rsidRPr="00044F41" w:rsidRDefault="00044F41" w:rsidP="00044F41">
      <w:pPr>
        <w:tabs>
          <w:tab w:val="left" w:pos="4536"/>
          <w:tab w:val="left" w:pos="4678"/>
        </w:tabs>
        <w:ind w:right="-2" w:firstLine="360"/>
        <w:jc w:val="center"/>
        <w:rPr>
          <w:rFonts w:ascii="Times New Roman" w:hAnsi="Times New Roman" w:cs="Times New Roman"/>
          <w:b/>
        </w:rPr>
      </w:pPr>
      <w:commentRangeStart w:id="4"/>
      <w:r w:rsidRPr="00044F41">
        <w:rPr>
          <w:rFonts w:ascii="Times New Roman" w:hAnsi="Times New Roman" w:cs="Times New Roman"/>
          <w:noProof/>
          <w:lang w:val="en-US"/>
        </w:rPr>
        <w:drawing>
          <wp:inline distT="0" distB="0" distL="0" distR="0" wp14:anchorId="76A24735" wp14:editId="4A92C4B3">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commentRangeEnd w:id="4"/>
      <w:r w:rsidRPr="00044F41">
        <w:rPr>
          <w:rStyle w:val="CommentReference"/>
          <w:rFonts w:ascii="Times New Roman" w:hAnsi="Times New Roman" w:cs="Times New Roman"/>
          <w:sz w:val="22"/>
          <w:szCs w:val="22"/>
        </w:rPr>
        <w:commentReference w:id="4"/>
      </w:r>
    </w:p>
    <w:p w14:paraId="49B79E2D" w14:textId="77777777" w:rsidR="00044F41" w:rsidRPr="00044F41" w:rsidRDefault="00044F41" w:rsidP="00044F41">
      <w:pPr>
        <w:tabs>
          <w:tab w:val="left" w:pos="4536"/>
          <w:tab w:val="left" w:pos="4678"/>
        </w:tabs>
        <w:ind w:right="-2"/>
        <w:rPr>
          <w:rFonts w:ascii="Times New Roman" w:hAnsi="Times New Roman" w:cs="Times New Roman"/>
          <w:b/>
        </w:rPr>
      </w:pPr>
    </w:p>
    <w:p w14:paraId="243BFCD7" w14:textId="77777777" w:rsidR="00044F41" w:rsidRPr="00044F41" w:rsidRDefault="00044F41" w:rsidP="00044F41">
      <w:pPr>
        <w:tabs>
          <w:tab w:val="left" w:pos="4536"/>
          <w:tab w:val="left" w:pos="4678"/>
        </w:tabs>
        <w:ind w:right="-2"/>
        <w:rPr>
          <w:rFonts w:ascii="Times New Roman" w:hAnsi="Times New Roman" w:cs="Times New Roman"/>
          <w:b/>
        </w:rPr>
      </w:pPr>
      <w:r w:rsidRPr="00044F41">
        <w:rPr>
          <w:rFonts w:ascii="Times New Roman" w:hAnsi="Times New Roman" w:cs="Times New Roman"/>
          <w:b/>
        </w:rPr>
        <w:t xml:space="preserve">Nilai Karakter Jujur </w:t>
      </w:r>
    </w:p>
    <w:p w14:paraId="2C5F8B70" w14:textId="77777777" w:rsidR="00044F41" w:rsidRPr="00044F41" w:rsidRDefault="00044F41" w:rsidP="00044F41">
      <w:pPr>
        <w:tabs>
          <w:tab w:val="left" w:pos="4536"/>
          <w:tab w:val="left" w:pos="4678"/>
        </w:tabs>
        <w:ind w:right="-2" w:firstLine="284"/>
        <w:jc w:val="both"/>
        <w:rPr>
          <w:rFonts w:ascii="Times New Roman" w:hAnsi="Times New Roman" w:cs="Times New Roman"/>
        </w:rPr>
      </w:pPr>
      <w:r w:rsidRPr="00044F41">
        <w:rPr>
          <w:rFonts w:ascii="Times New Roman" w:hAnsi="Times New Roman" w:cs="Times New Roman"/>
          <w:spacing w:val="-5"/>
        </w:rPr>
        <w:t>Karakter yang sesuai</w:t>
      </w:r>
      <w:r w:rsidRPr="00044F41">
        <w:rPr>
          <w:rFonts w:ascii="Times New Roman" w:hAnsi="Times New Roman" w:cs="Times New Roman"/>
        </w:rPr>
        <w:t xml:space="preserve"> </w:t>
      </w:r>
      <w:r w:rsidRPr="00044F41">
        <w:rPr>
          <w:rFonts w:ascii="Times New Roman" w:hAnsi="Times New Roman" w:cs="Times New Roman"/>
          <w:spacing w:val="-5"/>
        </w:rPr>
        <w:t xml:space="preserve">Jujur merupakan mengakui, mengatakan ataupun membagikan sesuatu data yang sesuai dengan realitas dankebenaran </w:t>
      </w:r>
      <w:r w:rsidRPr="00044F41">
        <w:rPr>
          <w:rFonts w:ascii="Times New Roman" w:hAnsi="Times New Roman" w:cs="Times New Roman"/>
          <w:spacing w:val="-5"/>
        </w:rPr>
        <w:fldChar w:fldCharType="begin" w:fldLock="1"/>
      </w:r>
      <w:r w:rsidRPr="00044F41">
        <w:rPr>
          <w:rFonts w:ascii="Times New Roman" w:hAnsi="Times New Roman" w:cs="Times New Roman"/>
          <w:spacing w:val="-5"/>
        </w:rPr>
        <w:instrText>ADDIN CSL_CITATION {"citationItems":[{"id":"ITEM-1","itemData":{"ISSN":"2548-3110","abstract":"Geguritan as one of the traditional literature is widely used by the authors to pour the brilliant idea of character education through the medium of art language that is strung together based on the diction that is very ungrateful. Through geguritan, a person has indirectly got a character education that is able to build a good mindset, words and deeds. The development of technology and communication in this era of globalization has gradually eroded the interest of teenagers to know and learn traditional literature. Learners are more interested in the things that smelled of technology, especially social media and override traditional literature, one of which is literature geguritan. Geguritan Suddhamala as one of literature geguritan loaded with character values that can be used as guidance in improving the quality of education quality. The relevance of character education in Suddhamala geguritan is divided into three namely divinity / humanity, humanity, and environment. The entire field of character has relevance to efforts to improve the quality of education in Indonesia.","author":[{"dropping-particle":"","family":"Herawan","given":"Kadek Dedy","non-dropping-particle":"","parse-names":false,"suffix":""},{"dropping-particle":"","family":"Sudarsana","given":"I Ketut","non-dropping-particle":"","parse-names":false,"suffix":""}],"container-title":"Jurnal Penjaminan Mutu","id":"ITEM-1","issue":"2","issued":{"date-parts":[["2017","8","31"]]},"page":"223-236","title":"RELEVANSI NILAI PENDIDIKAN KARAKTER DALAM GEGURITAN SUDDHAMALA UNTUK MENINGKATKAN MUTU PENDIDIKAN DI INDONESIA","type":"article-journal","volume":"3"},"uris":["http://www.mendeley.com/documents/?uuid=a2f8ff03-e999-352c-93bc-ac07ec155ba7"]}],"mendeley":{"formattedCitation":"(Herawan &amp; Sudarsana, 2017)","plainTextFormattedCitation":"(Herawan &amp; Sudarsana, 2017)","previouslyFormattedCitation":"(Herawan &amp; Sudarsana, 2017)"},"properties":{"noteIndex":0},"schema":"https://github.com/citation-style-language/schema/raw/master/csl-citation.json"}</w:instrText>
      </w:r>
      <w:r w:rsidRPr="00044F41">
        <w:rPr>
          <w:rFonts w:ascii="Times New Roman" w:hAnsi="Times New Roman" w:cs="Times New Roman"/>
          <w:spacing w:val="-5"/>
        </w:rPr>
        <w:fldChar w:fldCharType="separate"/>
      </w:r>
      <w:r w:rsidRPr="00044F41">
        <w:rPr>
          <w:rFonts w:ascii="Times New Roman" w:hAnsi="Times New Roman" w:cs="Times New Roman"/>
          <w:noProof/>
          <w:spacing w:val="-5"/>
        </w:rPr>
        <w:t>(Herawan &amp; Sudarsana, 2017)</w:t>
      </w:r>
      <w:r w:rsidRPr="00044F41">
        <w:rPr>
          <w:rFonts w:ascii="Times New Roman" w:hAnsi="Times New Roman" w:cs="Times New Roman"/>
          <w:spacing w:val="-5"/>
        </w:rPr>
        <w:fldChar w:fldCharType="end"/>
      </w:r>
      <w:r w:rsidRPr="00044F41">
        <w:rPr>
          <w:rFonts w:ascii="Times New Roman" w:hAnsi="Times New Roman" w:cs="Times New Roman"/>
          <w:spacing w:val="-5"/>
        </w:rPr>
        <w:t xml:space="preserve">. Pada saat permainan Hadang berlangsung, karakter jujur yang ditunjukkan siswa </w:t>
      </w:r>
      <w:r w:rsidRPr="00044F41">
        <w:rPr>
          <w:rFonts w:ascii="Times New Roman" w:hAnsi="Times New Roman" w:cs="Times New Roman"/>
        </w:rPr>
        <w:t>berupa</w:t>
      </w:r>
      <w:r w:rsidRPr="00044F41">
        <w:rPr>
          <w:rFonts w:ascii="Times New Roman" w:hAnsi="Times New Roman" w:cs="Times New Roman"/>
          <w:spacing w:val="-5"/>
        </w:rPr>
        <w:t xml:space="preserve"> keterusterangan siswa pada kesalahan yang </w:t>
      </w:r>
      <w:r w:rsidRPr="00044F41">
        <w:rPr>
          <w:rFonts w:ascii="Times New Roman" w:hAnsi="Times New Roman" w:cs="Times New Roman"/>
        </w:rPr>
        <w:t>dilakukan</w:t>
      </w:r>
      <w:r w:rsidRPr="00044F41">
        <w:rPr>
          <w:rFonts w:ascii="Times New Roman" w:hAnsi="Times New Roman" w:cs="Times New Roman"/>
          <w:spacing w:val="-5"/>
        </w:rPr>
        <w:t xml:space="preserve">, mengatakan sesuatu sesuai dengan fakta, dan tentu saja melakukan permainan dengan penuh kejujuran. Misalnya pada saat bermain Hadang, karakter jujur yang harus tetap dijaga siswa ketika </w:t>
      </w:r>
      <w:r w:rsidRPr="00044F41">
        <w:rPr>
          <w:rFonts w:ascii="Times New Roman" w:hAnsi="Times New Roman" w:cs="Times New Roman"/>
        </w:rPr>
        <w:t xml:space="preserve">siswa yang pertama tersentuh akan menjadi penjaga, siswa yang tidak jujur bisa saja mengaku tidak tersentuh karena takut atau tidak mau menjadi penjaga siswa yang jaga pada saat bermain </w:t>
      </w:r>
      <w:r w:rsidRPr="00044F41">
        <w:rPr>
          <w:rFonts w:ascii="Times New Roman" w:hAnsi="Times New Roman" w:cs="Times New Roman"/>
          <w:spacing w:val="-5"/>
        </w:rPr>
        <w:t>Hadang</w:t>
      </w:r>
      <w:r w:rsidRPr="00044F41">
        <w:rPr>
          <w:rFonts w:ascii="Times New Roman" w:hAnsi="Times New Roman" w:cs="Times New Roman"/>
        </w:rPr>
        <w:t xml:space="preserve"> berbohong telah menyentuh siswa lain yang sedang tidak jaga. Tetapi pada saat permainan berlangsung, sikap jujur ditunjukkan oleh kedua tim sehingga permainan berlangsung tanpa adanya kecurangan. Hasil persentase penerapan karakter jujur terlihat pada grafik berikut:</w:t>
      </w:r>
    </w:p>
    <w:p w14:paraId="68751E87" w14:textId="77777777" w:rsidR="00044F41" w:rsidRPr="00044F41" w:rsidRDefault="00044F41" w:rsidP="00044F41">
      <w:pPr>
        <w:tabs>
          <w:tab w:val="left" w:pos="4536"/>
          <w:tab w:val="left" w:pos="4678"/>
        </w:tabs>
        <w:ind w:right="-2" w:firstLine="284"/>
        <w:jc w:val="both"/>
        <w:rPr>
          <w:rFonts w:ascii="Times New Roman" w:hAnsi="Times New Roman" w:cs="Times New Roman"/>
        </w:rPr>
      </w:pPr>
    </w:p>
    <w:p w14:paraId="70210EE3" w14:textId="77777777" w:rsidR="00044F41" w:rsidRPr="00044F41" w:rsidRDefault="00044F41" w:rsidP="00044F41">
      <w:pPr>
        <w:pStyle w:val="E-JOURNALTableCaption"/>
        <w:rPr>
          <w:sz w:val="22"/>
          <w:szCs w:val="22"/>
          <w:lang w:val="en-US"/>
        </w:rPr>
      </w:pPr>
      <w:r w:rsidRPr="00044F41">
        <w:rPr>
          <w:sz w:val="22"/>
          <w:szCs w:val="22"/>
        </w:rPr>
        <w:lastRenderedPageBreak/>
        <w:t xml:space="preserve">Tabel </w:t>
      </w:r>
      <w:r w:rsidRPr="00044F41">
        <w:rPr>
          <w:sz w:val="22"/>
          <w:szCs w:val="22"/>
          <w:lang w:val="en-US"/>
        </w:rPr>
        <w:t>3</w:t>
      </w:r>
      <w:r w:rsidRPr="00044F41">
        <w:rPr>
          <w:sz w:val="22"/>
          <w:szCs w:val="22"/>
        </w:rPr>
        <w:t xml:space="preserve">. </w:t>
      </w:r>
      <w:proofErr w:type="spellStart"/>
      <w:r w:rsidRPr="00044F41">
        <w:rPr>
          <w:sz w:val="22"/>
          <w:szCs w:val="22"/>
          <w:lang w:val="en-US"/>
        </w:rPr>
        <w:t>Nilai</w:t>
      </w:r>
      <w:proofErr w:type="spellEnd"/>
      <w:r w:rsidRPr="00044F41">
        <w:rPr>
          <w:sz w:val="22"/>
          <w:szCs w:val="22"/>
          <w:lang w:val="en-US"/>
        </w:rPr>
        <w:t xml:space="preserve"> </w:t>
      </w:r>
      <w:proofErr w:type="spellStart"/>
      <w:r w:rsidRPr="00044F41">
        <w:rPr>
          <w:sz w:val="22"/>
          <w:szCs w:val="22"/>
          <w:lang w:val="en-US"/>
        </w:rPr>
        <w:t>Karakter</w:t>
      </w:r>
      <w:proofErr w:type="spellEnd"/>
      <w:r w:rsidRPr="00044F41">
        <w:rPr>
          <w:sz w:val="22"/>
          <w:szCs w:val="22"/>
          <w:lang w:val="en-US"/>
        </w:rPr>
        <w:t xml:space="preserve"> </w:t>
      </w:r>
      <w:proofErr w:type="spellStart"/>
      <w:r w:rsidRPr="00044F41">
        <w:rPr>
          <w:sz w:val="22"/>
          <w:szCs w:val="22"/>
          <w:lang w:val="en-US"/>
        </w:rPr>
        <w:t>Jujur</w:t>
      </w:r>
      <w:proofErr w:type="spellEnd"/>
      <w:r w:rsidRPr="00044F41">
        <w:rPr>
          <w:sz w:val="22"/>
          <w:szCs w:val="22"/>
          <w:lang w:val="en-US"/>
        </w:rPr>
        <w:t xml:space="preserve"> </w:t>
      </w:r>
    </w:p>
    <w:tbl>
      <w:tblPr>
        <w:tblW w:w="10608"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72"/>
        <w:gridCol w:w="2921"/>
        <w:gridCol w:w="1002"/>
        <w:gridCol w:w="1002"/>
        <w:gridCol w:w="1046"/>
        <w:gridCol w:w="2128"/>
        <w:gridCol w:w="1837"/>
      </w:tblGrid>
      <w:tr w:rsidR="00044F41" w:rsidRPr="00044F41" w14:paraId="4101A8BB" w14:textId="77777777" w:rsidTr="000C7AB1">
        <w:trPr>
          <w:trHeight w:val="252"/>
          <w:jc w:val="center"/>
        </w:trPr>
        <w:tc>
          <w:tcPr>
            <w:tcW w:w="672" w:type="dxa"/>
            <w:shd w:val="clear" w:color="auto" w:fill="F2F2F2"/>
            <w:hideMark/>
          </w:tcPr>
          <w:p w14:paraId="3F44FF3E" w14:textId="77777777" w:rsidR="00044F41" w:rsidRPr="00044F41" w:rsidRDefault="00044F41" w:rsidP="000C7AB1">
            <w:pPr>
              <w:pStyle w:val="E-JOURNALTable"/>
              <w:ind w:left="-357" w:right="281"/>
              <w:rPr>
                <w:b/>
                <w:szCs w:val="22"/>
              </w:rPr>
            </w:pPr>
            <w:r w:rsidRPr="00044F41">
              <w:rPr>
                <w:b/>
                <w:szCs w:val="22"/>
                <w:lang w:val="en-US"/>
              </w:rPr>
              <w:t xml:space="preserve">    </w:t>
            </w:r>
            <w:r w:rsidRPr="00044F41">
              <w:rPr>
                <w:b/>
                <w:szCs w:val="22"/>
              </w:rPr>
              <w:t>No.</w:t>
            </w:r>
          </w:p>
        </w:tc>
        <w:tc>
          <w:tcPr>
            <w:tcW w:w="2921" w:type="dxa"/>
            <w:shd w:val="clear" w:color="auto" w:fill="F2F2F2"/>
            <w:hideMark/>
          </w:tcPr>
          <w:p w14:paraId="5500D333" w14:textId="77777777" w:rsidR="00044F41" w:rsidRPr="00044F41" w:rsidRDefault="00044F41" w:rsidP="000C7AB1">
            <w:pPr>
              <w:pStyle w:val="E-JOURNALTable"/>
              <w:ind w:left="-357" w:right="281"/>
              <w:rPr>
                <w:b/>
                <w:szCs w:val="22"/>
              </w:rPr>
            </w:pPr>
            <w:r w:rsidRPr="00044F41">
              <w:rPr>
                <w:b/>
                <w:szCs w:val="22"/>
              </w:rPr>
              <w:t>Aspek Penilaian</w:t>
            </w:r>
          </w:p>
        </w:tc>
        <w:tc>
          <w:tcPr>
            <w:tcW w:w="1002" w:type="dxa"/>
            <w:shd w:val="clear" w:color="auto" w:fill="F2F2F2"/>
          </w:tcPr>
          <w:p w14:paraId="1BB33807" w14:textId="77777777" w:rsidR="00044F41" w:rsidRPr="00044F41" w:rsidRDefault="00044F41" w:rsidP="000C7AB1">
            <w:pPr>
              <w:pStyle w:val="E-JOURNALTable"/>
              <w:ind w:left="-357" w:right="281"/>
              <w:rPr>
                <w:b/>
                <w:szCs w:val="22"/>
                <w:lang w:val="en-US"/>
              </w:rPr>
            </w:pPr>
          </w:p>
        </w:tc>
        <w:tc>
          <w:tcPr>
            <w:tcW w:w="1002" w:type="dxa"/>
            <w:shd w:val="clear" w:color="auto" w:fill="F2F2F2"/>
            <w:hideMark/>
          </w:tcPr>
          <w:p w14:paraId="4579189E" w14:textId="77777777" w:rsidR="00044F41" w:rsidRPr="00044F41" w:rsidRDefault="00044F41" w:rsidP="000C7AB1">
            <w:pPr>
              <w:pStyle w:val="E-JOURNALTable"/>
              <w:ind w:left="-357" w:right="281"/>
              <w:rPr>
                <w:b/>
                <w:szCs w:val="22"/>
                <w:lang w:val="en-US"/>
              </w:rPr>
            </w:pPr>
            <w:r w:rsidRPr="00044F41">
              <w:rPr>
                <w:b/>
                <w:szCs w:val="22"/>
                <w:lang w:val="en-US"/>
              </w:rPr>
              <w:t xml:space="preserve"> </w:t>
            </w:r>
            <w:r w:rsidRPr="00044F41">
              <w:rPr>
                <w:b/>
                <w:szCs w:val="22"/>
              </w:rPr>
              <w:t>S</w:t>
            </w:r>
            <w:r w:rsidRPr="00044F41">
              <w:rPr>
                <w:b/>
                <w:szCs w:val="22"/>
                <w:lang w:val="en-US"/>
              </w:rPr>
              <w:t xml:space="preserve">    </w:t>
            </w:r>
            <w:proofErr w:type="spellStart"/>
            <w:r w:rsidRPr="00044F41">
              <w:rPr>
                <w:b/>
                <w:szCs w:val="22"/>
                <w:lang w:val="en-US"/>
              </w:rPr>
              <w:t>selalu</w:t>
            </w:r>
            <w:proofErr w:type="spellEnd"/>
            <w:r w:rsidRPr="00044F41">
              <w:rPr>
                <w:b/>
                <w:szCs w:val="22"/>
                <w:lang w:val="en-US"/>
              </w:rPr>
              <w:t xml:space="preserve"> </w:t>
            </w:r>
          </w:p>
        </w:tc>
        <w:tc>
          <w:tcPr>
            <w:tcW w:w="1046" w:type="dxa"/>
            <w:shd w:val="clear" w:color="auto" w:fill="F2F2F2"/>
          </w:tcPr>
          <w:p w14:paraId="51B24874"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sering</w:t>
            </w:r>
            <w:proofErr w:type="spellEnd"/>
            <w:r w:rsidRPr="00044F41">
              <w:rPr>
                <w:b/>
                <w:szCs w:val="22"/>
                <w:lang w:val="en-US"/>
              </w:rPr>
              <w:t xml:space="preserve"> </w:t>
            </w:r>
          </w:p>
        </w:tc>
        <w:tc>
          <w:tcPr>
            <w:tcW w:w="2128" w:type="dxa"/>
            <w:shd w:val="clear" w:color="auto" w:fill="F2F2F2"/>
          </w:tcPr>
          <w:p w14:paraId="3F9268ED"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kadang</w:t>
            </w:r>
            <w:proofErr w:type="spellEnd"/>
            <w:r w:rsidRPr="00044F41">
              <w:rPr>
                <w:b/>
                <w:szCs w:val="22"/>
                <w:lang w:val="en-US"/>
              </w:rPr>
              <w:t xml:space="preserve"> </w:t>
            </w:r>
            <w:proofErr w:type="spellStart"/>
            <w:r w:rsidRPr="00044F41">
              <w:rPr>
                <w:b/>
                <w:szCs w:val="22"/>
                <w:lang w:val="en-US"/>
              </w:rPr>
              <w:t>kadang</w:t>
            </w:r>
            <w:proofErr w:type="spellEnd"/>
          </w:p>
        </w:tc>
        <w:tc>
          <w:tcPr>
            <w:tcW w:w="1837" w:type="dxa"/>
            <w:shd w:val="clear" w:color="auto" w:fill="F2F2F2"/>
          </w:tcPr>
          <w:p w14:paraId="6ED01D51"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tidak</w:t>
            </w:r>
            <w:proofErr w:type="spellEnd"/>
            <w:r w:rsidRPr="00044F41">
              <w:rPr>
                <w:b/>
                <w:szCs w:val="22"/>
                <w:lang w:val="en-US"/>
              </w:rPr>
              <w:t xml:space="preserve"> </w:t>
            </w:r>
            <w:proofErr w:type="spellStart"/>
            <w:r w:rsidRPr="00044F41">
              <w:rPr>
                <w:b/>
                <w:szCs w:val="22"/>
                <w:lang w:val="en-US"/>
              </w:rPr>
              <w:t>pernah</w:t>
            </w:r>
            <w:proofErr w:type="spellEnd"/>
            <w:r w:rsidRPr="00044F41">
              <w:rPr>
                <w:b/>
                <w:szCs w:val="22"/>
                <w:lang w:val="en-US"/>
              </w:rPr>
              <w:t xml:space="preserve"> </w:t>
            </w:r>
          </w:p>
        </w:tc>
      </w:tr>
      <w:tr w:rsidR="00044F41" w:rsidRPr="00044F41" w14:paraId="3E0A408D" w14:textId="77777777" w:rsidTr="000C7AB1">
        <w:trPr>
          <w:trHeight w:val="252"/>
          <w:jc w:val="center"/>
        </w:trPr>
        <w:tc>
          <w:tcPr>
            <w:tcW w:w="672" w:type="dxa"/>
          </w:tcPr>
          <w:p w14:paraId="77B2F4F5" w14:textId="77777777" w:rsidR="00044F41" w:rsidRPr="00044F41" w:rsidRDefault="00044F41" w:rsidP="000C7AB1">
            <w:pPr>
              <w:pStyle w:val="E-JOURNALTable"/>
              <w:ind w:left="-357" w:right="281"/>
              <w:rPr>
                <w:szCs w:val="22"/>
                <w:lang w:val="en-US"/>
              </w:rPr>
            </w:pPr>
            <w:r w:rsidRPr="00044F41">
              <w:rPr>
                <w:szCs w:val="22"/>
                <w:lang w:val="en-US"/>
              </w:rPr>
              <w:t>1</w:t>
            </w:r>
          </w:p>
        </w:tc>
        <w:tc>
          <w:tcPr>
            <w:tcW w:w="2921" w:type="dxa"/>
          </w:tcPr>
          <w:p w14:paraId="276C51D8" w14:textId="77777777" w:rsidR="00044F41" w:rsidRPr="00044F41" w:rsidRDefault="00044F41" w:rsidP="000C7AB1">
            <w:pPr>
              <w:pStyle w:val="E-JOURNALTable"/>
              <w:ind w:left="-357" w:right="281"/>
              <w:rPr>
                <w:szCs w:val="22"/>
                <w:lang w:val="en-US"/>
              </w:rPr>
            </w:pPr>
            <w:proofErr w:type="spellStart"/>
            <w:r w:rsidRPr="00044F41">
              <w:rPr>
                <w:szCs w:val="22"/>
                <w:lang w:val="en-US"/>
              </w:rPr>
              <w:t>Siswa</w:t>
            </w:r>
            <w:proofErr w:type="spellEnd"/>
            <w:r w:rsidRPr="00044F41">
              <w:rPr>
                <w:szCs w:val="22"/>
                <w:lang w:val="en-US"/>
              </w:rPr>
              <w:t xml:space="preserve"> </w:t>
            </w:r>
            <w:proofErr w:type="spellStart"/>
            <w:r w:rsidRPr="00044F41">
              <w:rPr>
                <w:szCs w:val="22"/>
                <w:lang w:val="en-US"/>
              </w:rPr>
              <w:t>berkata</w:t>
            </w:r>
            <w:proofErr w:type="spellEnd"/>
            <w:r w:rsidRPr="00044F41">
              <w:rPr>
                <w:szCs w:val="22"/>
                <w:lang w:val="en-US"/>
              </w:rPr>
              <w:t xml:space="preserve"> </w:t>
            </w:r>
            <w:proofErr w:type="spellStart"/>
            <w:r w:rsidRPr="00044F41">
              <w:rPr>
                <w:szCs w:val="22"/>
                <w:lang w:val="en-US"/>
              </w:rPr>
              <w:t>jujur</w:t>
            </w:r>
            <w:proofErr w:type="spellEnd"/>
          </w:p>
        </w:tc>
        <w:tc>
          <w:tcPr>
            <w:tcW w:w="1002" w:type="dxa"/>
          </w:tcPr>
          <w:p w14:paraId="018C823F" w14:textId="77777777" w:rsidR="00044F41" w:rsidRPr="00044F41" w:rsidRDefault="00044F41" w:rsidP="000C7AB1">
            <w:pPr>
              <w:pStyle w:val="E-JOURNALTable"/>
              <w:ind w:left="-357" w:right="281"/>
              <w:rPr>
                <w:szCs w:val="22"/>
                <w:lang w:val="en-US"/>
              </w:rPr>
            </w:pPr>
          </w:p>
        </w:tc>
        <w:tc>
          <w:tcPr>
            <w:tcW w:w="1002" w:type="dxa"/>
          </w:tcPr>
          <w:p w14:paraId="066D55E6" w14:textId="77777777" w:rsidR="00044F41" w:rsidRPr="00044F41" w:rsidRDefault="00044F41" w:rsidP="000C7AB1">
            <w:pPr>
              <w:pStyle w:val="E-JOURNALTable"/>
              <w:ind w:left="-357" w:right="281"/>
              <w:rPr>
                <w:szCs w:val="22"/>
                <w:lang w:val="en-US"/>
              </w:rPr>
            </w:pPr>
            <w:r w:rsidRPr="00044F41">
              <w:rPr>
                <w:szCs w:val="22"/>
                <w:lang w:val="en-US"/>
              </w:rPr>
              <w:t>17</w:t>
            </w:r>
          </w:p>
        </w:tc>
        <w:tc>
          <w:tcPr>
            <w:tcW w:w="1046" w:type="dxa"/>
          </w:tcPr>
          <w:p w14:paraId="2B851613" w14:textId="77777777" w:rsidR="00044F41" w:rsidRPr="00044F41" w:rsidRDefault="00044F41" w:rsidP="000C7AB1">
            <w:pPr>
              <w:pStyle w:val="E-JOURNALTable"/>
              <w:ind w:left="-357" w:right="281"/>
              <w:rPr>
                <w:szCs w:val="22"/>
                <w:lang w:val="en-US"/>
              </w:rPr>
            </w:pPr>
            <w:r w:rsidRPr="00044F41">
              <w:rPr>
                <w:szCs w:val="22"/>
                <w:lang w:val="en-US"/>
              </w:rPr>
              <w:t>10</w:t>
            </w:r>
          </w:p>
        </w:tc>
        <w:tc>
          <w:tcPr>
            <w:tcW w:w="2128" w:type="dxa"/>
          </w:tcPr>
          <w:p w14:paraId="2BAC9ABF" w14:textId="77777777" w:rsidR="00044F41" w:rsidRPr="00044F41" w:rsidRDefault="00044F41" w:rsidP="000C7AB1">
            <w:pPr>
              <w:pStyle w:val="E-JOURNALTable"/>
              <w:ind w:left="-357" w:right="281"/>
              <w:rPr>
                <w:szCs w:val="22"/>
                <w:lang w:val="en-US"/>
              </w:rPr>
            </w:pPr>
            <w:r w:rsidRPr="00044F41">
              <w:rPr>
                <w:szCs w:val="22"/>
                <w:lang w:val="en-US"/>
              </w:rPr>
              <w:t>1</w:t>
            </w:r>
          </w:p>
        </w:tc>
        <w:tc>
          <w:tcPr>
            <w:tcW w:w="1837" w:type="dxa"/>
          </w:tcPr>
          <w:p w14:paraId="17B962A6"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2E51F588" w14:textId="77777777" w:rsidTr="000C7AB1">
        <w:trPr>
          <w:trHeight w:val="252"/>
          <w:jc w:val="center"/>
        </w:trPr>
        <w:tc>
          <w:tcPr>
            <w:tcW w:w="672" w:type="dxa"/>
          </w:tcPr>
          <w:p w14:paraId="2A5B32EF" w14:textId="77777777" w:rsidR="00044F41" w:rsidRPr="00044F41" w:rsidRDefault="00044F41" w:rsidP="000C7AB1">
            <w:pPr>
              <w:pStyle w:val="E-JOURNALTable"/>
              <w:ind w:left="-357" w:right="281"/>
              <w:rPr>
                <w:szCs w:val="22"/>
                <w:lang w:val="en-US"/>
              </w:rPr>
            </w:pPr>
            <w:r w:rsidRPr="00044F41">
              <w:rPr>
                <w:szCs w:val="22"/>
                <w:lang w:val="en-US"/>
              </w:rPr>
              <w:t>2</w:t>
            </w:r>
          </w:p>
        </w:tc>
        <w:tc>
          <w:tcPr>
            <w:tcW w:w="2921" w:type="dxa"/>
          </w:tcPr>
          <w:p w14:paraId="07BDC48F" w14:textId="77777777" w:rsidR="00044F41" w:rsidRPr="00044F41" w:rsidRDefault="00044F41" w:rsidP="000C7AB1">
            <w:pPr>
              <w:pStyle w:val="E-JOURNALTable"/>
              <w:ind w:left="-357" w:right="281"/>
              <w:rPr>
                <w:szCs w:val="22"/>
                <w:lang w:val="en-US"/>
              </w:rPr>
            </w:pPr>
            <w:proofErr w:type="spellStart"/>
            <w:r w:rsidRPr="00044F41">
              <w:rPr>
                <w:szCs w:val="22"/>
                <w:lang w:val="en-US"/>
              </w:rPr>
              <w:t>Siswa</w:t>
            </w:r>
            <w:proofErr w:type="spellEnd"/>
            <w:r w:rsidRPr="00044F41">
              <w:rPr>
                <w:szCs w:val="22"/>
                <w:lang w:val="en-US"/>
              </w:rPr>
              <w:t xml:space="preserve"> </w:t>
            </w:r>
            <w:proofErr w:type="spellStart"/>
            <w:r w:rsidRPr="00044F41">
              <w:rPr>
                <w:szCs w:val="22"/>
                <w:lang w:val="en-US"/>
              </w:rPr>
              <w:t>mengakui</w:t>
            </w:r>
            <w:proofErr w:type="spellEnd"/>
            <w:r w:rsidRPr="00044F41">
              <w:rPr>
                <w:szCs w:val="22"/>
                <w:lang w:val="en-US"/>
              </w:rPr>
              <w:t xml:space="preserve"> </w:t>
            </w:r>
            <w:proofErr w:type="spellStart"/>
            <w:r w:rsidRPr="00044F41">
              <w:rPr>
                <w:szCs w:val="22"/>
                <w:lang w:val="en-US"/>
              </w:rPr>
              <w:t>kesalahan</w:t>
            </w:r>
            <w:proofErr w:type="spellEnd"/>
            <w:r w:rsidRPr="00044F41">
              <w:rPr>
                <w:szCs w:val="22"/>
                <w:lang w:val="en-US"/>
              </w:rPr>
              <w:t xml:space="preserve"> </w:t>
            </w:r>
          </w:p>
        </w:tc>
        <w:tc>
          <w:tcPr>
            <w:tcW w:w="1002" w:type="dxa"/>
          </w:tcPr>
          <w:p w14:paraId="162A4B3D" w14:textId="77777777" w:rsidR="00044F41" w:rsidRPr="00044F41" w:rsidRDefault="00044F41" w:rsidP="000C7AB1">
            <w:pPr>
              <w:pStyle w:val="E-JOURNALTable"/>
              <w:ind w:left="-357" w:right="281"/>
              <w:rPr>
                <w:szCs w:val="22"/>
                <w:lang w:val="en-US"/>
              </w:rPr>
            </w:pPr>
          </w:p>
        </w:tc>
        <w:tc>
          <w:tcPr>
            <w:tcW w:w="1002" w:type="dxa"/>
          </w:tcPr>
          <w:p w14:paraId="6F9519DB" w14:textId="77777777" w:rsidR="00044F41" w:rsidRPr="00044F41" w:rsidRDefault="00044F41" w:rsidP="000C7AB1">
            <w:pPr>
              <w:pStyle w:val="E-JOURNALTable"/>
              <w:ind w:left="-357" w:right="281"/>
              <w:rPr>
                <w:szCs w:val="22"/>
                <w:lang w:val="en-US"/>
              </w:rPr>
            </w:pPr>
            <w:r w:rsidRPr="00044F41">
              <w:rPr>
                <w:szCs w:val="22"/>
                <w:lang w:val="en-US"/>
              </w:rPr>
              <w:t>18</w:t>
            </w:r>
          </w:p>
        </w:tc>
        <w:tc>
          <w:tcPr>
            <w:tcW w:w="1046" w:type="dxa"/>
          </w:tcPr>
          <w:p w14:paraId="460DD753" w14:textId="77777777" w:rsidR="00044F41" w:rsidRPr="00044F41" w:rsidRDefault="00044F41" w:rsidP="000C7AB1">
            <w:pPr>
              <w:pStyle w:val="E-JOURNALTable"/>
              <w:ind w:left="-357" w:right="281"/>
              <w:rPr>
                <w:szCs w:val="22"/>
                <w:lang w:val="en-US"/>
              </w:rPr>
            </w:pPr>
            <w:r w:rsidRPr="00044F41">
              <w:rPr>
                <w:szCs w:val="22"/>
                <w:lang w:val="en-US"/>
              </w:rPr>
              <w:t>7</w:t>
            </w:r>
          </w:p>
        </w:tc>
        <w:tc>
          <w:tcPr>
            <w:tcW w:w="2128" w:type="dxa"/>
          </w:tcPr>
          <w:p w14:paraId="1C0A733B" w14:textId="77777777" w:rsidR="00044F41" w:rsidRPr="00044F41" w:rsidRDefault="00044F41" w:rsidP="000C7AB1">
            <w:pPr>
              <w:pStyle w:val="E-JOURNALTable"/>
              <w:ind w:left="-357" w:right="281"/>
              <w:rPr>
                <w:szCs w:val="22"/>
                <w:lang w:val="en-US"/>
              </w:rPr>
            </w:pPr>
            <w:r w:rsidRPr="00044F41">
              <w:rPr>
                <w:szCs w:val="22"/>
                <w:lang w:val="en-US"/>
              </w:rPr>
              <w:t>3</w:t>
            </w:r>
          </w:p>
        </w:tc>
        <w:tc>
          <w:tcPr>
            <w:tcW w:w="1837" w:type="dxa"/>
          </w:tcPr>
          <w:p w14:paraId="57F35D5F" w14:textId="77777777" w:rsidR="00044F41" w:rsidRPr="00044F41" w:rsidRDefault="00044F41" w:rsidP="000C7AB1">
            <w:pPr>
              <w:pStyle w:val="E-JOURNALTable"/>
              <w:ind w:left="-357" w:right="281"/>
              <w:rPr>
                <w:szCs w:val="22"/>
                <w:lang w:val="en-US"/>
              </w:rPr>
            </w:pPr>
            <w:r w:rsidRPr="00044F41">
              <w:rPr>
                <w:szCs w:val="22"/>
                <w:lang w:val="en-US"/>
              </w:rPr>
              <w:t>0</w:t>
            </w:r>
          </w:p>
        </w:tc>
      </w:tr>
      <w:tr w:rsidR="00044F41" w:rsidRPr="00044F41" w14:paraId="4BB43707" w14:textId="77777777" w:rsidTr="000C7AB1">
        <w:trPr>
          <w:trHeight w:val="252"/>
          <w:jc w:val="center"/>
        </w:trPr>
        <w:tc>
          <w:tcPr>
            <w:tcW w:w="3593" w:type="dxa"/>
            <w:gridSpan w:val="2"/>
          </w:tcPr>
          <w:p w14:paraId="19452B17" w14:textId="77777777" w:rsidR="00044F41" w:rsidRPr="00044F41" w:rsidRDefault="00044F41" w:rsidP="000C7AB1">
            <w:pPr>
              <w:pStyle w:val="E-JOURNALTable"/>
              <w:ind w:left="-357" w:right="281"/>
              <w:rPr>
                <w:szCs w:val="22"/>
                <w:lang w:val="en-US"/>
              </w:rPr>
            </w:pPr>
            <w:proofErr w:type="spellStart"/>
            <w:r w:rsidRPr="00044F41">
              <w:rPr>
                <w:szCs w:val="22"/>
                <w:lang w:val="en-US"/>
              </w:rPr>
              <w:t>jumlah</w:t>
            </w:r>
            <w:proofErr w:type="spellEnd"/>
            <w:r w:rsidRPr="00044F41">
              <w:rPr>
                <w:szCs w:val="22"/>
                <w:lang w:val="en-US"/>
              </w:rPr>
              <w:t xml:space="preserve"> </w:t>
            </w:r>
          </w:p>
        </w:tc>
        <w:tc>
          <w:tcPr>
            <w:tcW w:w="1002" w:type="dxa"/>
          </w:tcPr>
          <w:p w14:paraId="0D92CC2D" w14:textId="77777777" w:rsidR="00044F41" w:rsidRPr="00044F41" w:rsidRDefault="00044F41" w:rsidP="000C7AB1">
            <w:pPr>
              <w:pStyle w:val="E-JOURNALTable"/>
              <w:ind w:left="-357" w:right="281"/>
              <w:jc w:val="left"/>
              <w:rPr>
                <w:szCs w:val="22"/>
                <w:lang w:val="en-US"/>
              </w:rPr>
            </w:pPr>
          </w:p>
        </w:tc>
        <w:tc>
          <w:tcPr>
            <w:tcW w:w="1002" w:type="dxa"/>
          </w:tcPr>
          <w:p w14:paraId="53AFA460" w14:textId="77777777" w:rsidR="00044F41" w:rsidRPr="00044F41" w:rsidRDefault="00044F41" w:rsidP="000C7AB1">
            <w:pPr>
              <w:pStyle w:val="E-JOURNALTable"/>
              <w:ind w:left="-357" w:right="281"/>
              <w:jc w:val="left"/>
              <w:rPr>
                <w:szCs w:val="22"/>
                <w:lang w:val="en-US"/>
              </w:rPr>
            </w:pPr>
            <w:r w:rsidRPr="00044F41">
              <w:rPr>
                <w:szCs w:val="22"/>
                <w:lang w:val="en-US"/>
              </w:rPr>
              <w:t>3    35</w:t>
            </w:r>
          </w:p>
        </w:tc>
        <w:tc>
          <w:tcPr>
            <w:tcW w:w="1046" w:type="dxa"/>
          </w:tcPr>
          <w:p w14:paraId="1441E266" w14:textId="77777777" w:rsidR="00044F41" w:rsidRPr="00044F41" w:rsidRDefault="00044F41" w:rsidP="000C7AB1">
            <w:pPr>
              <w:pStyle w:val="E-JOURNALTable"/>
              <w:ind w:left="-357" w:right="281"/>
              <w:rPr>
                <w:szCs w:val="22"/>
                <w:lang w:val="en-US"/>
              </w:rPr>
            </w:pPr>
            <w:r w:rsidRPr="00044F41">
              <w:rPr>
                <w:szCs w:val="22"/>
                <w:lang w:val="en-US"/>
              </w:rPr>
              <w:t>17</w:t>
            </w:r>
          </w:p>
        </w:tc>
        <w:tc>
          <w:tcPr>
            <w:tcW w:w="2128" w:type="dxa"/>
          </w:tcPr>
          <w:p w14:paraId="3E972FA2" w14:textId="77777777" w:rsidR="00044F41" w:rsidRPr="00044F41" w:rsidRDefault="00044F41" w:rsidP="000C7AB1">
            <w:pPr>
              <w:pStyle w:val="E-JOURNALTable"/>
              <w:ind w:left="-357" w:right="281"/>
              <w:rPr>
                <w:szCs w:val="22"/>
                <w:lang w:val="en-US"/>
              </w:rPr>
            </w:pPr>
            <w:r w:rsidRPr="00044F41">
              <w:rPr>
                <w:szCs w:val="22"/>
                <w:lang w:val="en-US"/>
              </w:rPr>
              <w:t>4</w:t>
            </w:r>
          </w:p>
        </w:tc>
        <w:tc>
          <w:tcPr>
            <w:tcW w:w="1837" w:type="dxa"/>
          </w:tcPr>
          <w:p w14:paraId="490B25C1" w14:textId="77777777" w:rsidR="00044F41" w:rsidRPr="00044F41" w:rsidRDefault="00044F41" w:rsidP="000C7AB1">
            <w:pPr>
              <w:pStyle w:val="E-JOURNALTable"/>
              <w:ind w:left="-357" w:right="281"/>
              <w:rPr>
                <w:szCs w:val="22"/>
                <w:lang w:val="en-US"/>
              </w:rPr>
            </w:pPr>
            <w:r w:rsidRPr="00044F41">
              <w:rPr>
                <w:szCs w:val="22"/>
                <w:lang w:val="en-US"/>
              </w:rPr>
              <w:t>0</w:t>
            </w:r>
          </w:p>
        </w:tc>
      </w:tr>
    </w:tbl>
    <w:p w14:paraId="5BAFE02F" w14:textId="77777777" w:rsidR="00044F41" w:rsidRPr="00044F41" w:rsidRDefault="00044F41" w:rsidP="00044F41">
      <w:pPr>
        <w:tabs>
          <w:tab w:val="left" w:pos="4536"/>
          <w:tab w:val="left" w:pos="4678"/>
        </w:tabs>
        <w:ind w:right="-2" w:firstLine="284"/>
        <w:jc w:val="both"/>
        <w:rPr>
          <w:rFonts w:ascii="Times New Roman" w:hAnsi="Times New Roman" w:cs="Times New Roman"/>
        </w:rPr>
      </w:pPr>
    </w:p>
    <w:p w14:paraId="05384059" w14:textId="77777777" w:rsidR="00044F41" w:rsidRPr="00044F41" w:rsidRDefault="00044F41" w:rsidP="00044F41">
      <w:pPr>
        <w:tabs>
          <w:tab w:val="left" w:pos="4536"/>
          <w:tab w:val="left" w:pos="4678"/>
        </w:tabs>
        <w:ind w:right="-2" w:firstLine="284"/>
        <w:jc w:val="both"/>
        <w:rPr>
          <w:rFonts w:ascii="Times New Roman" w:hAnsi="Times New Roman" w:cs="Times New Roman"/>
        </w:rPr>
      </w:pPr>
      <w:r w:rsidRPr="00044F41">
        <w:rPr>
          <w:rFonts w:ascii="Times New Roman" w:hAnsi="Times New Roman" w:cs="Times New Roman"/>
        </w:rPr>
        <w:t xml:space="preserve">Berdasarkan tabel 3. Mengenai nilai karakter Jujur maka dapat di jelaskan :  skor 35 (62.50%) dalam katagori selalu </w:t>
      </w:r>
      <w:r w:rsidRPr="00044F41">
        <w:rPr>
          <w:rFonts w:ascii="Times New Roman" w:hAnsi="Times New Roman" w:cs="Times New Roman"/>
          <w:spacing w:val="-5"/>
        </w:rPr>
        <w:t>berkata</w:t>
      </w:r>
      <w:r w:rsidRPr="00044F41">
        <w:rPr>
          <w:rFonts w:ascii="Times New Roman" w:hAnsi="Times New Roman" w:cs="Times New Roman"/>
        </w:rPr>
        <w:t xml:space="preserve"> jujur, skor 17 (30.36%) dalam katagori sering berkata jujur, skor 4 (7.14%) dalam katagori kadang-kadang berkata jujur, dan 0 (0%) dalam katagori tidak pernah berkata jujur. Serta dapat di jelaskan juga hasil penelitian nilai katakter jujur dengan format diagram batang di bawah ini</w:t>
      </w:r>
    </w:p>
    <w:p w14:paraId="5A093E91"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2FB22F45" w14:textId="77777777" w:rsidR="00044F41" w:rsidRPr="00044F41" w:rsidRDefault="00044F41" w:rsidP="00044F41">
      <w:pPr>
        <w:tabs>
          <w:tab w:val="left" w:pos="4536"/>
          <w:tab w:val="left" w:pos="4678"/>
        </w:tabs>
        <w:ind w:right="-2" w:firstLine="360"/>
        <w:jc w:val="center"/>
        <w:rPr>
          <w:rFonts w:ascii="Times New Roman" w:hAnsi="Times New Roman" w:cs="Times New Roman"/>
        </w:rPr>
      </w:pPr>
      <w:r w:rsidRPr="00044F41">
        <w:rPr>
          <w:rFonts w:ascii="Times New Roman" w:hAnsi="Times New Roman" w:cs="Times New Roman"/>
          <w:noProof/>
          <w:lang w:val="en-US"/>
        </w:rPr>
        <w:drawing>
          <wp:inline distT="0" distB="0" distL="0" distR="0" wp14:anchorId="7B90D806" wp14:editId="7EBC4594">
            <wp:extent cx="4270549" cy="2381459"/>
            <wp:effectExtent l="0" t="0" r="1587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CC47CD" w14:textId="77777777" w:rsidR="00044F41" w:rsidRPr="00044F41" w:rsidRDefault="00044F41" w:rsidP="00044F41">
      <w:pPr>
        <w:tabs>
          <w:tab w:val="left" w:pos="4536"/>
          <w:tab w:val="left" w:pos="4678"/>
        </w:tabs>
        <w:ind w:right="-2"/>
        <w:rPr>
          <w:rFonts w:ascii="Times New Roman" w:hAnsi="Times New Roman" w:cs="Times New Roman"/>
          <w:b/>
        </w:rPr>
      </w:pPr>
    </w:p>
    <w:p w14:paraId="74EB663A" w14:textId="77777777" w:rsidR="00044F41" w:rsidRPr="00044F41" w:rsidRDefault="00044F41" w:rsidP="00044F41">
      <w:pPr>
        <w:tabs>
          <w:tab w:val="left" w:pos="4536"/>
          <w:tab w:val="left" w:pos="4678"/>
        </w:tabs>
        <w:ind w:right="-2"/>
        <w:rPr>
          <w:rFonts w:ascii="Times New Roman" w:hAnsi="Times New Roman" w:cs="Times New Roman"/>
          <w:b/>
        </w:rPr>
      </w:pPr>
      <w:r w:rsidRPr="00044F41">
        <w:rPr>
          <w:rFonts w:ascii="Times New Roman" w:hAnsi="Times New Roman" w:cs="Times New Roman"/>
          <w:b/>
        </w:rPr>
        <w:t>Nilai Karakter Kerja Keras</w:t>
      </w:r>
    </w:p>
    <w:p w14:paraId="05BDA859" w14:textId="77777777" w:rsidR="00044F41" w:rsidRPr="00044F41" w:rsidRDefault="00044F41" w:rsidP="00044F41">
      <w:pPr>
        <w:tabs>
          <w:tab w:val="left" w:pos="4536"/>
          <w:tab w:val="left" w:pos="4678"/>
        </w:tabs>
        <w:ind w:right="-2" w:firstLine="360"/>
        <w:jc w:val="both"/>
        <w:rPr>
          <w:rFonts w:ascii="Times New Roman" w:hAnsi="Times New Roman" w:cs="Times New Roman"/>
          <w:spacing w:val="-5"/>
        </w:rPr>
      </w:pPr>
      <w:r w:rsidRPr="00044F41">
        <w:rPr>
          <w:rFonts w:ascii="Times New Roman" w:hAnsi="Times New Roman" w:cs="Times New Roman"/>
        </w:rPr>
        <w:t xml:space="preserve">kerja keras merupakan berupaya dengan sepenuh batin dengan semantap daya buat berusaha memperoleh keingingan pendapatan hasil yang maksimum pada biasanya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{"citationItems":[{"id":"ITEM-1","itemData":{"DOI":"10.21831/jorpres.v12i1.9499","ISSN":"0216-4493","abstract":"Olahraga merupakan pilar penting dalam kehidupan. Olahraga bukan sekedar kegiatan yang berorientasi kepada faktor fisik belaka, olahraga juga dapat melatih sikap dan mental seseorang. Pembentukan karakter bangsa dapat dilakukan salah satunya melalui olahraga, dengan olahraga dapat mengembangkan karakter bangsa, sportivitas sekaligus merekatkan persatuan bangsa. Ada banyak nilai-nilai universal olahraga yang dapat ditransfer dikehidupan, yaitu nilai karakter percaya diri dan nilai karakter kerja keras. percaya diri adalah penilaian positif terhadap diri sendiri mengenai kemampuan yang ada dalam dirinya untuk menghadapi berbagai situasi dan tantangan serta kemampuan mental untuk mengurangi pengaruh negatif dari keragu-raguan yang mendorong individu untuk meraih keberhasilan atau kesuksesan tanpa tergantung kepada pihak lain dan bertanggung jawab atas keputusan yang telah ditetapkannya. kerja keras adalah berusaha dengan sepenuh hati dengan sekuat tenaga untuk berupaya mendapatkan keingingan pencapaian hasil yang maksimal pada umumnya. Nilai nilai tersebut sangat berkaitan dengan pencapaian prestasi dan keterampilan hidup . Olahraga menuntut para pelaku olahraga untuk memiliki karakter percaya diri dan memiliki karakter kerja keras agar bisa mencapai prestasi terbaik. Prestasi dalam dunia olahraga selain dituntut memiliki skills yang mumpuni juga harus diimbangi kumpulan karakter yang positif antara lain percaya diri dan kerja keras.","author":[{"dropping-particle":"","family":"Mirhan","given":"Jeane","non-dropping-particle":"","parse-names":false,"suffix":""}],"container-title":"Jurnal Olahraga Prestasi","id":"ITEM-1","issue":"1","issued":{"date-parts":[["2016"]]},"page":"115487","title":"Hubungan Antara Percaya Diri Dan Kerja Keras Dalam Olahraga Dan Keterampilan Hidup","type":"article-journal","volume":"12"},"uris":["http://www.mendeley.com/documents/?uuid=8a5695b7-9934-485b-a3ee-f12318191a3d"]}],"mendeley":{"formattedCitation":"(Mirhan, 2016)","plainTextFormattedCitation":"(Mirhan, 2016)","previouslyFormattedCitation":"(Mirhan, 2016)"},"properties":{"noteIndex":0},"schema":"https://github.com/citation-style-language/schema/raw/master/csl-citation.json"}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(Mirhan, 2016)</w:t>
      </w:r>
      <w:r w:rsidRPr="00044F41">
        <w:rPr>
          <w:rFonts w:ascii="Times New Roman" w:hAnsi="Times New Roman" w:cs="Times New Roman"/>
        </w:rPr>
        <w:fldChar w:fldCharType="end"/>
      </w:r>
      <w:r w:rsidRPr="00044F41">
        <w:rPr>
          <w:rFonts w:ascii="Times New Roman" w:hAnsi="Times New Roman" w:cs="Times New Roman"/>
        </w:rPr>
        <w:t xml:space="preserve"> serta menurut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{"citationItems":[{"id":"ITEM-1","itemData":{"DOI":"10.31000/rf.v15i1.1370","ISSN":"1979-0074","abstract":"Pendidikan menjadi unsur penting yang dalam pembentukan pola kehidupan masyarakat. Konsep pendidikan akhlak, moral, etika dan budi pekerti merupakan pendidikan yang selalu menjadi dasar, baik secara formal maupun non formal. Pendidikan karakter memiliki esensi dan makna yang sama dengan pendidikan moral dan pendidikan akhlak. Tujuannya adalah membentuk pribadi anak, supaya menjadi manusia yang baik, warga masyarakat, dan warga Negara yang baik. Kementerian Pendidikan Nasional Indonesia telah merumuskan delapan belas nilai-nilai yang ditanamkan dalam diri warga Indonesia, khususnya siswa, dalam upaya membangun dan menguatkan karakter bangsa. Salah satu dari delapan belas nilai karakter tersebut yaitu kerja keras. Pendidik harus mampu mendesain untuk mewujudkan atau membentuk peserta didik menjadi pribadi yang memiliki karakter kerja keras melalui pembelajaran.","author":[{"dropping-particle":"","family":"Marzuki","given":"Ismail","non-dropping-particle":"","parse-names":false,"suffix":""},{"dropping-particle":"","family":"Hakim","given":"Lukmanul","non-dropping-particle":"","parse-names":false,"suffix":""}],"container-title":"Rausyan Fikr : Jurnal Pemikiran dan Pencerahan","id":"ITEM-1","issue":"1","issued":{"date-parts":[["2019"]]},"page":"79-87","title":"Strategi Pembelajaran Karakter Kerja Keras","type":"article-journal","volume":"15"},"uris":["http://www.mendeley.com/documents/?uuid=2c5ea145-e733-4db1-bd96-f04e26cc7373"]}],"mendeley":{"formattedCitation":"(Marzuki &amp; Hakim, 2019)","plainTextFormattedCitation":"(Marzuki &amp; Hakim, 2019)","previouslyFormattedCitation":"(Marzuki &amp; Hakim, 2019)"},"properties":{"noteIndex":0},"schema":"https://github.com/citation-style-language/schema/raw/master/csl-citation.json"}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(Marzuki &amp; Hakim, 2019)</w:t>
      </w:r>
      <w:r w:rsidRPr="00044F41">
        <w:rPr>
          <w:rFonts w:ascii="Times New Roman" w:hAnsi="Times New Roman" w:cs="Times New Roman"/>
        </w:rPr>
        <w:fldChar w:fldCharType="end"/>
      </w:r>
      <w:r w:rsidRPr="00044F41">
        <w:rPr>
          <w:rFonts w:ascii="Times New Roman" w:hAnsi="Times New Roman" w:cs="Times New Roman"/>
        </w:rPr>
        <w:t xml:space="preserve"> bahwa aktivitasnya dilakukan untuk  mewujudkan sesuatu keinginan/capaian, maka tumbuh rasa tanggung jawab yang besar</w:t>
      </w:r>
      <w:r w:rsidRPr="00044F41">
        <w:rPr>
          <w:rFonts w:ascii="Times New Roman" w:hAnsi="Times New Roman" w:cs="Times New Roman"/>
          <w:shd w:val="clear" w:color="auto" w:fill="FFFFFF"/>
        </w:rPr>
        <w:t xml:space="preserve">.  </w:t>
      </w:r>
      <w:r w:rsidRPr="00044F41">
        <w:rPr>
          <w:rFonts w:ascii="Times New Roman" w:hAnsi="Times New Roman" w:cs="Times New Roman"/>
        </w:rPr>
        <w:t xml:space="preserve">Hadang bersifat siswa untuk berlomba untuk mendapatkan poin sebanyak-banyaknya. Nilai karakter kerja keras siswa dalam permainan </w:t>
      </w:r>
      <w:r w:rsidRPr="00044F41">
        <w:rPr>
          <w:rFonts w:ascii="Times New Roman" w:hAnsi="Times New Roman" w:cs="Times New Roman"/>
          <w:spacing w:val="-5"/>
        </w:rPr>
        <w:t>hadang dapat di lihat di tabel di bawah ini :</w:t>
      </w:r>
    </w:p>
    <w:p w14:paraId="57F019C0" w14:textId="77777777" w:rsidR="00044F41" w:rsidRPr="00044F41" w:rsidRDefault="00044F41" w:rsidP="00044F41">
      <w:pPr>
        <w:tabs>
          <w:tab w:val="left" w:pos="4536"/>
          <w:tab w:val="left" w:pos="4678"/>
        </w:tabs>
        <w:ind w:right="-2" w:firstLine="360"/>
        <w:jc w:val="both"/>
        <w:rPr>
          <w:rFonts w:ascii="Times New Roman" w:hAnsi="Times New Roman" w:cs="Times New Roman"/>
          <w:spacing w:val="-5"/>
        </w:rPr>
      </w:pPr>
    </w:p>
    <w:p w14:paraId="3118B62A" w14:textId="77777777" w:rsidR="00044F41" w:rsidRPr="00044F41" w:rsidRDefault="00044F41" w:rsidP="00044F41">
      <w:pPr>
        <w:pStyle w:val="E-JOURNALTableCaption"/>
        <w:rPr>
          <w:sz w:val="22"/>
          <w:szCs w:val="22"/>
          <w:lang w:val="en-US"/>
        </w:rPr>
      </w:pPr>
      <w:r w:rsidRPr="00044F41">
        <w:rPr>
          <w:sz w:val="22"/>
          <w:szCs w:val="22"/>
        </w:rPr>
        <w:t xml:space="preserve">Tabel </w:t>
      </w:r>
      <w:r w:rsidRPr="00044F41">
        <w:rPr>
          <w:sz w:val="22"/>
          <w:szCs w:val="22"/>
          <w:lang w:val="en-US"/>
        </w:rPr>
        <w:t>4</w:t>
      </w:r>
      <w:r w:rsidRPr="00044F41">
        <w:rPr>
          <w:sz w:val="22"/>
          <w:szCs w:val="22"/>
        </w:rPr>
        <w:t xml:space="preserve">. </w:t>
      </w:r>
      <w:proofErr w:type="spellStart"/>
      <w:r w:rsidRPr="00044F41">
        <w:rPr>
          <w:sz w:val="22"/>
          <w:szCs w:val="22"/>
          <w:lang w:val="en-US"/>
        </w:rPr>
        <w:t>Nilai</w:t>
      </w:r>
      <w:proofErr w:type="spellEnd"/>
      <w:r w:rsidRPr="00044F41">
        <w:rPr>
          <w:sz w:val="22"/>
          <w:szCs w:val="22"/>
          <w:lang w:val="en-US"/>
        </w:rPr>
        <w:t xml:space="preserve"> </w:t>
      </w:r>
      <w:proofErr w:type="spellStart"/>
      <w:r w:rsidRPr="00044F41">
        <w:rPr>
          <w:sz w:val="22"/>
          <w:szCs w:val="22"/>
          <w:lang w:val="en-US"/>
        </w:rPr>
        <w:t>Karakter</w:t>
      </w:r>
      <w:proofErr w:type="spellEnd"/>
      <w:r w:rsidRPr="00044F41">
        <w:rPr>
          <w:sz w:val="22"/>
          <w:szCs w:val="22"/>
          <w:lang w:val="en-US"/>
        </w:rPr>
        <w:t xml:space="preserve"> </w:t>
      </w:r>
      <w:proofErr w:type="spellStart"/>
      <w:r w:rsidRPr="00044F41">
        <w:rPr>
          <w:sz w:val="22"/>
          <w:szCs w:val="22"/>
          <w:lang w:val="en-US"/>
        </w:rPr>
        <w:t>Kerja</w:t>
      </w:r>
      <w:proofErr w:type="spellEnd"/>
      <w:r w:rsidRPr="00044F41">
        <w:rPr>
          <w:sz w:val="22"/>
          <w:szCs w:val="22"/>
          <w:lang w:val="en-US"/>
        </w:rPr>
        <w:t xml:space="preserve"> </w:t>
      </w:r>
      <w:proofErr w:type="spellStart"/>
      <w:r w:rsidRPr="00044F41">
        <w:rPr>
          <w:sz w:val="22"/>
          <w:szCs w:val="22"/>
          <w:lang w:val="en-US"/>
        </w:rPr>
        <w:t>Keras</w:t>
      </w:r>
      <w:proofErr w:type="spellEnd"/>
      <w:r w:rsidRPr="00044F41">
        <w:rPr>
          <w:sz w:val="22"/>
          <w:szCs w:val="22"/>
          <w:lang w:val="en-US"/>
        </w:rPr>
        <w:t xml:space="preserve"> </w:t>
      </w:r>
    </w:p>
    <w:tbl>
      <w:tblPr>
        <w:tblW w:w="1044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24"/>
        <w:gridCol w:w="3146"/>
        <w:gridCol w:w="1080"/>
        <w:gridCol w:w="1620"/>
        <w:gridCol w:w="2070"/>
        <w:gridCol w:w="1800"/>
      </w:tblGrid>
      <w:tr w:rsidR="00044F41" w:rsidRPr="00044F41" w14:paraId="237AC654" w14:textId="77777777" w:rsidTr="000C7AB1">
        <w:trPr>
          <w:trHeight w:val="253"/>
          <w:jc w:val="center"/>
        </w:trPr>
        <w:tc>
          <w:tcPr>
            <w:tcW w:w="724" w:type="dxa"/>
            <w:shd w:val="clear" w:color="auto" w:fill="F2F2F2"/>
            <w:hideMark/>
          </w:tcPr>
          <w:p w14:paraId="1C1133D0" w14:textId="77777777" w:rsidR="00044F41" w:rsidRPr="00044F41" w:rsidRDefault="00044F41" w:rsidP="000C7AB1">
            <w:pPr>
              <w:pStyle w:val="E-JOURNALTable"/>
              <w:ind w:left="-357" w:right="281"/>
              <w:rPr>
                <w:b/>
                <w:szCs w:val="22"/>
              </w:rPr>
            </w:pPr>
            <w:r w:rsidRPr="00044F41">
              <w:rPr>
                <w:b/>
                <w:szCs w:val="22"/>
                <w:lang w:val="en-US"/>
              </w:rPr>
              <w:t xml:space="preserve">    </w:t>
            </w:r>
            <w:r w:rsidRPr="00044F41">
              <w:rPr>
                <w:b/>
                <w:szCs w:val="22"/>
              </w:rPr>
              <w:t>No.</w:t>
            </w:r>
          </w:p>
        </w:tc>
        <w:tc>
          <w:tcPr>
            <w:tcW w:w="3146" w:type="dxa"/>
            <w:shd w:val="clear" w:color="auto" w:fill="F2F2F2"/>
            <w:hideMark/>
          </w:tcPr>
          <w:p w14:paraId="5AFD8223" w14:textId="77777777" w:rsidR="00044F41" w:rsidRPr="00044F41" w:rsidRDefault="00044F41" w:rsidP="000C7AB1">
            <w:pPr>
              <w:pStyle w:val="E-JOURNALTable"/>
              <w:ind w:left="-357" w:right="281"/>
              <w:rPr>
                <w:b/>
                <w:szCs w:val="22"/>
              </w:rPr>
            </w:pPr>
            <w:r w:rsidRPr="00044F41">
              <w:rPr>
                <w:b/>
                <w:szCs w:val="22"/>
              </w:rPr>
              <w:t>Aspek Penilaian</w:t>
            </w:r>
          </w:p>
        </w:tc>
        <w:tc>
          <w:tcPr>
            <w:tcW w:w="1080" w:type="dxa"/>
            <w:shd w:val="clear" w:color="auto" w:fill="F2F2F2"/>
            <w:hideMark/>
          </w:tcPr>
          <w:p w14:paraId="4A764ECF" w14:textId="77777777" w:rsidR="00044F41" w:rsidRPr="00044F41" w:rsidRDefault="00044F41" w:rsidP="000C7AB1">
            <w:pPr>
              <w:pStyle w:val="E-JOURNALTable"/>
              <w:ind w:left="-357" w:right="281"/>
              <w:rPr>
                <w:b/>
                <w:szCs w:val="22"/>
                <w:lang w:val="en-US"/>
              </w:rPr>
            </w:pPr>
            <w:r w:rsidRPr="00044F41">
              <w:rPr>
                <w:b/>
                <w:szCs w:val="22"/>
                <w:lang w:val="en-US"/>
              </w:rPr>
              <w:t xml:space="preserve"> </w:t>
            </w:r>
            <w:r w:rsidRPr="00044F41">
              <w:rPr>
                <w:b/>
                <w:szCs w:val="22"/>
              </w:rPr>
              <w:t>S</w:t>
            </w:r>
            <w:r w:rsidRPr="00044F41">
              <w:rPr>
                <w:b/>
                <w:szCs w:val="22"/>
                <w:lang w:val="en-US"/>
              </w:rPr>
              <w:t xml:space="preserve">    </w:t>
            </w:r>
            <w:proofErr w:type="spellStart"/>
            <w:r w:rsidRPr="00044F41">
              <w:rPr>
                <w:b/>
                <w:szCs w:val="22"/>
                <w:lang w:val="en-US"/>
              </w:rPr>
              <w:t>selalu</w:t>
            </w:r>
            <w:proofErr w:type="spellEnd"/>
            <w:r w:rsidRPr="00044F41">
              <w:rPr>
                <w:b/>
                <w:szCs w:val="22"/>
                <w:lang w:val="en-US"/>
              </w:rPr>
              <w:t xml:space="preserve"> </w:t>
            </w:r>
          </w:p>
        </w:tc>
        <w:tc>
          <w:tcPr>
            <w:tcW w:w="1620" w:type="dxa"/>
            <w:shd w:val="clear" w:color="auto" w:fill="F2F2F2"/>
          </w:tcPr>
          <w:p w14:paraId="37BA29BA"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sering</w:t>
            </w:r>
            <w:proofErr w:type="spellEnd"/>
            <w:r w:rsidRPr="00044F41">
              <w:rPr>
                <w:b/>
                <w:szCs w:val="22"/>
                <w:lang w:val="en-US"/>
              </w:rPr>
              <w:t xml:space="preserve"> </w:t>
            </w:r>
          </w:p>
        </w:tc>
        <w:tc>
          <w:tcPr>
            <w:tcW w:w="2070" w:type="dxa"/>
            <w:shd w:val="clear" w:color="auto" w:fill="F2F2F2"/>
          </w:tcPr>
          <w:p w14:paraId="7BDF85D4"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kadang</w:t>
            </w:r>
            <w:proofErr w:type="spellEnd"/>
            <w:r w:rsidRPr="00044F41">
              <w:rPr>
                <w:b/>
                <w:szCs w:val="22"/>
                <w:lang w:val="en-US"/>
              </w:rPr>
              <w:t xml:space="preserve"> </w:t>
            </w:r>
            <w:proofErr w:type="spellStart"/>
            <w:r w:rsidRPr="00044F41">
              <w:rPr>
                <w:b/>
                <w:szCs w:val="22"/>
                <w:lang w:val="en-US"/>
              </w:rPr>
              <w:t>kadang</w:t>
            </w:r>
            <w:proofErr w:type="spellEnd"/>
          </w:p>
        </w:tc>
        <w:tc>
          <w:tcPr>
            <w:tcW w:w="1800" w:type="dxa"/>
            <w:shd w:val="clear" w:color="auto" w:fill="F2F2F2"/>
          </w:tcPr>
          <w:p w14:paraId="491E1E3C"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tidak</w:t>
            </w:r>
            <w:proofErr w:type="spellEnd"/>
            <w:r w:rsidRPr="00044F41">
              <w:rPr>
                <w:b/>
                <w:szCs w:val="22"/>
                <w:lang w:val="en-US"/>
              </w:rPr>
              <w:t xml:space="preserve"> </w:t>
            </w:r>
            <w:proofErr w:type="spellStart"/>
            <w:r w:rsidRPr="00044F41">
              <w:rPr>
                <w:b/>
                <w:szCs w:val="22"/>
                <w:lang w:val="en-US"/>
              </w:rPr>
              <w:t>pernah</w:t>
            </w:r>
            <w:proofErr w:type="spellEnd"/>
            <w:r w:rsidRPr="00044F41">
              <w:rPr>
                <w:b/>
                <w:szCs w:val="22"/>
                <w:lang w:val="en-US"/>
              </w:rPr>
              <w:t xml:space="preserve"> </w:t>
            </w:r>
          </w:p>
        </w:tc>
      </w:tr>
      <w:tr w:rsidR="00044F41" w:rsidRPr="00044F41" w14:paraId="132163EF" w14:textId="77777777" w:rsidTr="000C7AB1">
        <w:trPr>
          <w:trHeight w:val="253"/>
          <w:jc w:val="center"/>
        </w:trPr>
        <w:tc>
          <w:tcPr>
            <w:tcW w:w="724" w:type="dxa"/>
          </w:tcPr>
          <w:p w14:paraId="381758E3" w14:textId="77777777" w:rsidR="00044F41" w:rsidRPr="00044F41" w:rsidRDefault="00044F41" w:rsidP="000C7AB1">
            <w:pPr>
              <w:pStyle w:val="E-JOURNALTable"/>
              <w:ind w:left="-357" w:right="281"/>
              <w:rPr>
                <w:szCs w:val="22"/>
                <w:lang w:val="en-US"/>
              </w:rPr>
            </w:pPr>
            <w:r w:rsidRPr="00044F41">
              <w:rPr>
                <w:szCs w:val="22"/>
                <w:lang w:val="en-US"/>
              </w:rPr>
              <w:t>1</w:t>
            </w:r>
          </w:p>
        </w:tc>
        <w:tc>
          <w:tcPr>
            <w:tcW w:w="3146" w:type="dxa"/>
          </w:tcPr>
          <w:p w14:paraId="72B9C42B" w14:textId="77777777" w:rsidR="00044F41" w:rsidRPr="00044F41" w:rsidRDefault="00044F41" w:rsidP="000C7AB1">
            <w:pPr>
              <w:pStyle w:val="E-JOURNALTable"/>
              <w:ind w:left="-357" w:right="281"/>
              <w:rPr>
                <w:szCs w:val="22"/>
                <w:lang w:val="en-US"/>
              </w:rPr>
            </w:pPr>
            <w:r w:rsidRPr="00044F41">
              <w:rPr>
                <w:szCs w:val="22"/>
                <w:lang w:val="en-US"/>
              </w:rPr>
              <w:t xml:space="preserve">s     </w:t>
            </w:r>
            <w:proofErr w:type="spellStart"/>
            <w:r w:rsidRPr="00044F41">
              <w:rPr>
                <w:szCs w:val="22"/>
                <w:lang w:val="en-US"/>
              </w:rPr>
              <w:t>siswa</w:t>
            </w:r>
            <w:proofErr w:type="spellEnd"/>
            <w:r w:rsidRPr="00044F41">
              <w:rPr>
                <w:szCs w:val="22"/>
                <w:lang w:val="en-US"/>
              </w:rPr>
              <w:t xml:space="preserve"> </w:t>
            </w:r>
            <w:proofErr w:type="spellStart"/>
            <w:r w:rsidRPr="00044F41">
              <w:rPr>
                <w:szCs w:val="22"/>
                <w:lang w:val="en-US"/>
              </w:rPr>
              <w:t>berusaha</w:t>
            </w:r>
            <w:proofErr w:type="spellEnd"/>
            <w:r w:rsidRPr="00044F41">
              <w:rPr>
                <w:szCs w:val="22"/>
                <w:lang w:val="en-US"/>
              </w:rPr>
              <w:t xml:space="preserve"> </w:t>
            </w:r>
            <w:proofErr w:type="spellStart"/>
            <w:r w:rsidRPr="00044F41">
              <w:rPr>
                <w:szCs w:val="22"/>
                <w:lang w:val="en-US"/>
              </w:rPr>
              <w:t>untuk</w:t>
            </w:r>
            <w:proofErr w:type="spellEnd"/>
            <w:r w:rsidRPr="00044F41">
              <w:rPr>
                <w:szCs w:val="22"/>
                <w:lang w:val="en-US"/>
              </w:rPr>
              <w:t xml:space="preserve"> </w:t>
            </w:r>
            <w:proofErr w:type="spellStart"/>
            <w:r w:rsidRPr="00044F41">
              <w:rPr>
                <w:szCs w:val="22"/>
                <w:lang w:val="en-US"/>
              </w:rPr>
              <w:t>menang</w:t>
            </w:r>
            <w:proofErr w:type="spellEnd"/>
          </w:p>
        </w:tc>
        <w:tc>
          <w:tcPr>
            <w:tcW w:w="1080" w:type="dxa"/>
            <w:vAlign w:val="bottom"/>
          </w:tcPr>
          <w:p w14:paraId="5BA79F4E"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24</w:t>
            </w:r>
          </w:p>
        </w:tc>
        <w:tc>
          <w:tcPr>
            <w:tcW w:w="1620" w:type="dxa"/>
            <w:vAlign w:val="bottom"/>
          </w:tcPr>
          <w:p w14:paraId="48974C93"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3</w:t>
            </w:r>
          </w:p>
        </w:tc>
        <w:tc>
          <w:tcPr>
            <w:tcW w:w="2070" w:type="dxa"/>
            <w:vAlign w:val="bottom"/>
          </w:tcPr>
          <w:p w14:paraId="6F618A0D"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c>
          <w:tcPr>
            <w:tcW w:w="1800" w:type="dxa"/>
            <w:vAlign w:val="bottom"/>
          </w:tcPr>
          <w:p w14:paraId="0BFA0F16"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44A79C4A" w14:textId="77777777" w:rsidTr="000C7AB1">
        <w:trPr>
          <w:trHeight w:val="253"/>
          <w:jc w:val="center"/>
        </w:trPr>
        <w:tc>
          <w:tcPr>
            <w:tcW w:w="724" w:type="dxa"/>
          </w:tcPr>
          <w:p w14:paraId="0303905C" w14:textId="77777777" w:rsidR="00044F41" w:rsidRPr="00044F41" w:rsidRDefault="00044F41" w:rsidP="000C7AB1">
            <w:pPr>
              <w:pStyle w:val="E-JOURNALTable"/>
              <w:ind w:left="-357" w:right="281"/>
              <w:rPr>
                <w:szCs w:val="22"/>
                <w:lang w:val="en-US"/>
              </w:rPr>
            </w:pPr>
            <w:r w:rsidRPr="00044F41">
              <w:rPr>
                <w:szCs w:val="22"/>
                <w:lang w:val="en-US"/>
              </w:rPr>
              <w:t>2</w:t>
            </w:r>
          </w:p>
        </w:tc>
        <w:tc>
          <w:tcPr>
            <w:tcW w:w="3146" w:type="dxa"/>
          </w:tcPr>
          <w:p w14:paraId="3AC5C64E" w14:textId="77777777" w:rsidR="00044F41" w:rsidRPr="00044F41" w:rsidRDefault="00044F41" w:rsidP="000C7AB1">
            <w:pPr>
              <w:pStyle w:val="E-JOURNALTable"/>
              <w:ind w:left="-357" w:right="281"/>
              <w:rPr>
                <w:szCs w:val="22"/>
                <w:lang w:val="en-US"/>
              </w:rPr>
            </w:pPr>
            <w:proofErr w:type="spellStart"/>
            <w:r w:rsidRPr="00044F41">
              <w:rPr>
                <w:szCs w:val="22"/>
                <w:lang w:val="en-US"/>
              </w:rPr>
              <w:t>bersunguh-sunguh</w:t>
            </w:r>
            <w:proofErr w:type="spellEnd"/>
          </w:p>
        </w:tc>
        <w:tc>
          <w:tcPr>
            <w:tcW w:w="1080" w:type="dxa"/>
            <w:vAlign w:val="bottom"/>
          </w:tcPr>
          <w:p w14:paraId="5055709C"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26</w:t>
            </w:r>
          </w:p>
        </w:tc>
        <w:tc>
          <w:tcPr>
            <w:tcW w:w="1620" w:type="dxa"/>
            <w:vAlign w:val="bottom"/>
          </w:tcPr>
          <w:p w14:paraId="78CDEC15"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w:t>
            </w:r>
          </w:p>
        </w:tc>
        <w:tc>
          <w:tcPr>
            <w:tcW w:w="2070" w:type="dxa"/>
            <w:vAlign w:val="bottom"/>
          </w:tcPr>
          <w:p w14:paraId="0EE6D28D"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w:t>
            </w:r>
          </w:p>
        </w:tc>
        <w:tc>
          <w:tcPr>
            <w:tcW w:w="1800" w:type="dxa"/>
            <w:vAlign w:val="bottom"/>
          </w:tcPr>
          <w:p w14:paraId="48281482"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1110E65E" w14:textId="77777777" w:rsidTr="000C7AB1">
        <w:trPr>
          <w:trHeight w:val="253"/>
          <w:jc w:val="center"/>
        </w:trPr>
        <w:tc>
          <w:tcPr>
            <w:tcW w:w="724" w:type="dxa"/>
          </w:tcPr>
          <w:p w14:paraId="6D238D49" w14:textId="77777777" w:rsidR="00044F41" w:rsidRPr="00044F41" w:rsidRDefault="00044F41" w:rsidP="000C7AB1">
            <w:pPr>
              <w:pStyle w:val="E-JOURNALTable"/>
              <w:ind w:left="-357" w:right="281"/>
              <w:rPr>
                <w:szCs w:val="22"/>
                <w:lang w:val="en-US"/>
              </w:rPr>
            </w:pPr>
            <w:r w:rsidRPr="00044F41">
              <w:rPr>
                <w:szCs w:val="22"/>
                <w:lang w:val="en-US"/>
              </w:rPr>
              <w:t>3</w:t>
            </w:r>
          </w:p>
        </w:tc>
        <w:tc>
          <w:tcPr>
            <w:tcW w:w="3146" w:type="dxa"/>
          </w:tcPr>
          <w:p w14:paraId="07F01186" w14:textId="77777777" w:rsidR="00044F41" w:rsidRPr="00044F41" w:rsidRDefault="00044F41" w:rsidP="000C7AB1">
            <w:pPr>
              <w:pStyle w:val="E-JOURNALTable"/>
              <w:ind w:left="-357" w:right="281"/>
              <w:rPr>
                <w:szCs w:val="22"/>
                <w:lang w:val="en-US"/>
              </w:rPr>
            </w:pPr>
            <w:proofErr w:type="spellStart"/>
            <w:r w:rsidRPr="00044F41">
              <w:rPr>
                <w:szCs w:val="22"/>
                <w:lang w:val="en-US"/>
              </w:rPr>
              <w:t>percaya</w:t>
            </w:r>
            <w:proofErr w:type="spellEnd"/>
            <w:r w:rsidRPr="00044F41">
              <w:rPr>
                <w:szCs w:val="22"/>
                <w:lang w:val="en-US"/>
              </w:rPr>
              <w:t xml:space="preserve"> </w:t>
            </w:r>
            <w:proofErr w:type="spellStart"/>
            <w:r w:rsidRPr="00044F41">
              <w:rPr>
                <w:szCs w:val="22"/>
                <w:lang w:val="en-US"/>
              </w:rPr>
              <w:t>diri</w:t>
            </w:r>
            <w:proofErr w:type="spellEnd"/>
          </w:p>
        </w:tc>
        <w:tc>
          <w:tcPr>
            <w:tcW w:w="1080" w:type="dxa"/>
            <w:vAlign w:val="bottom"/>
          </w:tcPr>
          <w:p w14:paraId="1FDCF9A7"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21</w:t>
            </w:r>
          </w:p>
        </w:tc>
        <w:tc>
          <w:tcPr>
            <w:tcW w:w="1620" w:type="dxa"/>
            <w:vAlign w:val="bottom"/>
          </w:tcPr>
          <w:p w14:paraId="7B624971"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7</w:t>
            </w:r>
          </w:p>
        </w:tc>
        <w:tc>
          <w:tcPr>
            <w:tcW w:w="2070" w:type="dxa"/>
            <w:vAlign w:val="bottom"/>
          </w:tcPr>
          <w:p w14:paraId="04A862B9"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c>
          <w:tcPr>
            <w:tcW w:w="1800" w:type="dxa"/>
            <w:vAlign w:val="bottom"/>
          </w:tcPr>
          <w:p w14:paraId="4AE0119F"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73678ED5" w14:textId="77777777" w:rsidTr="000C7AB1">
        <w:trPr>
          <w:trHeight w:val="253"/>
          <w:jc w:val="center"/>
        </w:trPr>
        <w:tc>
          <w:tcPr>
            <w:tcW w:w="724" w:type="dxa"/>
          </w:tcPr>
          <w:p w14:paraId="50626350" w14:textId="77777777" w:rsidR="00044F41" w:rsidRPr="00044F41" w:rsidRDefault="00044F41" w:rsidP="000C7AB1">
            <w:pPr>
              <w:pStyle w:val="E-JOURNALTable"/>
              <w:ind w:left="-357" w:right="281"/>
              <w:rPr>
                <w:szCs w:val="22"/>
                <w:lang w:val="en-US"/>
              </w:rPr>
            </w:pPr>
            <w:r w:rsidRPr="00044F41">
              <w:rPr>
                <w:szCs w:val="22"/>
                <w:lang w:val="en-US"/>
              </w:rPr>
              <w:t>4</w:t>
            </w:r>
          </w:p>
        </w:tc>
        <w:tc>
          <w:tcPr>
            <w:tcW w:w="3146" w:type="dxa"/>
          </w:tcPr>
          <w:p w14:paraId="6988D29F" w14:textId="77777777" w:rsidR="00044F41" w:rsidRPr="00044F41" w:rsidRDefault="00044F41" w:rsidP="000C7AB1">
            <w:pPr>
              <w:pStyle w:val="E-JOURNALTable"/>
              <w:ind w:left="-357" w:right="281"/>
              <w:rPr>
                <w:szCs w:val="22"/>
                <w:lang w:val="en-US"/>
              </w:rPr>
            </w:pPr>
            <w:proofErr w:type="spellStart"/>
            <w:r w:rsidRPr="00044F41">
              <w:rPr>
                <w:szCs w:val="22"/>
                <w:lang w:val="en-US"/>
              </w:rPr>
              <w:t>tidak</w:t>
            </w:r>
            <w:proofErr w:type="spellEnd"/>
            <w:r w:rsidRPr="00044F41">
              <w:rPr>
                <w:szCs w:val="22"/>
                <w:lang w:val="en-US"/>
              </w:rPr>
              <w:t xml:space="preserve"> </w:t>
            </w:r>
            <w:proofErr w:type="spellStart"/>
            <w:r w:rsidRPr="00044F41">
              <w:rPr>
                <w:szCs w:val="22"/>
                <w:lang w:val="en-US"/>
              </w:rPr>
              <w:t>mudah</w:t>
            </w:r>
            <w:proofErr w:type="spellEnd"/>
            <w:r w:rsidRPr="00044F41">
              <w:rPr>
                <w:szCs w:val="22"/>
                <w:lang w:val="en-US"/>
              </w:rPr>
              <w:t xml:space="preserve"> </w:t>
            </w:r>
            <w:proofErr w:type="spellStart"/>
            <w:r w:rsidRPr="00044F41">
              <w:rPr>
                <w:szCs w:val="22"/>
                <w:lang w:val="en-US"/>
              </w:rPr>
              <w:t>menyerah</w:t>
            </w:r>
            <w:proofErr w:type="spellEnd"/>
          </w:p>
        </w:tc>
        <w:tc>
          <w:tcPr>
            <w:tcW w:w="1080" w:type="dxa"/>
            <w:vAlign w:val="bottom"/>
          </w:tcPr>
          <w:p w14:paraId="41050071"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16</w:t>
            </w:r>
          </w:p>
        </w:tc>
        <w:tc>
          <w:tcPr>
            <w:tcW w:w="1620" w:type="dxa"/>
            <w:vAlign w:val="bottom"/>
          </w:tcPr>
          <w:p w14:paraId="77EED15B"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10</w:t>
            </w:r>
          </w:p>
        </w:tc>
        <w:tc>
          <w:tcPr>
            <w:tcW w:w="2070" w:type="dxa"/>
            <w:vAlign w:val="bottom"/>
          </w:tcPr>
          <w:p w14:paraId="1FE275E3"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2</w:t>
            </w:r>
          </w:p>
        </w:tc>
        <w:tc>
          <w:tcPr>
            <w:tcW w:w="1800" w:type="dxa"/>
            <w:vAlign w:val="bottom"/>
          </w:tcPr>
          <w:p w14:paraId="4DD1599C"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3B7F9205" w14:textId="77777777" w:rsidTr="000C7AB1">
        <w:trPr>
          <w:trHeight w:val="253"/>
          <w:jc w:val="center"/>
        </w:trPr>
        <w:tc>
          <w:tcPr>
            <w:tcW w:w="3870" w:type="dxa"/>
            <w:gridSpan w:val="2"/>
          </w:tcPr>
          <w:p w14:paraId="66DF876C" w14:textId="77777777" w:rsidR="00044F41" w:rsidRPr="00044F41" w:rsidRDefault="00044F41" w:rsidP="000C7AB1">
            <w:pPr>
              <w:pStyle w:val="E-JOURNALTable"/>
              <w:ind w:left="-357" w:right="281"/>
              <w:rPr>
                <w:szCs w:val="22"/>
                <w:lang w:val="en-US"/>
              </w:rPr>
            </w:pPr>
            <w:proofErr w:type="spellStart"/>
            <w:r w:rsidRPr="00044F41">
              <w:rPr>
                <w:szCs w:val="22"/>
                <w:lang w:val="en-US"/>
              </w:rPr>
              <w:lastRenderedPageBreak/>
              <w:t>jumlah</w:t>
            </w:r>
            <w:proofErr w:type="spellEnd"/>
            <w:r w:rsidRPr="00044F41">
              <w:rPr>
                <w:szCs w:val="22"/>
                <w:lang w:val="en-US"/>
              </w:rPr>
              <w:t xml:space="preserve"> </w:t>
            </w:r>
          </w:p>
        </w:tc>
        <w:tc>
          <w:tcPr>
            <w:tcW w:w="1080" w:type="dxa"/>
          </w:tcPr>
          <w:p w14:paraId="285B38CA" w14:textId="77777777" w:rsidR="00044F41" w:rsidRPr="00044F41" w:rsidRDefault="00044F41" w:rsidP="000C7AB1">
            <w:pPr>
              <w:pStyle w:val="E-JOURNALTable"/>
              <w:ind w:left="-357" w:right="281"/>
              <w:jc w:val="left"/>
              <w:rPr>
                <w:szCs w:val="22"/>
                <w:lang w:val="en-US"/>
              </w:rPr>
            </w:pPr>
            <w:r w:rsidRPr="00044F41">
              <w:rPr>
                <w:szCs w:val="22"/>
                <w:lang w:val="en-US"/>
              </w:rPr>
              <w:t>88         87</w:t>
            </w:r>
          </w:p>
        </w:tc>
        <w:tc>
          <w:tcPr>
            <w:tcW w:w="1620" w:type="dxa"/>
            <w:vAlign w:val="bottom"/>
          </w:tcPr>
          <w:p w14:paraId="4E9E6F34"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21</w:t>
            </w:r>
          </w:p>
        </w:tc>
        <w:tc>
          <w:tcPr>
            <w:tcW w:w="2070" w:type="dxa"/>
            <w:vAlign w:val="bottom"/>
          </w:tcPr>
          <w:p w14:paraId="2F1D0538"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3</w:t>
            </w:r>
          </w:p>
        </w:tc>
        <w:tc>
          <w:tcPr>
            <w:tcW w:w="1800" w:type="dxa"/>
            <w:vAlign w:val="bottom"/>
          </w:tcPr>
          <w:p w14:paraId="075DFB55"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bl>
    <w:p w14:paraId="28118EC1" w14:textId="77777777" w:rsidR="00044F41" w:rsidRPr="00044F41" w:rsidRDefault="00044F41" w:rsidP="00044F41">
      <w:pPr>
        <w:tabs>
          <w:tab w:val="left" w:pos="4536"/>
          <w:tab w:val="left" w:pos="4678"/>
        </w:tabs>
        <w:ind w:right="-2" w:firstLine="360"/>
        <w:jc w:val="both"/>
        <w:rPr>
          <w:rFonts w:ascii="Times New Roman" w:hAnsi="Times New Roman" w:cs="Times New Roman"/>
          <w:b/>
        </w:rPr>
      </w:pPr>
    </w:p>
    <w:p w14:paraId="449E39C9" w14:textId="77777777" w:rsidR="00044F41" w:rsidRPr="00044F41" w:rsidRDefault="00044F41" w:rsidP="00044F41">
      <w:pPr>
        <w:tabs>
          <w:tab w:val="left" w:pos="4536"/>
          <w:tab w:val="left" w:pos="4678"/>
        </w:tabs>
        <w:ind w:right="-2" w:firstLine="360"/>
        <w:jc w:val="both"/>
        <w:rPr>
          <w:rFonts w:ascii="Times New Roman" w:hAnsi="Times New Roman" w:cs="Times New Roman"/>
          <w:b/>
        </w:rPr>
      </w:pPr>
      <w:r w:rsidRPr="00044F41">
        <w:rPr>
          <w:rFonts w:ascii="Times New Roman" w:hAnsi="Times New Roman" w:cs="Times New Roman"/>
        </w:rPr>
        <w:t xml:space="preserve">Berdasarkan tabel 4. Mengenai nilai karakter kerja keras maka dapat di jelaskan :  Skor 87 (78.38%) dalam katagori selalu kerja keras dalam bertanding, Skor 21 (18.92%) dalam katagori sering kerja keras dalam </w:t>
      </w:r>
      <w:r w:rsidRPr="00044F41">
        <w:rPr>
          <w:rFonts w:ascii="Times New Roman" w:hAnsi="Times New Roman" w:cs="Times New Roman"/>
          <w:spacing w:val="-5"/>
        </w:rPr>
        <w:t>bertanding</w:t>
      </w:r>
      <w:r w:rsidRPr="00044F41">
        <w:rPr>
          <w:rFonts w:ascii="Times New Roman" w:hAnsi="Times New Roman" w:cs="Times New Roman"/>
        </w:rPr>
        <w:t>, Skor 3 (1.80%) dalam katagori kadang-kadang kerja keras dalam bertanding. Serta dapat di jelaskan juga hasil penelitian nilai katakter kerja keras dengan format diagram batang di bawah ini</w:t>
      </w:r>
    </w:p>
    <w:p w14:paraId="051BAC4A" w14:textId="77777777" w:rsidR="00044F41" w:rsidRPr="00044F41" w:rsidRDefault="00044F41" w:rsidP="00044F41">
      <w:pPr>
        <w:tabs>
          <w:tab w:val="left" w:pos="4536"/>
          <w:tab w:val="left" w:pos="4678"/>
        </w:tabs>
        <w:ind w:right="-2"/>
        <w:jc w:val="both"/>
        <w:rPr>
          <w:rFonts w:ascii="Times New Roman" w:hAnsi="Times New Roman" w:cs="Times New Roman"/>
          <w:b/>
        </w:rPr>
      </w:pPr>
    </w:p>
    <w:p w14:paraId="11AD4550" w14:textId="77777777" w:rsidR="00044F41" w:rsidRPr="00044F41" w:rsidRDefault="00044F41" w:rsidP="00044F41">
      <w:pPr>
        <w:tabs>
          <w:tab w:val="left" w:pos="4536"/>
          <w:tab w:val="left" w:pos="4678"/>
        </w:tabs>
        <w:ind w:right="-2"/>
        <w:jc w:val="center"/>
        <w:rPr>
          <w:rFonts w:ascii="Times New Roman" w:hAnsi="Times New Roman" w:cs="Times New Roman"/>
          <w:b/>
        </w:rPr>
      </w:pPr>
      <w:r w:rsidRPr="00044F41">
        <w:rPr>
          <w:rFonts w:ascii="Times New Roman" w:hAnsi="Times New Roman" w:cs="Times New Roman"/>
          <w:noProof/>
          <w:lang w:val="en-US"/>
        </w:rPr>
        <w:drawing>
          <wp:inline distT="0" distB="0" distL="0" distR="0" wp14:anchorId="17C63215" wp14:editId="297C1816">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48CAE8" w14:textId="77777777" w:rsidR="00044F41" w:rsidRPr="00044F41" w:rsidRDefault="00044F41" w:rsidP="00044F41">
      <w:pPr>
        <w:tabs>
          <w:tab w:val="left" w:pos="4536"/>
          <w:tab w:val="left" w:pos="4678"/>
        </w:tabs>
        <w:ind w:right="-2"/>
        <w:jc w:val="both"/>
        <w:rPr>
          <w:rFonts w:ascii="Times New Roman" w:hAnsi="Times New Roman" w:cs="Times New Roman"/>
          <w:b/>
        </w:rPr>
      </w:pPr>
    </w:p>
    <w:p w14:paraId="669CECA3" w14:textId="77777777" w:rsidR="00044F41" w:rsidRPr="00044F41" w:rsidRDefault="00044F41" w:rsidP="00044F41">
      <w:pPr>
        <w:tabs>
          <w:tab w:val="left" w:pos="4536"/>
          <w:tab w:val="left" w:pos="4678"/>
        </w:tabs>
        <w:ind w:right="-2"/>
        <w:jc w:val="both"/>
        <w:rPr>
          <w:rFonts w:ascii="Times New Roman" w:hAnsi="Times New Roman" w:cs="Times New Roman"/>
          <w:b/>
        </w:rPr>
      </w:pPr>
    </w:p>
    <w:p w14:paraId="2D2F188F" w14:textId="77777777" w:rsidR="00044F41" w:rsidRPr="00044F41" w:rsidRDefault="00044F41" w:rsidP="00044F41">
      <w:pPr>
        <w:tabs>
          <w:tab w:val="left" w:pos="4536"/>
          <w:tab w:val="left" w:pos="4678"/>
        </w:tabs>
        <w:ind w:right="-2"/>
        <w:jc w:val="both"/>
        <w:rPr>
          <w:rFonts w:ascii="Times New Roman" w:hAnsi="Times New Roman" w:cs="Times New Roman"/>
          <w:b/>
        </w:rPr>
      </w:pPr>
      <w:r w:rsidRPr="00044F41">
        <w:rPr>
          <w:rFonts w:ascii="Times New Roman" w:hAnsi="Times New Roman" w:cs="Times New Roman"/>
          <w:b/>
        </w:rPr>
        <w:t xml:space="preserve">Nilai Karakter Tangung Jawab </w:t>
      </w:r>
    </w:p>
    <w:p w14:paraId="02CDFCA5" w14:textId="77777777" w:rsidR="00044F41" w:rsidRPr="00044F41" w:rsidRDefault="00044F41" w:rsidP="00044F41">
      <w:pPr>
        <w:tabs>
          <w:tab w:val="left" w:pos="4536"/>
          <w:tab w:val="left" w:pos="4678"/>
        </w:tabs>
        <w:ind w:right="-2" w:firstLine="360"/>
        <w:jc w:val="both"/>
        <w:rPr>
          <w:rFonts w:ascii="Times New Roman" w:hAnsi="Times New Roman" w:cs="Times New Roman"/>
        </w:rPr>
      </w:pPr>
      <w:r w:rsidRPr="00044F41">
        <w:rPr>
          <w:rFonts w:ascii="Times New Roman" w:hAnsi="Times New Roman" w:cs="Times New Roman"/>
        </w:rPr>
        <w:t>Karakter tanggung jawab diperlihatkan siswa dari sikap mereka dalam menyelesaikan permainan. Setiap siswa berperan pada tugas masing-masing, baik sebagai penjaga maupun lawan. Tanggung jawab seorang ketua tim dan anggota terlihat dari sikap untuk memenangkan permainan. Hasil persentase penerapan karakter tangung jawab terlihat pada grafik berikut</w:t>
      </w:r>
    </w:p>
    <w:p w14:paraId="3361FF7D"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51932512" w14:textId="77777777" w:rsidR="00044F41" w:rsidRPr="00044F41" w:rsidRDefault="00044F41" w:rsidP="00044F41">
      <w:pPr>
        <w:pStyle w:val="E-JOURNALTableCaption"/>
        <w:rPr>
          <w:sz w:val="22"/>
          <w:szCs w:val="22"/>
          <w:lang w:val="en-US"/>
        </w:rPr>
      </w:pPr>
      <w:r w:rsidRPr="00044F41">
        <w:rPr>
          <w:sz w:val="22"/>
          <w:szCs w:val="22"/>
        </w:rPr>
        <w:t xml:space="preserve">Tabel </w:t>
      </w:r>
      <w:r w:rsidRPr="00044F41">
        <w:rPr>
          <w:sz w:val="22"/>
          <w:szCs w:val="22"/>
          <w:lang w:val="en-US"/>
        </w:rPr>
        <w:t>5</w:t>
      </w:r>
      <w:r w:rsidRPr="00044F41">
        <w:rPr>
          <w:sz w:val="22"/>
          <w:szCs w:val="22"/>
        </w:rPr>
        <w:t xml:space="preserve">. </w:t>
      </w:r>
      <w:proofErr w:type="spellStart"/>
      <w:r w:rsidRPr="00044F41">
        <w:rPr>
          <w:sz w:val="22"/>
          <w:szCs w:val="22"/>
          <w:lang w:val="en-US"/>
        </w:rPr>
        <w:t>Nilai</w:t>
      </w:r>
      <w:proofErr w:type="spellEnd"/>
      <w:r w:rsidRPr="00044F41">
        <w:rPr>
          <w:sz w:val="22"/>
          <w:szCs w:val="22"/>
          <w:lang w:val="en-US"/>
        </w:rPr>
        <w:t xml:space="preserve"> </w:t>
      </w:r>
      <w:proofErr w:type="spellStart"/>
      <w:r w:rsidRPr="00044F41">
        <w:rPr>
          <w:sz w:val="22"/>
          <w:szCs w:val="22"/>
          <w:lang w:val="en-US"/>
        </w:rPr>
        <w:t>Karakter</w:t>
      </w:r>
      <w:proofErr w:type="spellEnd"/>
      <w:r w:rsidRPr="00044F41">
        <w:rPr>
          <w:sz w:val="22"/>
          <w:szCs w:val="22"/>
          <w:lang w:val="en-US"/>
        </w:rPr>
        <w:t xml:space="preserve"> </w:t>
      </w:r>
      <w:proofErr w:type="spellStart"/>
      <w:r w:rsidRPr="00044F41">
        <w:rPr>
          <w:sz w:val="22"/>
          <w:szCs w:val="22"/>
          <w:lang w:val="en-US"/>
        </w:rPr>
        <w:t>Tangung</w:t>
      </w:r>
      <w:proofErr w:type="spellEnd"/>
      <w:r w:rsidRPr="00044F41">
        <w:rPr>
          <w:sz w:val="22"/>
          <w:szCs w:val="22"/>
          <w:lang w:val="en-US"/>
        </w:rPr>
        <w:t xml:space="preserve"> </w:t>
      </w:r>
      <w:proofErr w:type="spellStart"/>
      <w:r w:rsidRPr="00044F41">
        <w:rPr>
          <w:sz w:val="22"/>
          <w:szCs w:val="22"/>
          <w:lang w:val="en-US"/>
        </w:rPr>
        <w:t>Jawab</w:t>
      </w:r>
      <w:proofErr w:type="spellEnd"/>
    </w:p>
    <w:tbl>
      <w:tblPr>
        <w:tblW w:w="1044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24"/>
        <w:gridCol w:w="3326"/>
        <w:gridCol w:w="1080"/>
        <w:gridCol w:w="990"/>
        <w:gridCol w:w="2070"/>
        <w:gridCol w:w="2250"/>
      </w:tblGrid>
      <w:tr w:rsidR="00044F41" w:rsidRPr="00044F41" w14:paraId="6397EDA1" w14:textId="77777777" w:rsidTr="000C7AB1">
        <w:trPr>
          <w:trHeight w:val="257"/>
        </w:trPr>
        <w:tc>
          <w:tcPr>
            <w:tcW w:w="724" w:type="dxa"/>
            <w:shd w:val="clear" w:color="auto" w:fill="F2F2F2"/>
            <w:hideMark/>
          </w:tcPr>
          <w:p w14:paraId="1501F909" w14:textId="77777777" w:rsidR="00044F41" w:rsidRPr="00044F41" w:rsidRDefault="00044F41" w:rsidP="000C7AB1">
            <w:pPr>
              <w:pStyle w:val="E-JOURNALTable"/>
              <w:ind w:left="-357" w:right="281"/>
              <w:rPr>
                <w:b/>
                <w:szCs w:val="22"/>
              </w:rPr>
            </w:pPr>
            <w:r w:rsidRPr="00044F41">
              <w:rPr>
                <w:b/>
                <w:szCs w:val="22"/>
                <w:lang w:val="en-US"/>
              </w:rPr>
              <w:t xml:space="preserve">    </w:t>
            </w:r>
            <w:r w:rsidRPr="00044F41">
              <w:rPr>
                <w:b/>
                <w:szCs w:val="22"/>
              </w:rPr>
              <w:t>No.</w:t>
            </w:r>
          </w:p>
        </w:tc>
        <w:tc>
          <w:tcPr>
            <w:tcW w:w="3326" w:type="dxa"/>
            <w:shd w:val="clear" w:color="auto" w:fill="F2F2F2"/>
            <w:hideMark/>
          </w:tcPr>
          <w:p w14:paraId="07BB8B6A" w14:textId="77777777" w:rsidR="00044F41" w:rsidRPr="00044F41" w:rsidRDefault="00044F41" w:rsidP="000C7AB1">
            <w:pPr>
              <w:pStyle w:val="E-JOURNALTable"/>
              <w:ind w:left="-357" w:right="281"/>
              <w:rPr>
                <w:b/>
                <w:szCs w:val="22"/>
              </w:rPr>
            </w:pPr>
            <w:r w:rsidRPr="00044F41">
              <w:rPr>
                <w:b/>
                <w:szCs w:val="22"/>
              </w:rPr>
              <w:t>Aspek Penilaian</w:t>
            </w:r>
          </w:p>
        </w:tc>
        <w:tc>
          <w:tcPr>
            <w:tcW w:w="1080" w:type="dxa"/>
            <w:shd w:val="clear" w:color="auto" w:fill="F2F2F2"/>
            <w:hideMark/>
          </w:tcPr>
          <w:p w14:paraId="40E01D60" w14:textId="77777777" w:rsidR="00044F41" w:rsidRPr="00044F41" w:rsidRDefault="00044F41" w:rsidP="000C7AB1">
            <w:pPr>
              <w:pStyle w:val="E-JOURNALTable"/>
              <w:ind w:left="-357" w:right="281"/>
              <w:rPr>
                <w:b/>
                <w:szCs w:val="22"/>
                <w:lang w:val="en-US"/>
              </w:rPr>
            </w:pPr>
            <w:r w:rsidRPr="00044F41">
              <w:rPr>
                <w:b/>
                <w:szCs w:val="22"/>
                <w:lang w:val="en-US"/>
              </w:rPr>
              <w:t xml:space="preserve"> </w:t>
            </w:r>
            <w:r w:rsidRPr="00044F41">
              <w:rPr>
                <w:b/>
                <w:szCs w:val="22"/>
              </w:rPr>
              <w:t>S</w:t>
            </w:r>
            <w:r w:rsidRPr="00044F41">
              <w:rPr>
                <w:b/>
                <w:szCs w:val="22"/>
                <w:lang w:val="en-US"/>
              </w:rPr>
              <w:t xml:space="preserve">    </w:t>
            </w:r>
            <w:proofErr w:type="spellStart"/>
            <w:r w:rsidRPr="00044F41">
              <w:rPr>
                <w:b/>
                <w:szCs w:val="22"/>
                <w:lang w:val="en-US"/>
              </w:rPr>
              <w:t>selalu</w:t>
            </w:r>
            <w:proofErr w:type="spellEnd"/>
            <w:r w:rsidRPr="00044F41">
              <w:rPr>
                <w:b/>
                <w:szCs w:val="22"/>
                <w:lang w:val="en-US"/>
              </w:rPr>
              <w:t xml:space="preserve"> </w:t>
            </w:r>
          </w:p>
        </w:tc>
        <w:tc>
          <w:tcPr>
            <w:tcW w:w="990" w:type="dxa"/>
            <w:shd w:val="clear" w:color="auto" w:fill="F2F2F2"/>
          </w:tcPr>
          <w:p w14:paraId="70D3CABB"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sering</w:t>
            </w:r>
            <w:proofErr w:type="spellEnd"/>
            <w:r w:rsidRPr="00044F41">
              <w:rPr>
                <w:b/>
                <w:szCs w:val="22"/>
                <w:lang w:val="en-US"/>
              </w:rPr>
              <w:t xml:space="preserve"> </w:t>
            </w:r>
          </w:p>
        </w:tc>
        <w:tc>
          <w:tcPr>
            <w:tcW w:w="2070" w:type="dxa"/>
            <w:shd w:val="clear" w:color="auto" w:fill="F2F2F2"/>
          </w:tcPr>
          <w:p w14:paraId="0815667E"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kadang</w:t>
            </w:r>
            <w:proofErr w:type="spellEnd"/>
            <w:r w:rsidRPr="00044F41">
              <w:rPr>
                <w:b/>
                <w:szCs w:val="22"/>
                <w:lang w:val="en-US"/>
              </w:rPr>
              <w:t xml:space="preserve"> </w:t>
            </w:r>
            <w:proofErr w:type="spellStart"/>
            <w:r w:rsidRPr="00044F41">
              <w:rPr>
                <w:b/>
                <w:szCs w:val="22"/>
                <w:lang w:val="en-US"/>
              </w:rPr>
              <w:t>kadang</w:t>
            </w:r>
            <w:proofErr w:type="spellEnd"/>
          </w:p>
        </w:tc>
        <w:tc>
          <w:tcPr>
            <w:tcW w:w="2250" w:type="dxa"/>
            <w:shd w:val="clear" w:color="auto" w:fill="F2F2F2"/>
          </w:tcPr>
          <w:p w14:paraId="38099B4F" w14:textId="77777777" w:rsidR="00044F41" w:rsidRPr="00044F41" w:rsidRDefault="00044F41" w:rsidP="000C7AB1">
            <w:pPr>
              <w:pStyle w:val="E-JOURNALTable"/>
              <w:ind w:left="-357" w:right="281"/>
              <w:jc w:val="right"/>
              <w:rPr>
                <w:b/>
                <w:szCs w:val="22"/>
                <w:lang w:val="en-US"/>
              </w:rPr>
            </w:pPr>
            <w:proofErr w:type="spellStart"/>
            <w:r w:rsidRPr="00044F41">
              <w:rPr>
                <w:b/>
                <w:szCs w:val="22"/>
                <w:lang w:val="en-US"/>
              </w:rPr>
              <w:t>tidak</w:t>
            </w:r>
            <w:proofErr w:type="spellEnd"/>
            <w:r w:rsidRPr="00044F41">
              <w:rPr>
                <w:b/>
                <w:szCs w:val="22"/>
                <w:lang w:val="en-US"/>
              </w:rPr>
              <w:t xml:space="preserve"> </w:t>
            </w:r>
            <w:proofErr w:type="spellStart"/>
            <w:r w:rsidRPr="00044F41">
              <w:rPr>
                <w:b/>
                <w:szCs w:val="22"/>
                <w:lang w:val="en-US"/>
              </w:rPr>
              <w:t>pernah</w:t>
            </w:r>
            <w:proofErr w:type="spellEnd"/>
            <w:r w:rsidRPr="00044F41">
              <w:rPr>
                <w:b/>
                <w:szCs w:val="22"/>
                <w:lang w:val="en-US"/>
              </w:rPr>
              <w:t xml:space="preserve"> </w:t>
            </w:r>
          </w:p>
        </w:tc>
      </w:tr>
      <w:tr w:rsidR="00044F41" w:rsidRPr="00044F41" w14:paraId="38A1491B" w14:textId="77777777" w:rsidTr="000C7AB1">
        <w:trPr>
          <w:trHeight w:val="257"/>
        </w:trPr>
        <w:tc>
          <w:tcPr>
            <w:tcW w:w="724" w:type="dxa"/>
          </w:tcPr>
          <w:p w14:paraId="568421B6" w14:textId="77777777" w:rsidR="00044F41" w:rsidRPr="00044F41" w:rsidRDefault="00044F41" w:rsidP="000C7AB1">
            <w:pPr>
              <w:pStyle w:val="E-JOURNALTable"/>
              <w:ind w:left="-357" w:right="281"/>
              <w:rPr>
                <w:szCs w:val="22"/>
                <w:lang w:val="en-US"/>
              </w:rPr>
            </w:pPr>
            <w:r w:rsidRPr="00044F41">
              <w:rPr>
                <w:szCs w:val="22"/>
                <w:lang w:val="en-US"/>
              </w:rPr>
              <w:t xml:space="preserve">1               </w:t>
            </w:r>
          </w:p>
        </w:tc>
        <w:tc>
          <w:tcPr>
            <w:tcW w:w="3326" w:type="dxa"/>
          </w:tcPr>
          <w:p w14:paraId="260E365C" w14:textId="77777777" w:rsidR="00044F41" w:rsidRPr="00044F41" w:rsidRDefault="00044F41" w:rsidP="000C7AB1">
            <w:pPr>
              <w:pStyle w:val="E-JOURNALTable"/>
              <w:ind w:left="-357" w:right="281"/>
              <w:rPr>
                <w:szCs w:val="22"/>
                <w:lang w:val="en-US"/>
              </w:rPr>
            </w:pPr>
            <w:r w:rsidRPr="00044F41">
              <w:rPr>
                <w:szCs w:val="22"/>
                <w:lang w:val="en-US"/>
              </w:rPr>
              <w:t xml:space="preserve">       </w:t>
            </w:r>
            <w:proofErr w:type="spellStart"/>
            <w:r w:rsidRPr="00044F41">
              <w:rPr>
                <w:szCs w:val="22"/>
                <w:lang w:val="en-US"/>
              </w:rPr>
              <w:t>menjalankan</w:t>
            </w:r>
            <w:proofErr w:type="spellEnd"/>
            <w:r w:rsidRPr="00044F41">
              <w:rPr>
                <w:szCs w:val="22"/>
                <w:lang w:val="en-US"/>
              </w:rPr>
              <w:t xml:space="preserve"> </w:t>
            </w:r>
            <w:proofErr w:type="spellStart"/>
            <w:r w:rsidRPr="00044F41">
              <w:rPr>
                <w:szCs w:val="22"/>
                <w:lang w:val="en-US"/>
              </w:rPr>
              <w:t>tugas</w:t>
            </w:r>
            <w:proofErr w:type="spellEnd"/>
            <w:r w:rsidRPr="00044F41">
              <w:rPr>
                <w:szCs w:val="22"/>
                <w:lang w:val="en-US"/>
              </w:rPr>
              <w:t xml:space="preserve"> </w:t>
            </w:r>
            <w:proofErr w:type="spellStart"/>
            <w:r w:rsidRPr="00044F41">
              <w:rPr>
                <w:szCs w:val="22"/>
                <w:lang w:val="en-US"/>
              </w:rPr>
              <w:t>dengan</w:t>
            </w:r>
            <w:proofErr w:type="spellEnd"/>
            <w:r w:rsidRPr="00044F41">
              <w:rPr>
                <w:szCs w:val="22"/>
                <w:lang w:val="en-US"/>
              </w:rPr>
              <w:t xml:space="preserve"> </w:t>
            </w:r>
            <w:proofErr w:type="spellStart"/>
            <w:r w:rsidRPr="00044F41">
              <w:rPr>
                <w:szCs w:val="22"/>
                <w:lang w:val="en-US"/>
              </w:rPr>
              <w:t>baik</w:t>
            </w:r>
            <w:proofErr w:type="spellEnd"/>
          </w:p>
        </w:tc>
        <w:tc>
          <w:tcPr>
            <w:tcW w:w="1080" w:type="dxa"/>
            <w:vAlign w:val="bottom"/>
          </w:tcPr>
          <w:p w14:paraId="0A4828D6"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15</w:t>
            </w:r>
          </w:p>
        </w:tc>
        <w:tc>
          <w:tcPr>
            <w:tcW w:w="990" w:type="dxa"/>
            <w:vAlign w:val="bottom"/>
          </w:tcPr>
          <w:p w14:paraId="0D53632D"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8</w:t>
            </w:r>
          </w:p>
        </w:tc>
        <w:tc>
          <w:tcPr>
            <w:tcW w:w="2070" w:type="dxa"/>
            <w:vAlign w:val="bottom"/>
          </w:tcPr>
          <w:p w14:paraId="5310691F"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5</w:t>
            </w:r>
          </w:p>
        </w:tc>
        <w:tc>
          <w:tcPr>
            <w:tcW w:w="2250" w:type="dxa"/>
            <w:vAlign w:val="bottom"/>
          </w:tcPr>
          <w:p w14:paraId="379DB7CF"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2BB79E03" w14:textId="77777777" w:rsidTr="000C7AB1">
        <w:trPr>
          <w:trHeight w:val="257"/>
        </w:trPr>
        <w:tc>
          <w:tcPr>
            <w:tcW w:w="724" w:type="dxa"/>
          </w:tcPr>
          <w:p w14:paraId="1E7E6089" w14:textId="77777777" w:rsidR="00044F41" w:rsidRPr="00044F41" w:rsidRDefault="00044F41" w:rsidP="000C7AB1">
            <w:pPr>
              <w:pStyle w:val="E-JOURNALTable"/>
              <w:ind w:left="-357" w:right="281"/>
              <w:rPr>
                <w:szCs w:val="22"/>
                <w:lang w:val="en-US"/>
              </w:rPr>
            </w:pPr>
            <w:r w:rsidRPr="00044F41">
              <w:rPr>
                <w:szCs w:val="22"/>
                <w:lang w:val="en-US"/>
              </w:rPr>
              <w:t>2</w:t>
            </w:r>
          </w:p>
        </w:tc>
        <w:tc>
          <w:tcPr>
            <w:tcW w:w="3326" w:type="dxa"/>
          </w:tcPr>
          <w:p w14:paraId="714A256F" w14:textId="77777777" w:rsidR="00044F41" w:rsidRPr="00044F41" w:rsidRDefault="00044F41" w:rsidP="000C7AB1">
            <w:pPr>
              <w:pStyle w:val="E-JOURNALTable"/>
              <w:ind w:left="-357" w:right="281"/>
              <w:rPr>
                <w:szCs w:val="22"/>
                <w:lang w:val="en-US"/>
              </w:rPr>
            </w:pPr>
            <w:proofErr w:type="spellStart"/>
            <w:r w:rsidRPr="00044F41">
              <w:rPr>
                <w:szCs w:val="22"/>
                <w:lang w:val="en-US"/>
              </w:rPr>
              <w:t>mempertahankan</w:t>
            </w:r>
            <w:proofErr w:type="spellEnd"/>
            <w:r w:rsidRPr="00044F41">
              <w:rPr>
                <w:szCs w:val="22"/>
                <w:lang w:val="en-US"/>
              </w:rPr>
              <w:t xml:space="preserve"> </w:t>
            </w:r>
            <w:proofErr w:type="spellStart"/>
            <w:r w:rsidRPr="00044F41">
              <w:rPr>
                <w:szCs w:val="22"/>
                <w:lang w:val="en-US"/>
              </w:rPr>
              <w:t>tim</w:t>
            </w:r>
            <w:proofErr w:type="spellEnd"/>
            <w:r w:rsidRPr="00044F41">
              <w:rPr>
                <w:szCs w:val="22"/>
                <w:lang w:val="en-US"/>
              </w:rPr>
              <w:t xml:space="preserve"> </w:t>
            </w:r>
            <w:proofErr w:type="spellStart"/>
            <w:r w:rsidRPr="00044F41">
              <w:rPr>
                <w:szCs w:val="22"/>
                <w:lang w:val="en-US"/>
              </w:rPr>
              <w:t>untuk</w:t>
            </w:r>
            <w:proofErr w:type="spellEnd"/>
            <w:r w:rsidRPr="00044F41">
              <w:rPr>
                <w:szCs w:val="22"/>
                <w:lang w:val="en-US"/>
              </w:rPr>
              <w:t xml:space="preserve"> </w:t>
            </w:r>
            <w:proofErr w:type="spellStart"/>
            <w:r w:rsidRPr="00044F41">
              <w:rPr>
                <w:szCs w:val="22"/>
                <w:lang w:val="en-US"/>
              </w:rPr>
              <w:t>menang</w:t>
            </w:r>
            <w:proofErr w:type="spellEnd"/>
          </w:p>
        </w:tc>
        <w:tc>
          <w:tcPr>
            <w:tcW w:w="1080" w:type="dxa"/>
            <w:vAlign w:val="bottom"/>
          </w:tcPr>
          <w:p w14:paraId="448AFFF8"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18</w:t>
            </w:r>
          </w:p>
        </w:tc>
        <w:tc>
          <w:tcPr>
            <w:tcW w:w="990" w:type="dxa"/>
            <w:vAlign w:val="bottom"/>
          </w:tcPr>
          <w:p w14:paraId="238AB59F"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7</w:t>
            </w:r>
          </w:p>
        </w:tc>
        <w:tc>
          <w:tcPr>
            <w:tcW w:w="2070" w:type="dxa"/>
            <w:vAlign w:val="bottom"/>
          </w:tcPr>
          <w:p w14:paraId="1B665727"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3</w:t>
            </w:r>
          </w:p>
        </w:tc>
        <w:tc>
          <w:tcPr>
            <w:tcW w:w="2250" w:type="dxa"/>
            <w:vAlign w:val="bottom"/>
          </w:tcPr>
          <w:p w14:paraId="402A2419"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0</w:t>
            </w:r>
          </w:p>
        </w:tc>
      </w:tr>
      <w:tr w:rsidR="00044F41" w:rsidRPr="00044F41" w14:paraId="66BD4C8E" w14:textId="77777777" w:rsidTr="000C7AB1">
        <w:trPr>
          <w:trHeight w:val="257"/>
        </w:trPr>
        <w:tc>
          <w:tcPr>
            <w:tcW w:w="4050" w:type="dxa"/>
            <w:gridSpan w:val="2"/>
          </w:tcPr>
          <w:p w14:paraId="3E35A524" w14:textId="77777777" w:rsidR="00044F41" w:rsidRPr="00044F41" w:rsidRDefault="00044F41" w:rsidP="000C7AB1">
            <w:pPr>
              <w:pStyle w:val="E-JOURNALTable"/>
              <w:ind w:left="-357" w:right="281"/>
              <w:rPr>
                <w:szCs w:val="22"/>
                <w:lang w:val="en-US"/>
              </w:rPr>
            </w:pPr>
            <w:proofErr w:type="spellStart"/>
            <w:r w:rsidRPr="00044F41">
              <w:rPr>
                <w:szCs w:val="22"/>
                <w:lang w:val="en-US"/>
              </w:rPr>
              <w:t>jumlah</w:t>
            </w:r>
            <w:proofErr w:type="spellEnd"/>
            <w:r w:rsidRPr="00044F41">
              <w:rPr>
                <w:szCs w:val="22"/>
                <w:lang w:val="en-US"/>
              </w:rPr>
              <w:t xml:space="preserve"> </w:t>
            </w:r>
          </w:p>
        </w:tc>
        <w:tc>
          <w:tcPr>
            <w:tcW w:w="1080" w:type="dxa"/>
          </w:tcPr>
          <w:p w14:paraId="2B0D3DEE" w14:textId="77777777" w:rsidR="00044F41" w:rsidRPr="00044F41" w:rsidRDefault="00044F41" w:rsidP="000C7AB1">
            <w:pPr>
              <w:pStyle w:val="E-JOURNALTable"/>
              <w:ind w:left="-357" w:right="281"/>
              <w:jc w:val="left"/>
              <w:rPr>
                <w:szCs w:val="22"/>
                <w:lang w:val="en-US"/>
              </w:rPr>
            </w:pPr>
            <w:r w:rsidRPr="00044F41">
              <w:rPr>
                <w:szCs w:val="22"/>
                <w:lang w:val="en-US"/>
              </w:rPr>
              <w:t>3           33</w:t>
            </w:r>
          </w:p>
        </w:tc>
        <w:tc>
          <w:tcPr>
            <w:tcW w:w="990" w:type="dxa"/>
            <w:vAlign w:val="bottom"/>
          </w:tcPr>
          <w:p w14:paraId="360DA3DC"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15</w:t>
            </w:r>
          </w:p>
        </w:tc>
        <w:tc>
          <w:tcPr>
            <w:tcW w:w="2070" w:type="dxa"/>
            <w:vAlign w:val="bottom"/>
          </w:tcPr>
          <w:p w14:paraId="445404F1"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8</w:t>
            </w:r>
          </w:p>
        </w:tc>
        <w:tc>
          <w:tcPr>
            <w:tcW w:w="2250" w:type="dxa"/>
            <w:vAlign w:val="bottom"/>
          </w:tcPr>
          <w:p w14:paraId="664E591B" w14:textId="77777777" w:rsidR="00044F41" w:rsidRPr="00044F41" w:rsidRDefault="00044F41" w:rsidP="000C7AB1">
            <w:pPr>
              <w:jc w:val="right"/>
              <w:rPr>
                <w:rFonts w:ascii="Times New Roman" w:hAnsi="Times New Roman" w:cs="Times New Roman"/>
              </w:rPr>
            </w:pPr>
            <w:r w:rsidRPr="00044F41">
              <w:rPr>
                <w:rFonts w:ascii="Times New Roman" w:hAnsi="Times New Roman" w:cs="Times New Roman"/>
              </w:rPr>
              <w:t>8</w:t>
            </w:r>
          </w:p>
        </w:tc>
      </w:tr>
    </w:tbl>
    <w:p w14:paraId="072EC512"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284B0314" w14:textId="77777777" w:rsidR="00044F41" w:rsidRPr="00044F41" w:rsidRDefault="00044F41" w:rsidP="00044F41">
      <w:pPr>
        <w:tabs>
          <w:tab w:val="left" w:pos="4536"/>
          <w:tab w:val="left" w:pos="4678"/>
        </w:tabs>
        <w:ind w:right="-2" w:firstLine="360"/>
        <w:jc w:val="both"/>
        <w:rPr>
          <w:rFonts w:ascii="Times New Roman" w:hAnsi="Times New Roman" w:cs="Times New Roman"/>
          <w:b/>
        </w:rPr>
      </w:pPr>
      <w:r w:rsidRPr="00044F41">
        <w:rPr>
          <w:rFonts w:ascii="Times New Roman" w:hAnsi="Times New Roman" w:cs="Times New Roman"/>
        </w:rPr>
        <w:lastRenderedPageBreak/>
        <w:t>Berdasarkan tabel 5. Mengenai nilai karakter tangung jawab maka dapat di jelaskan :  skor 33 (58.93%) dalam katagori selalu bertanggung jawab dalam bertanding, skor 15 (26.79%) dalam katagori sering bertanggung jawab dalam bertanding, skor 3 (14.29%) dalam katagori kadang-kadang bertanggung jawab dalam bertanding, dan 0 (0%) dalam katagori tidak pernah bertanggung jawab dalam bertanding. Serta dapat di jelaskan juga hasil penelitian nilai katakter tangung jawab dengan format diagram batang di bawah ini</w:t>
      </w:r>
    </w:p>
    <w:p w14:paraId="60C1F14D" w14:textId="77777777" w:rsidR="00044F41" w:rsidRPr="00044F41" w:rsidRDefault="00044F41" w:rsidP="00044F41">
      <w:pPr>
        <w:tabs>
          <w:tab w:val="left" w:pos="4536"/>
          <w:tab w:val="left" w:pos="4678"/>
        </w:tabs>
        <w:ind w:right="-2"/>
        <w:jc w:val="both"/>
        <w:rPr>
          <w:rFonts w:ascii="Times New Roman" w:hAnsi="Times New Roman" w:cs="Times New Roman"/>
          <w:b/>
        </w:rPr>
      </w:pPr>
    </w:p>
    <w:p w14:paraId="0B530B6A" w14:textId="77777777" w:rsidR="00044F41" w:rsidRPr="00044F41" w:rsidRDefault="00044F41" w:rsidP="00044F41">
      <w:pPr>
        <w:tabs>
          <w:tab w:val="left" w:pos="4536"/>
          <w:tab w:val="left" w:pos="4678"/>
        </w:tabs>
        <w:ind w:right="-2"/>
        <w:jc w:val="center"/>
        <w:rPr>
          <w:rFonts w:ascii="Times New Roman" w:hAnsi="Times New Roman" w:cs="Times New Roman"/>
          <w:b/>
        </w:rPr>
      </w:pPr>
      <w:r w:rsidRPr="00044F41">
        <w:rPr>
          <w:rFonts w:ascii="Times New Roman" w:hAnsi="Times New Roman" w:cs="Times New Roman"/>
          <w:noProof/>
          <w:lang w:val="en-US"/>
        </w:rPr>
        <w:drawing>
          <wp:inline distT="0" distB="0" distL="0" distR="0" wp14:anchorId="18B4D046" wp14:editId="6BA6BD75">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E99F54" w14:textId="77777777" w:rsidR="00044F41" w:rsidRPr="00044F41" w:rsidRDefault="00044F41" w:rsidP="00044F41">
      <w:pPr>
        <w:tabs>
          <w:tab w:val="left" w:pos="4536"/>
          <w:tab w:val="left" w:pos="4678"/>
        </w:tabs>
        <w:ind w:right="-2"/>
        <w:jc w:val="both"/>
        <w:rPr>
          <w:rFonts w:ascii="Times New Roman" w:hAnsi="Times New Roman" w:cs="Times New Roman"/>
          <w:b/>
        </w:rPr>
      </w:pPr>
      <w:r w:rsidRPr="00044F41">
        <w:rPr>
          <w:rFonts w:ascii="Times New Roman" w:hAnsi="Times New Roman" w:cs="Times New Roman"/>
          <w:b/>
        </w:rPr>
        <w:t xml:space="preserve">PEMBAHASAN </w:t>
      </w:r>
    </w:p>
    <w:p w14:paraId="1C920760" w14:textId="77777777" w:rsidR="00044F41" w:rsidRPr="00044F41" w:rsidRDefault="00044F41" w:rsidP="00044F41">
      <w:pPr>
        <w:tabs>
          <w:tab w:val="left" w:pos="4536"/>
          <w:tab w:val="left" w:pos="4678"/>
        </w:tabs>
        <w:ind w:right="-2" w:firstLine="360"/>
        <w:jc w:val="both"/>
        <w:rPr>
          <w:rFonts w:ascii="Times New Roman" w:hAnsi="Times New Roman" w:cs="Times New Roman"/>
        </w:rPr>
      </w:pPr>
      <w:r w:rsidRPr="00044F41">
        <w:rPr>
          <w:rFonts w:ascii="Times New Roman" w:hAnsi="Times New Roman" w:cs="Times New Roman"/>
        </w:rPr>
        <w:t xml:space="preserve">Pembentukan karakter melalui permainan tradisional dapat dilihat dengan adanya nilai- nilai karakter yang terkandung didalam permainan tradisional itu. Nilai- nilai itu hendak menjadi suatu nilai- nilai yang akan  membentuk karater generasi muda yang berkarakter. Nilai- nilai yang terdapat didalam permainan tradisional antara lain kejujuran, ketegaran, kebersamaan, toleran, suka membantu, sportif, patuh serta mudah bersahabat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{"citationItems":[{"id":"ITEM-1","itemData":{"ISSN":"2598-6384","abstract":"Indonesia memiliki berbagai macam permainan tradisional yang tersebar di berbagai daerah. Permainan tradisional tersebut diantaranya Dhakon, Gobak Sodor, Cublak-cublak Suweng, Jamuran dan Petak Umpet. Masing-masing permainan tradisional tersebut memiliki nilai-nilai karakter yang dapat membentuk karakter generasi muda atau dengan kata lain dapat membentuk karakter pemain atau pemeran dari permainan tradisional tersebut. Nilai-nilai karakter yang terdapat didalam permainan tradisional merupakan nilai-nilai yang mengandung pesan moral yang bermuatan kearifan lokal. Perkembangan teknologi informasi dan komunikasi yang sangat cepat telah membuat permainan tradisional perlahan ditinggalkan oleh generasi muda. Oleh karena itu, perlu digali kembali dan diimplementasikan nilai-nilai karakter yang terkandung didalam permainan tradisional tersebut. Kata","author":[{"dropping-particle":"","family":"Huda","given":"Mohammad Nur","non-dropping-particle":"","parse-names":false,"suffix":""},{"dropping-particle":"","family":"Prasetyo","given":"Eko","non-dropping-particle":"","parse-names":false,"suffix":""}],"container-title":"SEMINAR NASIONAL : Pembentukan Karakter dan Moralitas bagi Generasi Muda yang Berpedoman pada Nilai-nilai Pancasila serta Kearifan Lokal","id":"ITEM-1","issued":{"date-parts":[["2016"]]},"title":"PERMAINAN TRADISIONAL SEBAGAI WAHANA PEMBENTUKAN KARAKTER GENERASI MUDA","type":"article-journal"},"uris":["http://www.mendeley.com/documents/?uuid=c4c2fad9-19de-3083-8241-41d7764a2b67"]}],"mendeley":{"formattedCitation":"(Huda &amp; Prasetyo, 2016)","plainTextFormattedCitation":"(Huda &amp; Prasetyo, 2016)","previouslyFormattedCitation":"(Huda &amp; Prasetyo, 2016)"},"properties":{"noteIndex":0},"schema":"https://github.com/citation-style-language/schema/raw/master/csl-citation.json"}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(Huda &amp; Prasetyo, 2016)</w:t>
      </w:r>
      <w:r w:rsidRPr="00044F41">
        <w:rPr>
          <w:rFonts w:ascii="Times New Roman" w:hAnsi="Times New Roman" w:cs="Times New Roman"/>
        </w:rPr>
        <w:fldChar w:fldCharType="end"/>
      </w:r>
      <w:r w:rsidRPr="00044F41">
        <w:rPr>
          <w:rFonts w:ascii="Times New Roman" w:hAnsi="Times New Roman" w:cs="Times New Roman"/>
        </w:rPr>
        <w:t>. Pembentukan karakter generasi muda yang baik akan berdampak daerahnya serta bisa main permainan tradisional. Permainan tradisional harus kita lestarikan mengenang nilai- nilai yang tercantum didalamnya sangatah penting bagi pembentukan karakter generasi muda.</w:t>
      </w:r>
    </w:p>
    <w:p w14:paraId="2931A7A5" w14:textId="77777777" w:rsidR="00044F41" w:rsidRPr="00044F41" w:rsidRDefault="00044F41" w:rsidP="00044F41">
      <w:pPr>
        <w:tabs>
          <w:tab w:val="left" w:pos="4536"/>
          <w:tab w:val="left" w:pos="4678"/>
        </w:tabs>
        <w:ind w:right="-2" w:firstLine="360"/>
        <w:jc w:val="both"/>
        <w:rPr>
          <w:rFonts w:ascii="Times New Roman" w:hAnsi="Times New Roman" w:cs="Times New Roman"/>
        </w:rPr>
      </w:pPr>
      <w:r w:rsidRPr="00044F41">
        <w:rPr>
          <w:rFonts w:ascii="Times New Roman" w:hAnsi="Times New Roman" w:cs="Times New Roman"/>
        </w:rPr>
        <w:t xml:space="preserve">Analisa ini bersifat Informasi yang dicermati terperinci dalam lembar observasi yang sudah melampaui cara pengesahan dengan indikator- indikator penyesuaian dari nilai- nilai karakter yang dicoba ataupun ditunjukkan oleh siswa saat mereka melaksanakan olahraga permainan tradisional Hadang. Sebaliknya, data tambahan yang tidak diperoleh pada saat observasi didapat lewat cara tanya jawab. Tanya jawab dicoba buat mengenali sebagian aspek yang membuat siswa kelihatan terbiasa memperlihatkan nilai- nilai karakter saat main Hadang. Tidak hanya itu, tanya jawab pula dipakai buat mengenali lebih jauh pada siswa alasan- alasan mereka karena tidak membuktikan  nilai- nilai karakter pada saat bermain hadang. </w:t>
      </w:r>
    </w:p>
    <w:p w14:paraId="70F94080" w14:textId="77777777" w:rsidR="00044F41" w:rsidRPr="00044F41" w:rsidRDefault="00044F41" w:rsidP="00044F41">
      <w:pPr>
        <w:tabs>
          <w:tab w:val="left" w:pos="4536"/>
          <w:tab w:val="left" w:pos="4678"/>
        </w:tabs>
        <w:ind w:right="-2" w:firstLine="360"/>
        <w:jc w:val="both"/>
        <w:rPr>
          <w:rFonts w:ascii="Times New Roman" w:hAnsi="Times New Roman" w:cs="Times New Roman"/>
        </w:rPr>
      </w:pPr>
    </w:p>
    <w:p w14:paraId="252C6D5B" w14:textId="77777777" w:rsidR="00044F41" w:rsidRPr="00044F41" w:rsidRDefault="00044F41" w:rsidP="00044F41">
      <w:pPr>
        <w:tabs>
          <w:tab w:val="left" w:pos="4536"/>
          <w:tab w:val="left" w:pos="4678"/>
        </w:tabs>
        <w:ind w:right="-2" w:firstLine="360"/>
        <w:jc w:val="both"/>
        <w:rPr>
          <w:rFonts w:ascii="Times New Roman" w:hAnsi="Times New Roman" w:cs="Times New Roman"/>
        </w:rPr>
      </w:pPr>
      <w:r w:rsidRPr="00044F41">
        <w:rPr>
          <w:rFonts w:ascii="Times New Roman" w:hAnsi="Times New Roman" w:cs="Times New Roman"/>
        </w:rPr>
        <w:t xml:space="preserve">Adapun tujuan dari penelitian ini untuk mengetahui nilai nilai karakter yang terkandung dalam permainan hadang. Penelitian ini diharapkan mampu membuat guru untuk mengidentifikasi nilai nilai apa saja yang terkandung dalam permainan tradisional hadang. Bersumber pada hasil riset sebagai berikut </w:t>
      </w:r>
      <w:r w:rsidRPr="00044F41">
        <w:rPr>
          <w:rFonts w:ascii="Times New Roman" w:hAnsi="Times New Roman" w:cs="Times New Roman"/>
          <w:b/>
        </w:rPr>
        <w:t>(1) Nilai Karakter religius</w:t>
      </w:r>
      <w:r w:rsidRPr="00044F41">
        <w:rPr>
          <w:rFonts w:ascii="Times New Roman" w:hAnsi="Times New Roman" w:cs="Times New Roman"/>
        </w:rPr>
        <w:t xml:space="preserve"> dapat di jelaskan :  skor 60 (72.29%) dalam katagori selalu memiliki nilai karakter religious saat bermain permainan tradisional hadang , skor 20 (24.10%) dalam katagori sering memiliki nilai karakter religious </w:t>
      </w:r>
      <w:r w:rsidRPr="00044F41">
        <w:rPr>
          <w:rFonts w:ascii="Times New Roman" w:hAnsi="Times New Roman" w:cs="Times New Roman"/>
        </w:rPr>
        <w:lastRenderedPageBreak/>
        <w:t>saat bermain permainan tradisional hadang, skor 3 (3.61%) dalam katagori kadang-kadang memiliki nilai karakter religious saat bermain permainan tradisional hadang, dan 0 (0%) tidak ada memiliki nilai karakter religious saat bermain permainan tradisional hadang.</w:t>
      </w:r>
      <w:r w:rsidRPr="00044F41">
        <w:rPr>
          <w:rFonts w:ascii="Times New Roman" w:hAnsi="Times New Roman" w:cs="Times New Roman"/>
          <w:b/>
        </w:rPr>
        <w:t xml:space="preserve"> 2) Nilai Karakter Displin</w:t>
      </w:r>
      <w:r w:rsidRPr="00044F41">
        <w:rPr>
          <w:rFonts w:ascii="Times New Roman" w:hAnsi="Times New Roman" w:cs="Times New Roman"/>
        </w:rPr>
        <w:t xml:space="preserve"> maka dapat di jelaskan :  Skor 88 (78.575) dalam katagori selalu memiliki nilai karakter displin saat bermain permainan tradisional hadang, Skor 21 (18.75) dalam katagori sering memiliki nilai karakter displin saat bermain permainan tradisional hadang, Skor 3 (1.79%) dalam katagori kadang-kadang memiliki nilai karakter displin saat bermain permainan tradisional hadang. </w:t>
      </w:r>
      <w:r w:rsidRPr="00044F41">
        <w:rPr>
          <w:rFonts w:ascii="Times New Roman" w:hAnsi="Times New Roman" w:cs="Times New Roman"/>
          <w:b/>
        </w:rPr>
        <w:t>3) Nilai Karakter Jujur</w:t>
      </w:r>
      <w:r w:rsidRPr="00044F41">
        <w:rPr>
          <w:rFonts w:ascii="Times New Roman" w:hAnsi="Times New Roman" w:cs="Times New Roman"/>
        </w:rPr>
        <w:t xml:space="preserve"> skor 35 (62.50%) dalam katagori selalu berkarakter jujur dalam bermain Permainan tradisonal hadang, skor 17 (30.36%) dalam katagori sering berkarakter jujur dalam bermain Permainan tradisonal hadang, skor 4 (7.14%) dalam katagori kadang-kadang berkarakter jujur dalam bermain Permainan tradisonal hadang, dan 0 (0%) . 4) </w:t>
      </w:r>
      <w:r w:rsidRPr="00044F41">
        <w:rPr>
          <w:rFonts w:ascii="Times New Roman" w:hAnsi="Times New Roman" w:cs="Times New Roman"/>
          <w:b/>
        </w:rPr>
        <w:t>Nilai karakter kerja keras</w:t>
      </w:r>
      <w:r w:rsidRPr="00044F41">
        <w:rPr>
          <w:rFonts w:ascii="Times New Roman" w:hAnsi="Times New Roman" w:cs="Times New Roman"/>
        </w:rPr>
        <w:t xml:space="preserve"> maka dapat di jelaskan :  Skor 87 (78.38%) dalam katagori selalu berkerja keras dalam bermain permainan hadang, Skor 21 (18.92%) dalam katagori sering berkerja keras dalam bermain permainan hadang, Skor 3 (1.80%) dalam katagori kadang-kadang berkerja keras dalam bermain permainan hadang. </w:t>
      </w:r>
      <w:r w:rsidRPr="00044F41">
        <w:rPr>
          <w:rFonts w:ascii="Times New Roman" w:hAnsi="Times New Roman" w:cs="Times New Roman"/>
          <w:b/>
        </w:rPr>
        <w:t>5) Nilai Karakter Tangung Jawab</w:t>
      </w:r>
      <w:r w:rsidRPr="00044F41">
        <w:rPr>
          <w:rFonts w:ascii="Times New Roman" w:hAnsi="Times New Roman" w:cs="Times New Roman"/>
        </w:rPr>
        <w:t xml:space="preserve"> skor 33 (58.93%) dalam katagori selalu bertanggung jawab dalam tim, skor 15 (26.79%) dalam katagori sering bertanggung jawab dalam tim saat bermain permainan tradisonal hadang , skor 3 (14.29%) dalam katagori kadang-kadang permainan tradisonal hadang, dan 0 (0%) dalam katagori tidak pernah. </w:t>
      </w:r>
    </w:p>
    <w:p w14:paraId="346C0377" w14:textId="77777777" w:rsidR="00044F41" w:rsidRPr="00044F41" w:rsidRDefault="00044F41" w:rsidP="00044F41">
      <w:pPr>
        <w:tabs>
          <w:tab w:val="left" w:pos="4536"/>
          <w:tab w:val="left" w:pos="4678"/>
        </w:tabs>
        <w:ind w:right="-2" w:firstLine="360"/>
        <w:jc w:val="both"/>
        <w:rPr>
          <w:rFonts w:ascii="Times New Roman" w:hAnsi="Times New Roman" w:cs="Times New Roman"/>
        </w:rPr>
      </w:pPr>
      <w:r w:rsidRPr="00044F41">
        <w:rPr>
          <w:rFonts w:ascii="Times New Roman" w:hAnsi="Times New Roman" w:cs="Times New Roman"/>
        </w:rPr>
        <w:t xml:space="preserve">Hasil penelitian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{"citationItems":[{"id":"ITEM-1","itemData":{"ISSN":"2685-2705","abstract":"Olahraga tradisional merupakan bagian dari permainan tradisional dan telah lahir sejak ribuan tahun lalu yang merupakan hasil dari proses kebudayaan manusia zaman dahulu yang masih kental dengan nilai-nilai kearifan lokal. Meskipun sudah sangat tua, ternyata permainan tradisional memiliki peran edukasi bagi proses belajar seorang individu, terutama anak-anak.. Penelitian ini bertujuan untuk mendapatkan informasi mengenai Jenis olahraga tradisional Aceh yang yang dimainkan anak-anak di Gampong Paya Bujok Seuleumak dan &amp;nbsp;nilai-nilai karakter apa saja yang terdapat dalam olahraga tradisional Aceh yang dimainkan anak-anak di Gampong Paya Bujok Seuleumak Kota Langsa guna melihat langsung nilai-nilai yang terkandung dalam permainan olahraga tradisional Aceh. Penelitian ini menggunakan metode penelitian kualitatif. Dalam penelitian kualitatif, karakteristik utama berasal dari latar belakang alami atau kenyataan di masyarakat. Adapun langkah-langkahnya adalah dengan melakukan penga­matan, wawancara, dan do­kumentasi. Hasil dari penelitian ini menunjukkan bahwa anak-anak menyukai permainan tradisional karena sangat menghibur dan menyenangkan. Anak-anak bermain permainan tradisional sebagai sarana rekreasi, hiburan dan olahraga. Sehingga permainan tradisional juga bisa dikatakan sebagai olahraga tradisional. Adapun permainan tradisional yang menjadi olahraga tradisional Aceh yang masih ada dan dimainkan di gampong paya bujok seulemak kota Langsa diantaranya Pet-Pet Pong, Tekong, Patok Lele, Geude-Geude, dan Serompah. Selain mendapatkan rasa senang, sebenarnya anak-anak mendapat nilai-nilai yang bermanfaat dari kegiatan bermain sekaligus berolahraga tersebut. Adapun nilai-nilai karakter dalam olahraga tradisional Aceh di Gampong Paya Bujok Seulemak Kota Langsa yaitu nilai cinta tanah air, demokratis, kepemimpinan, tanggung jawab, jujur atau sportif.","author":[{"dropping-particle":"","family":"Basyarudin","given":"Acha","non-dropping-particle":"","parse-names":false,"suffix":""},{"dropping-particle":"","family":"Johaidah","given":"Mistar","non-dropping-particle":"","parse-names":false,"suffix":""}],"container-title":"SEUNEUBOK LADA: Jurnal ilmu-ilmu Sejarah, Sosial, Budaya dan Kependidikan","id":"ITEM-1","issue":"2","issued":{"date-parts":[["2018","11","20"]]},"page":"106-115","title":"NILAI-NILAI KARAKTER DALAM OLAHRAGA TRADISIONAL ACEH DI GAMPONG PAYA BUJOK SEULEUMAK KOTA LANGSA","type":"article-journal","volume":"5"},"uris":["http://www.mendeley.com/documents/?uuid=8985ab13-4247-3ff0-afee-500fac00292b"]}],"mendeley":{"formattedCitation":"(Basyarudin &amp; Johaidah, 2018)","plainTextFormattedCitation":"(Basyarudin &amp; Johaidah, 2018)","previouslyFormattedCitation":"(Basyarudin &amp; Johaidah, 2018)"},"properties":{"noteIndex":0},"schema":"https://github.com/citation-style-language/schema/raw/master/csl-citation.json"}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(Basyarudin &amp; Johaidah, 2018)</w:t>
      </w:r>
      <w:r w:rsidRPr="00044F41">
        <w:rPr>
          <w:rFonts w:ascii="Times New Roman" w:hAnsi="Times New Roman" w:cs="Times New Roman"/>
        </w:rPr>
        <w:fldChar w:fldCharType="end"/>
      </w:r>
      <w:r w:rsidRPr="00044F41">
        <w:rPr>
          <w:rFonts w:ascii="Times New Roman" w:hAnsi="Times New Roman" w:cs="Times New Roman"/>
        </w:rPr>
        <w:t xml:space="preserve"> menyimpulkan permainan tradisional yang dilakukan anak-anak tersebut, mengajarkan nilai-nilai karakter berupa cinta tanah air, demokratis, kepemimpinan, tangung jawab, sportif, dan jujur. Sementara penelitian lain juga menyimpulkan bahwa permainan tradisional harus dikembalikan posisinya sebagai permainan anak Indonesia dimana semua pihak dapat memperkenalkannya dan memainkannya bersama anak bahkan bisa mengupayakan memodernkan permainan anak tradisonal. Permainan tradisional digunakan sebagai alat untuk dapat memperkenalkan, mengajarkan, dan menerapkan nilai-nilai karakter</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{"citationItems":[{"id":"ITEM-1","itemData":{"ISSN":"2527-7014","abstract":"Abstrak: Tulisan ini bertujuan untuk menggambarkan manfaat permainan anak tradisional dalam membangun karakter anak. Hal ini dilatarbelakangi oleh adanya fenomena perubahan aktivitas bermain anak saat ini, yang lebih sering bermain permainan modern yang identik dengan penggunaan teknologi seperti video games dan games online. Akibatnya, permainan anak tradisional mulai terlupakan dan menjadi asing di kalangan anak-anak. Selain itu, tingkat kecanduan terhadap permainan modern pada anak juga tinggi sehingga berpengaruh pada kebiasaan dan perilaku anak. Tulisan berdasar studi pustaka ini menguraikan dampak yang terjadi pada anak ketika kecanduan bermain games yang berakibat pada karakter yang akan terbangun pada diri anak. Selain itu, tulisan ini juga membandingkan pengaruh permainan modern dengan permainan tradisional terhadap pembentukan karakter anak. Mengembalikan permainan anak tradisional sebagai permainan anakanak saat ini dapat menjadi suatu alternatif untuk menciptakan generasi berkarakter unggul.  Kata Kunci: kecanduan games online, permainan anak tradisional, pembentukan karakter","author":[{"dropping-particle":"","family":"Nur","given":"Haerani","non-dropping-particle":"","parse-names":false,"suffix":""}],"container-title":"Jurnal Pendidikan Karakter","id":"ITEM-1","issue":"1","issued":{"date-parts":[["2013","6","18"]]},"title":"MEMBANGUN KARAKTER ANAK MELALUI PERMAINAN ANAK TRADISIONAL","type":"article-journal","volume":"0"},"uris":["http://www.mendeley.com/documents/?uuid=4bfae1c1-8d17-3b4e-8563-fb03b88c0534"]}],"mendeley":{"formattedCitation":"(Nur, 2013)","plainTextFormattedCitation":"(Nur, 2013)","previouslyFormattedCitation":"(Nur, 2013)"},"properties":{"noteIndex":0},"schema":"https://github.com/citation-style-language/schema/raw/master/csl-citation.json"}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(Nur, 2013)</w:t>
      </w:r>
      <w:r w:rsidRPr="00044F41">
        <w:rPr>
          <w:rFonts w:ascii="Times New Roman" w:hAnsi="Times New Roman" w:cs="Times New Roman"/>
        </w:rPr>
        <w:fldChar w:fldCharType="end"/>
      </w:r>
      <w:r w:rsidRPr="00044F41">
        <w:rPr>
          <w:rFonts w:ascii="Times New Roman" w:hAnsi="Times New Roman" w:cs="Times New Roman"/>
        </w:rPr>
        <w:t xml:space="preserve">. Penelitian yang dilakukan oleh </w:t>
      </w:r>
      <w:r w:rsidRPr="00044F41">
        <w:rPr>
          <w:rFonts w:ascii="Times New Roman" w:hAnsi="Times New Roman" w:cs="Times New Roman"/>
        </w:rPr>
        <w:fldChar w:fldCharType="begin" w:fldLock="1"/>
      </w:r>
      <w:r w:rsidRPr="00044F41">
        <w:rPr>
          <w:rFonts w:ascii="Times New Roman" w:hAnsi="Times New Roman" w:cs="Times New Roman"/>
        </w:rPr>
        <w:instrText>ADDIN CSL_CITATION {"citationItems":[{"id":"ITEM-1","itemData":{"DOI":"10.21831/JPK.V0I3.2751","ISSN":"2527-7014","abstract":"Abstrak: Tujuan penelitian lanjutan ini adalah mengembangkan pembelajaran Penjasorkes berbasis karakter yang berpeluang membelajarkan siswa pada nilai-nilai afektif. Untuk mencapai target, penelitian dirancang melalui penelitian pengembangan dengan lima tahapan, yaitu analisis produk, mengembangkan produk awal, validasi ahli, uji coba skala kecil, revisi produk, dan uji coba skala besar. Subjek penelitian adalah ahli pendidikan karakter dan pendidikan jasmani sekolah dasar. Uji coba skala kecil dilakukan di tiga sekolah dasar dengan 60 orang subjek, sedang uji coba skala besar dilakukan di enam sekolah dasar dengan 120 orang subjek. Instrumen penelitian berupa lembar pengamatan atau lembar evaluasi produk yang disusun sendiri. Analisis data menggunakan statistik deskriptif. Hasil penelitian berupa modul yang dikembangkan dalam dua macam bentuk. Respon siswa setelah menggunakan produk modul pembelajaran penjasorkes berbasis karakter menunjukkan bahwa setelah menggunakan modul pembelajaran penjasorkes berbasis karakter di atas, sebagian besar siswa dapat menggunakan modul pembelajaran ini. Kata Kunci: pendidikan jasmani, olahraga, karakter, nilai-nilai afektif, sekolah dasar CHARACTER-BASED PHYSICAL EDUCATION TEACHING AND LEARNING TO PROMOTE AFFECTIVE VALUES AT THE ELEMENTARY SCHOOL Abstract: This research aims at developing character-based physical education teaching and learning module to provide the students with an opportunity to learn affective values. To achieve the target, this research and development study was organized in five stages: conducting product analysis, designing the the initial product, expert validation, small scale try-out, product revision, and large scale try-out. The learning modul was validated by the experts on charracter education and physical education teaching and learning in elementary school. The research subjects were Grade V elementary school students. The small scale try-out was done to 60 students in three elementary schools, while the large scale was conducted in six elementary schools involving 120 students. The research instrument was self-prepared observation sheet or the product evaluation sheet. The data were analyzed using a descriptive statistic analysis. The research product consisted of teaching and learning module developed in two forms. The students’ responses after using the module shows that most of them were able to use the character-based physical education teaching and learning module developed. Keywor…","author":[{"dropping-particle":"","family":"Susanto","given":"","non-dropping-particle":"","parse-names":false,"suffix":""},{"dropping-particle":"","family":"Ermawan","given":"","non-dropping-particle":"","parse-names":false,"suffix":""}],"container-title":"Jurnal Pendidikan Karakter","id":"ITEM-1","issue":"3","issued":{"date-parts":[["2013"]]},"title":"PEMBELAJARAN PENDIDIKAN JASMANI BERBASIS KARAKTER UNTUK MENINGKATAN NILAI-NILAI AFEKTIF DI SEKOLAH DASAR","type":"article-journal","volume":"1"},"uris":["http://www.mendeley.com/documents/?uuid=8bdabe41-4a48-3e89-b451-46787442f8cc"]}],"mendeley":{"formattedCitation":"(Susanto &amp; Ermawan, 2013)","plainTextFormattedCitation":"(Susanto &amp; Ermawan, 2013)","previouslyFormattedCitation":"(Susanto &amp; Ermawan, 2013)"},"properties":{"noteIndex":0},"schema":"https://github.com/citation-style-language/schema/raw/master/csl-citation.json"}</w:instrText>
      </w:r>
      <w:r w:rsidRPr="00044F41">
        <w:rPr>
          <w:rFonts w:ascii="Times New Roman" w:hAnsi="Times New Roman" w:cs="Times New Roman"/>
        </w:rPr>
        <w:fldChar w:fldCharType="separate"/>
      </w:r>
      <w:r w:rsidRPr="00044F41">
        <w:rPr>
          <w:rFonts w:ascii="Times New Roman" w:hAnsi="Times New Roman" w:cs="Times New Roman"/>
          <w:noProof/>
        </w:rPr>
        <w:t>(Susanto &amp; Ermawan, 2013)</w:t>
      </w:r>
      <w:r w:rsidRPr="00044F41">
        <w:rPr>
          <w:rFonts w:ascii="Times New Roman" w:hAnsi="Times New Roman" w:cs="Times New Roman"/>
        </w:rPr>
        <w:fldChar w:fldCharType="end"/>
      </w:r>
      <w:r w:rsidRPr="00044F41">
        <w:rPr>
          <w:rFonts w:ascii="Times New Roman" w:hAnsi="Times New Roman" w:cs="Times New Roman"/>
        </w:rPr>
        <w:t xml:space="preserve"> mengungkapkan hasil penelitiannya yang menunjukkan bahwa nilai-nilai karakter yang harus ada dalam pembelajaran penjas adalah disiplin, tekun, tanggung jawab, ketelitian, kerja sama, toleransi, percaya diri dan keberanian </w:t>
      </w:r>
    </w:p>
    <w:p w14:paraId="58A8DF6E" w14:textId="77777777" w:rsidR="00A576B8" w:rsidRPr="00A576B8" w:rsidRDefault="00A576B8" w:rsidP="00A576B8">
      <w:pPr>
        <w:spacing w:after="0" w:line="2" w:lineRule="exact"/>
        <w:jc w:val="both"/>
        <w:rPr>
          <w:rFonts w:ascii="Times New Roman" w:hAnsi="Times New Roman" w:cs="Times New Roman"/>
        </w:rPr>
      </w:pPr>
    </w:p>
    <w:p w14:paraId="619071F9" w14:textId="77777777" w:rsidR="006E3B1E" w:rsidRDefault="006E3B1E" w:rsidP="00A576B8">
      <w:pPr>
        <w:spacing w:after="0"/>
        <w:jc w:val="both"/>
        <w:rPr>
          <w:rFonts w:ascii="Times New Roman" w:eastAsia="Arial" w:hAnsi="Times New Roman" w:cs="Times New Roman"/>
          <w:bCs/>
        </w:rPr>
      </w:pPr>
    </w:p>
    <w:p w14:paraId="7D7156B0" w14:textId="77777777" w:rsidR="00A576B8" w:rsidRPr="006E3B1E" w:rsidRDefault="006E3B1E" w:rsidP="00A576B8">
      <w:pPr>
        <w:spacing w:after="0"/>
        <w:jc w:val="both"/>
        <w:rPr>
          <w:rFonts w:ascii="Times New Roman" w:hAnsi="Times New Roman" w:cs="Times New Roman"/>
          <w:b/>
        </w:rPr>
      </w:pPr>
      <w:r w:rsidRPr="006E3B1E">
        <w:rPr>
          <w:rFonts w:ascii="Times New Roman" w:eastAsia="Arial" w:hAnsi="Times New Roman" w:cs="Times New Roman"/>
          <w:b/>
          <w:bCs/>
        </w:rPr>
        <w:t>KESIMPULAN</w:t>
      </w:r>
    </w:p>
    <w:p w14:paraId="47D2CA64" w14:textId="39276564" w:rsidR="008A15A6" w:rsidRPr="008A15A6" w:rsidRDefault="008A15A6" w:rsidP="008A15A6">
      <w:pPr>
        <w:tabs>
          <w:tab w:val="left" w:pos="4536"/>
          <w:tab w:val="left" w:pos="4678"/>
        </w:tabs>
        <w:ind w:right="-2" w:firstLine="360"/>
        <w:jc w:val="both"/>
        <w:rPr>
          <w:rFonts w:ascii="Times New Roman" w:hAnsi="Times New Roman" w:cs="Times New Roman"/>
        </w:rPr>
      </w:pPr>
      <w:r w:rsidRPr="008A15A6">
        <w:rPr>
          <w:rFonts w:ascii="Times New Roman" w:hAnsi="Times New Roman" w:cs="Times New Roman"/>
        </w:rPr>
        <w:t xml:space="preserve">Ada lima nilai karakter yang terkandung dalam permainan tradisional hadang yang diterapkan pada siswa kelas VI 1 </w:t>
      </w:r>
      <w:r w:rsidR="000B2816">
        <w:rPr>
          <w:rFonts w:ascii="Times New Roman" w:hAnsi="Times New Roman" w:cs="Times New Roman"/>
        </w:rPr>
        <w:t>Sekolah Dasar 1</w:t>
      </w:r>
      <w:r w:rsidRPr="008A15A6">
        <w:rPr>
          <w:rFonts w:ascii="Times New Roman" w:hAnsi="Times New Roman" w:cs="Times New Roman"/>
        </w:rPr>
        <w:t xml:space="preserve"> Muara Aman Kabupaten Lebong yaitu: religius, disiplin, jujur, kerja keras, dan tanggung jawab. Siswa yang menerapkan nilai-nilai karakter disebabkan adanya kesadaran diri sendiri sebab karakter-karakter yang mereka tunjukkan sudah sejak lama mereka ketahui dan terapkan. Selain itu, terdapat siswa yang tidak menerapkan beberapa nilai-nilai karakter dikarenakan ketidaksengajaan siswa ataupun karena ketidaktahuan dan perasaan kurang bisa mengendalikan diri untuk tetap menerapkan nilai-nilai karakter.</w:t>
      </w:r>
    </w:p>
    <w:p w14:paraId="247F63CF" w14:textId="77777777" w:rsidR="005D5CDB" w:rsidRDefault="005D5CDB">
      <w:pPr>
        <w:spacing w:after="0"/>
        <w:jc w:val="both"/>
        <w:rPr>
          <w:rFonts w:ascii="Times New Roman" w:hAnsi="Times New Roman" w:cs="Times New Roman"/>
          <w:b/>
          <w:color w:val="000000" w:themeColor="text1"/>
          <w:lang w:val="en-US"/>
        </w:rPr>
      </w:pPr>
    </w:p>
    <w:p w14:paraId="32954AC4" w14:textId="7C844F44" w:rsidR="005D5CDB" w:rsidRDefault="0076502F" w:rsidP="0076502F">
      <w:pPr>
        <w:spacing w:after="120"/>
        <w:jc w:val="both"/>
        <w:rPr>
          <w:rFonts w:ascii="Times New Roman" w:hAnsi="Times New Roman" w:cs="Times New Roman"/>
          <w:b/>
          <w:lang w:val="en-US"/>
        </w:rPr>
      </w:pPr>
      <w:r>
        <w:rPr>
          <w:rFonts w:ascii="Times New Roman" w:hAnsi="Times New Roman" w:cs="Times New Roman"/>
          <w:b/>
          <w:lang w:val="en-US"/>
        </w:rPr>
        <w:t>DAFTAR PUSTAKA</w:t>
      </w:r>
    </w:p>
    <w:p w14:paraId="4CE20E9B"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bCs/>
        </w:rPr>
        <w:fldChar w:fldCharType="begin" w:fldLock="1"/>
      </w:r>
      <w:r w:rsidRPr="008A15A6">
        <w:rPr>
          <w:rFonts w:ascii="Times New Roman" w:hAnsi="Times New Roman" w:cs="Times New Roman"/>
          <w:bCs/>
        </w:rPr>
        <w:instrText xml:space="preserve">ADDIN Mendeley Bibliography CSL_BIBLIOGRAPHY </w:instrText>
      </w:r>
      <w:r w:rsidRPr="008A15A6">
        <w:rPr>
          <w:rFonts w:ascii="Times New Roman" w:hAnsi="Times New Roman" w:cs="Times New Roman"/>
          <w:bCs/>
        </w:rPr>
        <w:fldChar w:fldCharType="separate"/>
      </w:r>
      <w:r w:rsidRPr="008A15A6">
        <w:rPr>
          <w:rFonts w:ascii="Times New Roman" w:hAnsi="Times New Roman" w:cs="Times New Roman"/>
          <w:noProof/>
        </w:rPr>
        <w:t xml:space="preserve">Ajat Rukajat. (2018). </w:t>
      </w:r>
      <w:r w:rsidRPr="008A15A6">
        <w:rPr>
          <w:rFonts w:ascii="Times New Roman" w:hAnsi="Times New Roman" w:cs="Times New Roman"/>
          <w:i/>
          <w:iCs/>
          <w:noProof/>
        </w:rPr>
        <w:t>Pendekatan Penelitian Kualitatif</w:t>
      </w:r>
      <w:r w:rsidRPr="008A15A6">
        <w:rPr>
          <w:rFonts w:ascii="Times New Roman" w:hAnsi="Times New Roman" w:cs="Times New Roman"/>
          <w:noProof/>
        </w:rPr>
        <w:t>. Deepublish.</w:t>
      </w:r>
    </w:p>
    <w:p w14:paraId="17572701"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Amirudin, Y. (2019). Pendidikan Karakter Berbasis Nilai-Nilai  Aswaja. </w:t>
      </w:r>
      <w:r w:rsidRPr="008A15A6">
        <w:rPr>
          <w:rFonts w:ascii="Times New Roman" w:hAnsi="Times New Roman" w:cs="Times New Roman"/>
          <w:i/>
          <w:iCs/>
          <w:noProof/>
        </w:rPr>
        <w:t>Vicratina: Jurnal Pendidikan Islam</w:t>
      </w:r>
      <w:r w:rsidRPr="008A15A6">
        <w:rPr>
          <w:rFonts w:ascii="Times New Roman" w:hAnsi="Times New Roman" w:cs="Times New Roman"/>
          <w:noProof/>
        </w:rPr>
        <w:t xml:space="preserve">, </w:t>
      </w:r>
      <w:r w:rsidRPr="008A15A6">
        <w:rPr>
          <w:rFonts w:ascii="Times New Roman" w:hAnsi="Times New Roman" w:cs="Times New Roman"/>
          <w:i/>
          <w:iCs/>
          <w:noProof/>
        </w:rPr>
        <w:t>2</w:t>
      </w:r>
      <w:r w:rsidRPr="008A15A6">
        <w:rPr>
          <w:rFonts w:ascii="Times New Roman" w:hAnsi="Times New Roman" w:cs="Times New Roman"/>
          <w:noProof/>
        </w:rPr>
        <w:t>(2), 109–120. http://riset.unisma.ac.id/index.php/fai/article/view/4873</w:t>
      </w:r>
    </w:p>
    <w:p w14:paraId="05800AE9"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Andriani, T. (2012). Permainan Tradisional Dalam Membentuk Karakter Anak Usia Dini. </w:t>
      </w:r>
      <w:r w:rsidRPr="008A15A6">
        <w:rPr>
          <w:rFonts w:ascii="Times New Roman" w:hAnsi="Times New Roman" w:cs="Times New Roman"/>
          <w:i/>
          <w:iCs/>
          <w:noProof/>
        </w:rPr>
        <w:t>Jurnal Sosial Budaya</w:t>
      </w:r>
      <w:r w:rsidRPr="008A15A6">
        <w:rPr>
          <w:rFonts w:ascii="Times New Roman" w:hAnsi="Times New Roman" w:cs="Times New Roman"/>
          <w:noProof/>
        </w:rPr>
        <w:t xml:space="preserve">, </w:t>
      </w:r>
      <w:r w:rsidRPr="008A15A6">
        <w:rPr>
          <w:rFonts w:ascii="Times New Roman" w:hAnsi="Times New Roman" w:cs="Times New Roman"/>
          <w:i/>
          <w:iCs/>
          <w:noProof/>
        </w:rPr>
        <w:t>9</w:t>
      </w:r>
      <w:r w:rsidRPr="008A15A6">
        <w:rPr>
          <w:rFonts w:ascii="Times New Roman" w:hAnsi="Times New Roman" w:cs="Times New Roman"/>
          <w:noProof/>
        </w:rPr>
        <w:t>(1), 121–136.</w:t>
      </w:r>
    </w:p>
    <w:p w14:paraId="1C2F534E"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Atika, A. (2018). </w:t>
      </w:r>
      <w:r w:rsidRPr="008A15A6">
        <w:rPr>
          <w:rFonts w:ascii="Times New Roman" w:hAnsi="Times New Roman" w:cs="Times New Roman"/>
          <w:i/>
          <w:iCs/>
          <w:noProof/>
        </w:rPr>
        <w:t>Pengaruh Disiplin Kerja dan Etika Kerja Terhadap Komitmen Kerja Pegawai pada Kantor Dewan Perwakilan Rakyat Daerah Kabupaten Langkat</w:t>
      </w:r>
      <w:r w:rsidRPr="008A15A6">
        <w:rPr>
          <w:rFonts w:ascii="Times New Roman" w:hAnsi="Times New Roman" w:cs="Times New Roman"/>
          <w:noProof/>
        </w:rPr>
        <w:t>. Universitas Medan Area.</w:t>
      </w:r>
    </w:p>
    <w:p w14:paraId="5E9B95D3"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lastRenderedPageBreak/>
        <w:t xml:space="preserve">Basyarudin, A., &amp; Johaidah, M. (2018). NILAI-NILAI KARAKTER DALAM OLAHRAGA TRADISIONAL ACEH DI GAMPONG PAYA BUJOK SEULEUMAK KOTA LANGSA. </w:t>
      </w:r>
      <w:r w:rsidRPr="008A15A6">
        <w:rPr>
          <w:rFonts w:ascii="Times New Roman" w:hAnsi="Times New Roman" w:cs="Times New Roman"/>
          <w:i/>
          <w:iCs/>
          <w:noProof/>
        </w:rPr>
        <w:t>SEUNEUBOK LADA: Jurnal Ilmu-Ilmu Sejarah, Sosial, Budaya Dan Kependidikan</w:t>
      </w:r>
      <w:r w:rsidRPr="008A15A6">
        <w:rPr>
          <w:rFonts w:ascii="Times New Roman" w:hAnsi="Times New Roman" w:cs="Times New Roman"/>
          <w:noProof/>
        </w:rPr>
        <w:t xml:space="preserve">, </w:t>
      </w:r>
      <w:r w:rsidRPr="008A15A6">
        <w:rPr>
          <w:rFonts w:ascii="Times New Roman" w:hAnsi="Times New Roman" w:cs="Times New Roman"/>
          <w:i/>
          <w:iCs/>
          <w:noProof/>
        </w:rPr>
        <w:t>5</w:t>
      </w:r>
      <w:r w:rsidRPr="008A15A6">
        <w:rPr>
          <w:rFonts w:ascii="Times New Roman" w:hAnsi="Times New Roman" w:cs="Times New Roman"/>
          <w:noProof/>
        </w:rPr>
        <w:t>(2), 106–115. https://ejurnalunsam.id/index.php/jsnbl/article/view/887</w:t>
      </w:r>
    </w:p>
    <w:p w14:paraId="11CFAC3A"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Ewan Irawan, RabwanSatriawan, &amp; Amar, K. (2021). Pengaruh Permainan Tradisional Tapa Gala Untuk Meningkatkan Imunitas Tubuh Siswa SDN Sumi 1 Di Masa Pandemi COVID-19. </w:t>
      </w:r>
      <w:r w:rsidRPr="008A15A6">
        <w:rPr>
          <w:rFonts w:ascii="Times New Roman" w:hAnsi="Times New Roman" w:cs="Times New Roman"/>
          <w:i/>
          <w:iCs/>
          <w:noProof/>
        </w:rPr>
        <w:t>Musamus Journal of Physical Education and Sport(MJPES)</w:t>
      </w:r>
      <w:r w:rsidRPr="008A15A6">
        <w:rPr>
          <w:rFonts w:ascii="Times New Roman" w:hAnsi="Times New Roman" w:cs="Times New Roman"/>
          <w:noProof/>
        </w:rPr>
        <w:t xml:space="preserve">, </w:t>
      </w:r>
      <w:r w:rsidRPr="008A15A6">
        <w:rPr>
          <w:rFonts w:ascii="Times New Roman" w:hAnsi="Times New Roman" w:cs="Times New Roman"/>
          <w:i/>
          <w:iCs/>
          <w:noProof/>
        </w:rPr>
        <w:t>03</w:t>
      </w:r>
      <w:r w:rsidRPr="008A15A6">
        <w:rPr>
          <w:rFonts w:ascii="Times New Roman" w:hAnsi="Times New Roman" w:cs="Times New Roman"/>
          <w:noProof/>
        </w:rPr>
        <w:t>(02), 78–81. http://ejournal.unmus.ac.id/index.php/physical/article/view/3545/1929</w:t>
      </w:r>
    </w:p>
    <w:p w14:paraId="670EE81D"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Hariandi, A., &amp; Irawan, Y. (2016). Peran Guru dalam Penanaman Nilai Karakter Religius di Lingkungan Sekolah pada Siswa Sekolah Dasar. </w:t>
      </w:r>
      <w:r w:rsidRPr="008A15A6">
        <w:rPr>
          <w:rFonts w:ascii="Times New Roman" w:hAnsi="Times New Roman" w:cs="Times New Roman"/>
          <w:i/>
          <w:iCs/>
          <w:noProof/>
        </w:rPr>
        <w:t>Jurnal Gentala Pendidikan Dasar</w:t>
      </w:r>
      <w:r w:rsidRPr="008A15A6">
        <w:rPr>
          <w:rFonts w:ascii="Times New Roman" w:hAnsi="Times New Roman" w:cs="Times New Roman"/>
          <w:noProof/>
        </w:rPr>
        <w:t xml:space="preserve">, </w:t>
      </w:r>
      <w:r w:rsidRPr="008A15A6">
        <w:rPr>
          <w:rFonts w:ascii="Times New Roman" w:hAnsi="Times New Roman" w:cs="Times New Roman"/>
          <w:i/>
          <w:iCs/>
          <w:noProof/>
        </w:rPr>
        <w:t>1</w:t>
      </w:r>
      <w:r w:rsidRPr="008A15A6">
        <w:rPr>
          <w:rFonts w:ascii="Times New Roman" w:hAnsi="Times New Roman" w:cs="Times New Roman"/>
          <w:noProof/>
        </w:rPr>
        <w:t>(1), 176–189. https://doi.org/10.22437/gentala.v1i1.7097</w:t>
      </w:r>
    </w:p>
    <w:p w14:paraId="41EB7F78"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Herawan, K. D., &amp; Sudarsana, I. K. (2017). RELEVANSI NILAI PENDIDIKAN KARAKTER DALAM GEGURITAN SUDDHAMALA UNTUK MENINGKATKAN MUTU PENDIDIKAN DI INDONESIA. </w:t>
      </w:r>
      <w:r w:rsidRPr="008A15A6">
        <w:rPr>
          <w:rFonts w:ascii="Times New Roman" w:hAnsi="Times New Roman" w:cs="Times New Roman"/>
          <w:i/>
          <w:iCs/>
          <w:noProof/>
        </w:rPr>
        <w:t>Jurnal Penjaminan Mutu</w:t>
      </w:r>
      <w:r w:rsidRPr="008A15A6">
        <w:rPr>
          <w:rFonts w:ascii="Times New Roman" w:hAnsi="Times New Roman" w:cs="Times New Roman"/>
          <w:noProof/>
        </w:rPr>
        <w:t xml:space="preserve">, </w:t>
      </w:r>
      <w:r w:rsidRPr="008A15A6">
        <w:rPr>
          <w:rFonts w:ascii="Times New Roman" w:hAnsi="Times New Roman" w:cs="Times New Roman"/>
          <w:i/>
          <w:iCs/>
          <w:noProof/>
        </w:rPr>
        <w:t>3</w:t>
      </w:r>
      <w:r w:rsidRPr="008A15A6">
        <w:rPr>
          <w:rFonts w:ascii="Times New Roman" w:hAnsi="Times New Roman" w:cs="Times New Roman"/>
          <w:noProof/>
        </w:rPr>
        <w:t>(2), 223–236. http://www.ejournal.ihdn.ac.id/index.php/JPM/article/view/203</w:t>
      </w:r>
    </w:p>
    <w:p w14:paraId="0285FDC2"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Huda, M. N., &amp; Prasetyo, E. (2016). PERMAINAN TRADISIONAL SEBAGAI WAHANA PEMBENTUKAN KARAKTER GENERASI MUDA. </w:t>
      </w:r>
      <w:r w:rsidRPr="008A15A6">
        <w:rPr>
          <w:rFonts w:ascii="Times New Roman" w:hAnsi="Times New Roman" w:cs="Times New Roman"/>
          <w:i/>
          <w:iCs/>
          <w:noProof/>
        </w:rPr>
        <w:t>SEMINAR NASIONAL : Pembentukan Karakter Dan Moralitas Bagi Generasi Muda Yang Berpedoman Pada Nilai-Nilai Pancasila Serta Kearifan Lokal</w:t>
      </w:r>
      <w:r w:rsidRPr="008A15A6">
        <w:rPr>
          <w:rFonts w:ascii="Times New Roman" w:hAnsi="Times New Roman" w:cs="Times New Roman"/>
          <w:noProof/>
        </w:rPr>
        <w:t>.</w:t>
      </w:r>
    </w:p>
    <w:p w14:paraId="6964A2D0"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Kementerian Olahraga. (2005). </w:t>
      </w:r>
      <w:r w:rsidRPr="008A15A6">
        <w:rPr>
          <w:rFonts w:ascii="Times New Roman" w:hAnsi="Times New Roman" w:cs="Times New Roman"/>
          <w:i/>
          <w:iCs/>
          <w:noProof/>
        </w:rPr>
        <w:t>Undang-Undang Republik Indonesia</w:t>
      </w:r>
      <w:r w:rsidRPr="008A15A6">
        <w:rPr>
          <w:rFonts w:ascii="Times New Roman" w:hAnsi="Times New Roman" w:cs="Times New Roman"/>
          <w:noProof/>
        </w:rPr>
        <w:t>.</w:t>
      </w:r>
    </w:p>
    <w:p w14:paraId="54C6ED44"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Khotimah, K. (2016). Model Manajemen Pendidikan Karakter Religius Di SDIT Qurrota A’yun Ponorogo. </w:t>
      </w:r>
      <w:r w:rsidRPr="008A15A6">
        <w:rPr>
          <w:rFonts w:ascii="Times New Roman" w:hAnsi="Times New Roman" w:cs="Times New Roman"/>
          <w:i/>
          <w:iCs/>
          <w:noProof/>
        </w:rPr>
        <w:t>Muslim Heritage</w:t>
      </w:r>
      <w:r w:rsidRPr="008A15A6">
        <w:rPr>
          <w:rFonts w:ascii="Times New Roman" w:hAnsi="Times New Roman" w:cs="Times New Roman"/>
          <w:noProof/>
        </w:rPr>
        <w:t xml:space="preserve">, </w:t>
      </w:r>
      <w:r w:rsidRPr="008A15A6">
        <w:rPr>
          <w:rFonts w:ascii="Times New Roman" w:hAnsi="Times New Roman" w:cs="Times New Roman"/>
          <w:i/>
          <w:iCs/>
          <w:noProof/>
        </w:rPr>
        <w:t>1</w:t>
      </w:r>
      <w:r w:rsidRPr="008A15A6">
        <w:rPr>
          <w:rFonts w:ascii="Times New Roman" w:hAnsi="Times New Roman" w:cs="Times New Roman"/>
          <w:noProof/>
        </w:rPr>
        <w:t>(2), 371–388. https://doi.org/10.21154/MUSLIMHERITAGE.V1I2.605</w:t>
      </w:r>
    </w:p>
    <w:p w14:paraId="6E89232A"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Marzuki, I., &amp; Hakim, L. (2019). Strategi Pembelajaran Karakter Kerja Keras. </w:t>
      </w:r>
      <w:r w:rsidRPr="008A15A6">
        <w:rPr>
          <w:rFonts w:ascii="Times New Roman" w:hAnsi="Times New Roman" w:cs="Times New Roman"/>
          <w:i/>
          <w:iCs/>
          <w:noProof/>
        </w:rPr>
        <w:t>Rausyan Fikr : Jurnal Pemikiran Dan Pencerahan</w:t>
      </w:r>
      <w:r w:rsidRPr="008A15A6">
        <w:rPr>
          <w:rFonts w:ascii="Times New Roman" w:hAnsi="Times New Roman" w:cs="Times New Roman"/>
          <w:noProof/>
        </w:rPr>
        <w:t xml:space="preserve">, </w:t>
      </w:r>
      <w:r w:rsidRPr="008A15A6">
        <w:rPr>
          <w:rFonts w:ascii="Times New Roman" w:hAnsi="Times New Roman" w:cs="Times New Roman"/>
          <w:i/>
          <w:iCs/>
          <w:noProof/>
        </w:rPr>
        <w:t>15</w:t>
      </w:r>
      <w:r w:rsidRPr="008A15A6">
        <w:rPr>
          <w:rFonts w:ascii="Times New Roman" w:hAnsi="Times New Roman" w:cs="Times New Roman"/>
          <w:noProof/>
        </w:rPr>
        <w:t>(1), 79–87. https://doi.org/10.31000/rf.v15i1.1370</w:t>
      </w:r>
    </w:p>
    <w:p w14:paraId="1E16FDD1"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Maulana, D. A., &amp; Riyadi, S. (2021). Nilai-nilai keolahraga an dalam permainan tradisional “ Main Jaran ” pada masyarakat Sumbawa Sports values in the traditional game of “ Main Jaran ” in the people of Sumbawa. </w:t>
      </w:r>
      <w:r w:rsidRPr="008A15A6">
        <w:rPr>
          <w:rFonts w:ascii="Times New Roman" w:hAnsi="Times New Roman" w:cs="Times New Roman"/>
          <w:i/>
          <w:iCs/>
          <w:noProof/>
        </w:rPr>
        <w:t>Prosiding Seminar Nasional Pendidikan Kepelatihan Olahraga</w:t>
      </w:r>
      <w:r w:rsidRPr="008A15A6">
        <w:rPr>
          <w:rFonts w:ascii="Times New Roman" w:hAnsi="Times New Roman" w:cs="Times New Roman"/>
          <w:noProof/>
        </w:rPr>
        <w:t xml:space="preserve">, </w:t>
      </w:r>
      <w:r w:rsidRPr="008A15A6">
        <w:rPr>
          <w:rFonts w:ascii="Times New Roman" w:hAnsi="Times New Roman" w:cs="Times New Roman"/>
          <w:i/>
          <w:iCs/>
          <w:noProof/>
        </w:rPr>
        <w:t>1</w:t>
      </w:r>
      <w:r w:rsidRPr="008A15A6">
        <w:rPr>
          <w:rFonts w:ascii="Times New Roman" w:hAnsi="Times New Roman" w:cs="Times New Roman"/>
          <w:noProof/>
        </w:rPr>
        <w:t>(1), 1–12.</w:t>
      </w:r>
    </w:p>
    <w:p w14:paraId="731402A1"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Mirhan, J. (2016). Hubungan Antara Percaya Diri Dan Kerja Keras Dalam Olahraga Dan Keterampilan Hidup. </w:t>
      </w:r>
      <w:r w:rsidRPr="008A15A6">
        <w:rPr>
          <w:rFonts w:ascii="Times New Roman" w:hAnsi="Times New Roman" w:cs="Times New Roman"/>
          <w:i/>
          <w:iCs/>
          <w:noProof/>
        </w:rPr>
        <w:t>Jurnal Olahraga Prestasi</w:t>
      </w:r>
      <w:r w:rsidRPr="008A15A6">
        <w:rPr>
          <w:rFonts w:ascii="Times New Roman" w:hAnsi="Times New Roman" w:cs="Times New Roman"/>
          <w:noProof/>
        </w:rPr>
        <w:t xml:space="preserve">, </w:t>
      </w:r>
      <w:r w:rsidRPr="008A15A6">
        <w:rPr>
          <w:rFonts w:ascii="Times New Roman" w:hAnsi="Times New Roman" w:cs="Times New Roman"/>
          <w:i/>
          <w:iCs/>
          <w:noProof/>
        </w:rPr>
        <w:t>12</w:t>
      </w:r>
      <w:r w:rsidRPr="008A15A6">
        <w:rPr>
          <w:rFonts w:ascii="Times New Roman" w:hAnsi="Times New Roman" w:cs="Times New Roman"/>
          <w:noProof/>
        </w:rPr>
        <w:t>(1), 115487. https://doi.org/10.21831/jorpres.v12i1.9499</w:t>
      </w:r>
    </w:p>
    <w:p w14:paraId="61B5D42C"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Nanda, Y., &amp; Sugito, H. (2015). </w:t>
      </w:r>
      <w:r w:rsidRPr="008A15A6">
        <w:rPr>
          <w:rFonts w:ascii="Times New Roman" w:hAnsi="Times New Roman" w:cs="Times New Roman"/>
          <w:i/>
          <w:iCs/>
          <w:noProof/>
        </w:rPr>
        <w:t>MEMBENTUK GERAK DASAR PADA SISWA SEKOLAH DASAR MELALUI PERMAINAN TRADISIONAL</w:t>
      </w:r>
      <w:r w:rsidRPr="008A15A6">
        <w:rPr>
          <w:rFonts w:ascii="Times New Roman" w:hAnsi="Times New Roman" w:cs="Times New Roman"/>
          <w:noProof/>
        </w:rPr>
        <w:t xml:space="preserve">. </w:t>
      </w:r>
      <w:r w:rsidRPr="008A15A6">
        <w:rPr>
          <w:rFonts w:ascii="Times New Roman" w:hAnsi="Times New Roman" w:cs="Times New Roman"/>
          <w:i/>
          <w:iCs/>
          <w:noProof/>
        </w:rPr>
        <w:t>1</w:t>
      </w:r>
      <w:r w:rsidRPr="008A15A6">
        <w:rPr>
          <w:rFonts w:ascii="Times New Roman" w:hAnsi="Times New Roman" w:cs="Times New Roman"/>
          <w:noProof/>
        </w:rPr>
        <w:t>(1).</w:t>
      </w:r>
    </w:p>
    <w:p w14:paraId="1799753A"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Nur, H. (2013). MEMBANGUN KARAKTER ANAK MELALUI PERMAINAN ANAK TRADISIONAL. </w:t>
      </w:r>
      <w:r w:rsidRPr="008A15A6">
        <w:rPr>
          <w:rFonts w:ascii="Times New Roman" w:hAnsi="Times New Roman" w:cs="Times New Roman"/>
          <w:i/>
          <w:iCs/>
          <w:noProof/>
        </w:rPr>
        <w:t>Jurnal Pendidikan Karakter</w:t>
      </w:r>
      <w:r w:rsidRPr="008A15A6">
        <w:rPr>
          <w:rFonts w:ascii="Times New Roman" w:hAnsi="Times New Roman" w:cs="Times New Roman"/>
          <w:noProof/>
        </w:rPr>
        <w:t xml:space="preserve">, </w:t>
      </w:r>
      <w:r w:rsidRPr="008A15A6">
        <w:rPr>
          <w:rFonts w:ascii="Times New Roman" w:hAnsi="Times New Roman" w:cs="Times New Roman"/>
          <w:i/>
          <w:iCs/>
          <w:noProof/>
        </w:rPr>
        <w:t>0</w:t>
      </w:r>
      <w:r w:rsidRPr="008A15A6">
        <w:rPr>
          <w:rFonts w:ascii="Times New Roman" w:hAnsi="Times New Roman" w:cs="Times New Roman"/>
          <w:noProof/>
        </w:rPr>
        <w:t>(1). https://journal.uny.ac.id/index.php/jpka/article/view/1290</w:t>
      </w:r>
    </w:p>
    <w:p w14:paraId="7532F25B"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Safari, I., &amp; Safari, I. (2010). ANALISIS UNSUR FISIK DOMINAN PADA OLAHRAGA TRADISIONAL. </w:t>
      </w:r>
      <w:r w:rsidRPr="008A15A6">
        <w:rPr>
          <w:rFonts w:ascii="Times New Roman" w:hAnsi="Times New Roman" w:cs="Times New Roman"/>
          <w:i/>
          <w:iCs/>
          <w:noProof/>
        </w:rPr>
        <w:t>Jurnal Kependidikan: Penelitian Inovasi Pembelajaran</w:t>
      </w:r>
      <w:r w:rsidRPr="008A15A6">
        <w:rPr>
          <w:rFonts w:ascii="Times New Roman" w:hAnsi="Times New Roman" w:cs="Times New Roman"/>
          <w:noProof/>
        </w:rPr>
        <w:t xml:space="preserve">, </w:t>
      </w:r>
      <w:r w:rsidRPr="008A15A6">
        <w:rPr>
          <w:rFonts w:ascii="Times New Roman" w:hAnsi="Times New Roman" w:cs="Times New Roman"/>
          <w:i/>
          <w:iCs/>
          <w:noProof/>
        </w:rPr>
        <w:t>40</w:t>
      </w:r>
      <w:r w:rsidRPr="008A15A6">
        <w:rPr>
          <w:rFonts w:ascii="Times New Roman" w:hAnsi="Times New Roman" w:cs="Times New Roman"/>
          <w:noProof/>
        </w:rPr>
        <w:t>(2), 132617. https://doi.org/10.21831/jk.v40i2.495</w:t>
      </w:r>
    </w:p>
    <w:p w14:paraId="3E88876B"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Siyoto, S., &amp; Sodik, M. A. (2015). </w:t>
      </w:r>
      <w:r w:rsidRPr="008A15A6">
        <w:rPr>
          <w:rFonts w:ascii="Times New Roman" w:hAnsi="Times New Roman" w:cs="Times New Roman"/>
          <w:i/>
          <w:iCs/>
          <w:noProof/>
        </w:rPr>
        <w:t>DASAR METODOLOGI PENELITIAN -</w:t>
      </w:r>
      <w:r w:rsidRPr="008A15A6">
        <w:rPr>
          <w:rFonts w:ascii="Times New Roman" w:hAnsi="Times New Roman" w:cs="Times New Roman"/>
          <w:noProof/>
        </w:rPr>
        <w:t>. Literasi Media Publish.</w:t>
      </w:r>
    </w:p>
    <w:p w14:paraId="16BFDF2D"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Sobri, M., Nursaptini, N., Widodo, A., &amp; Sutisna, D. (2019). Pembentukan karakter disiplin siswa melalui kultur sekolah. </w:t>
      </w:r>
      <w:r w:rsidRPr="008A15A6">
        <w:rPr>
          <w:rFonts w:ascii="Times New Roman" w:hAnsi="Times New Roman" w:cs="Times New Roman"/>
          <w:i/>
          <w:iCs/>
          <w:noProof/>
        </w:rPr>
        <w:t>Harmoni Sosial: Jurnal Pendidikan IPS</w:t>
      </w:r>
      <w:r w:rsidRPr="008A15A6">
        <w:rPr>
          <w:rFonts w:ascii="Times New Roman" w:hAnsi="Times New Roman" w:cs="Times New Roman"/>
          <w:noProof/>
        </w:rPr>
        <w:t xml:space="preserve">, </w:t>
      </w:r>
      <w:r w:rsidRPr="008A15A6">
        <w:rPr>
          <w:rFonts w:ascii="Times New Roman" w:hAnsi="Times New Roman" w:cs="Times New Roman"/>
          <w:i/>
          <w:iCs/>
          <w:noProof/>
        </w:rPr>
        <w:t>6</w:t>
      </w:r>
      <w:r w:rsidRPr="008A15A6">
        <w:rPr>
          <w:rFonts w:ascii="Times New Roman" w:hAnsi="Times New Roman" w:cs="Times New Roman"/>
          <w:noProof/>
        </w:rPr>
        <w:t>(1), 61–71. https://journal.uny.ac.id/index.php/hsjpi/article/view/26912</w:t>
      </w:r>
    </w:p>
    <w:p w14:paraId="59E189E1"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Sonjaya, A. R., Arifin, Z., &amp; Pratiwi, R. A. (2021). Revitalisasi Permainan Tradisional Sebagai Wahana Peredam Permainan Digital Pada Anak. </w:t>
      </w:r>
      <w:r w:rsidRPr="008A15A6">
        <w:rPr>
          <w:rFonts w:ascii="Times New Roman" w:hAnsi="Times New Roman" w:cs="Times New Roman"/>
          <w:i/>
          <w:iCs/>
          <w:noProof/>
        </w:rPr>
        <w:t>Jurnal Pendidikan UNIGA</w:t>
      </w:r>
      <w:r w:rsidRPr="008A15A6">
        <w:rPr>
          <w:rFonts w:ascii="Times New Roman" w:hAnsi="Times New Roman" w:cs="Times New Roman"/>
          <w:noProof/>
        </w:rPr>
        <w:t xml:space="preserve">, </w:t>
      </w:r>
      <w:r w:rsidRPr="008A15A6">
        <w:rPr>
          <w:rFonts w:ascii="Times New Roman" w:hAnsi="Times New Roman" w:cs="Times New Roman"/>
          <w:i/>
          <w:iCs/>
          <w:noProof/>
        </w:rPr>
        <w:t>15</w:t>
      </w:r>
      <w:r w:rsidRPr="008A15A6">
        <w:rPr>
          <w:rFonts w:ascii="Times New Roman" w:hAnsi="Times New Roman" w:cs="Times New Roman"/>
          <w:noProof/>
        </w:rPr>
        <w:t xml:space="preserve">(1), 385. </w:t>
      </w:r>
      <w:r w:rsidRPr="008A15A6">
        <w:rPr>
          <w:rFonts w:ascii="Times New Roman" w:hAnsi="Times New Roman" w:cs="Times New Roman"/>
          <w:noProof/>
        </w:rPr>
        <w:lastRenderedPageBreak/>
        <w:t>https://doi.org/10.52434/jp.v15i1.1173</w:t>
      </w:r>
    </w:p>
    <w:p w14:paraId="3C734FFC" w14:textId="77777777" w:rsidR="008A15A6" w:rsidRPr="008A15A6" w:rsidRDefault="008A15A6" w:rsidP="008A15A6">
      <w:pPr>
        <w:widowControl w:val="0"/>
        <w:autoSpaceDE w:val="0"/>
        <w:autoSpaceDN w:val="0"/>
        <w:adjustRightInd w:val="0"/>
        <w:spacing w:line="240" w:lineRule="auto"/>
        <w:ind w:left="480" w:hanging="480"/>
        <w:rPr>
          <w:rFonts w:ascii="Times New Roman" w:hAnsi="Times New Roman" w:cs="Times New Roman"/>
          <w:noProof/>
        </w:rPr>
      </w:pPr>
      <w:r w:rsidRPr="008A15A6">
        <w:rPr>
          <w:rFonts w:ascii="Times New Roman" w:hAnsi="Times New Roman" w:cs="Times New Roman"/>
          <w:noProof/>
        </w:rPr>
        <w:t xml:space="preserve">Susanto, &amp; Ermawan. (2013). PEMBELAJARAN PENDIDIKAN JASMANI BERBASIS KARAKTER UNTUK MENINGKATAN NILAI-NILAI AFEKTIF DI SEKOLAH DASAR. </w:t>
      </w:r>
      <w:r w:rsidRPr="008A15A6">
        <w:rPr>
          <w:rFonts w:ascii="Times New Roman" w:hAnsi="Times New Roman" w:cs="Times New Roman"/>
          <w:i/>
          <w:iCs/>
          <w:noProof/>
        </w:rPr>
        <w:t>Jurnal Pendidikan Karakter</w:t>
      </w:r>
      <w:r w:rsidRPr="008A15A6">
        <w:rPr>
          <w:rFonts w:ascii="Times New Roman" w:hAnsi="Times New Roman" w:cs="Times New Roman"/>
          <w:noProof/>
        </w:rPr>
        <w:t xml:space="preserve">, </w:t>
      </w:r>
      <w:r w:rsidRPr="008A15A6">
        <w:rPr>
          <w:rFonts w:ascii="Times New Roman" w:hAnsi="Times New Roman" w:cs="Times New Roman"/>
          <w:i/>
          <w:iCs/>
          <w:noProof/>
        </w:rPr>
        <w:t>1</w:t>
      </w:r>
      <w:r w:rsidRPr="008A15A6">
        <w:rPr>
          <w:rFonts w:ascii="Times New Roman" w:hAnsi="Times New Roman" w:cs="Times New Roman"/>
          <w:noProof/>
        </w:rPr>
        <w:t>(3). https://doi.org/10.21831/JPK.V0I3.2751</w:t>
      </w:r>
    </w:p>
    <w:p w14:paraId="2ED048D2" w14:textId="77777777" w:rsidR="008A15A6" w:rsidRPr="00773AEE" w:rsidRDefault="008A15A6" w:rsidP="008A15A6">
      <w:pPr>
        <w:widowControl w:val="0"/>
        <w:autoSpaceDE w:val="0"/>
        <w:autoSpaceDN w:val="0"/>
        <w:adjustRightInd w:val="0"/>
        <w:spacing w:line="240" w:lineRule="auto"/>
        <w:ind w:left="480" w:hanging="480"/>
        <w:rPr>
          <w:b/>
          <w:bCs/>
        </w:rPr>
      </w:pPr>
      <w:r w:rsidRPr="008A15A6">
        <w:rPr>
          <w:rFonts w:ascii="Times New Roman" w:hAnsi="Times New Roman" w:cs="Times New Roman"/>
          <w:bCs/>
        </w:rPr>
        <w:fldChar w:fldCharType="end"/>
      </w:r>
    </w:p>
    <w:p w14:paraId="7AE1D78A" w14:textId="6CCADC21" w:rsidR="0076502F" w:rsidRDefault="0076502F" w:rsidP="0076502F">
      <w:pPr>
        <w:spacing w:after="120"/>
        <w:jc w:val="both"/>
        <w:rPr>
          <w:rFonts w:ascii="Times New Roman" w:hAnsi="Times New Roman" w:cs="Times New Roman"/>
          <w:lang w:val="en-US"/>
        </w:rPr>
      </w:pPr>
    </w:p>
    <w:sectPr w:rsidR="0076502F">
      <w:type w:val="continuous"/>
      <w:pgSz w:w="11906" w:h="16838"/>
      <w:pgMar w:top="1440" w:right="1080" w:bottom="1440" w:left="1080" w:header="851" w:footer="709"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LANISTI" w:date="2021-04-03T14:56:00Z" w:initials="A">
    <w:p w14:paraId="58ACAF87" w14:textId="77777777" w:rsidR="00D850B6" w:rsidRDefault="00D850B6" w:rsidP="00D850B6">
      <w:pPr>
        <w:pStyle w:val="CommentText"/>
      </w:pPr>
      <w:r>
        <w:rPr>
          <w:rStyle w:val="CommentReference"/>
        </w:rPr>
        <w:annotationRef/>
      </w:r>
      <w:r>
        <w:t>Sumber?</w:t>
      </w:r>
    </w:p>
  </w:comment>
  <w:comment w:id="2" w:author="MILANISTI" w:date="2021-04-03T14:55:00Z" w:initials="A">
    <w:p w14:paraId="76BF1BE6" w14:textId="77777777" w:rsidR="00044F41" w:rsidRDefault="00044F41" w:rsidP="00044F41">
      <w:pPr>
        <w:pStyle w:val="CommentText"/>
      </w:pPr>
      <w:r>
        <w:rPr>
          <w:rStyle w:val="CommentReference"/>
        </w:rPr>
        <w:annotationRef/>
      </w:r>
      <w:r>
        <w:t>?</w:t>
      </w:r>
    </w:p>
  </w:comment>
  <w:comment w:id="3" w:author="MILANISTI" w:date="2021-04-03T14:51:00Z" w:initials="A">
    <w:p w14:paraId="1C9E4410" w14:textId="77777777" w:rsidR="00044F41" w:rsidRDefault="00044F41" w:rsidP="00044F41">
      <w:pPr>
        <w:pStyle w:val="CommentText"/>
      </w:pPr>
      <w:r>
        <w:rPr>
          <w:rStyle w:val="CommentReference"/>
        </w:rPr>
        <w:annotationRef/>
      </w:r>
      <w:r>
        <w:t xml:space="preserve">Rapikan semua tabel </w:t>
      </w:r>
    </w:p>
  </w:comment>
  <w:comment w:id="4" w:author="MILANISTI" w:date="2021-04-03T14:51:00Z" w:initials="A">
    <w:p w14:paraId="7EA5D6E0" w14:textId="77777777" w:rsidR="00044F41" w:rsidRDefault="00044F41" w:rsidP="00044F41">
      <w:pPr>
        <w:pStyle w:val="CommentText"/>
      </w:pPr>
      <w:r>
        <w:rPr>
          <w:rStyle w:val="CommentReference"/>
        </w:rPr>
        <w:annotationRef/>
      </w:r>
      <w:r>
        <w:t>Konsisten jenis tulisan Times N 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ACAF87" w15:done="0"/>
  <w15:commentEx w15:paraId="76BF1BE6" w15:done="0"/>
  <w15:commentEx w15:paraId="1C9E4410" w15:done="0"/>
  <w15:commentEx w15:paraId="7EA5D6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48C6" w14:textId="77777777" w:rsidR="003E33D0" w:rsidRDefault="003E33D0">
      <w:pPr>
        <w:spacing w:line="240" w:lineRule="auto"/>
      </w:pPr>
      <w:r>
        <w:separator/>
      </w:r>
    </w:p>
  </w:endnote>
  <w:endnote w:type="continuationSeparator" w:id="0">
    <w:p w14:paraId="5251C063" w14:textId="77777777" w:rsidR="003E33D0" w:rsidRDefault="003E3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ABF5" w14:textId="77777777" w:rsidR="005D5CDB" w:rsidRDefault="00985D4A">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C33B671" w14:textId="77777777" w:rsidR="005D5CDB" w:rsidRDefault="00985D4A">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14:paraId="36EAB7C3" w14:textId="77777777" w:rsidR="005D5CDB" w:rsidRDefault="005D5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F925" w14:textId="77777777" w:rsidR="003E33D0" w:rsidRDefault="003E33D0">
      <w:pPr>
        <w:spacing w:after="0" w:line="240" w:lineRule="auto"/>
      </w:pPr>
      <w:r>
        <w:separator/>
      </w:r>
    </w:p>
  </w:footnote>
  <w:footnote w:type="continuationSeparator" w:id="0">
    <w:p w14:paraId="3EA7F330" w14:textId="77777777" w:rsidR="003E33D0" w:rsidRDefault="003E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FCAA" w14:textId="77777777" w:rsidR="005D5CDB" w:rsidRDefault="00985D4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14CD5" w:rsidRPr="00214CD5">
      <w:rPr>
        <w:rFonts w:ascii="Times New Roman" w:hAnsi="Times New Roman" w:cs="Times New Roman"/>
        <w:b/>
        <w:bCs/>
        <w:noProof/>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5090CE83" w14:textId="77777777" w:rsidR="005D5CDB" w:rsidRDefault="005D5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C1EF" w14:textId="77777777" w:rsidR="005D5CDB" w:rsidRDefault="00985D4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B667CF" w:rsidRPr="00B667CF">
      <w:rPr>
        <w:rFonts w:ascii="Times New Roman" w:hAnsi="Times New Roman" w:cs="Times New Roman"/>
        <w:noProof/>
      </w:rPr>
      <w:t>12</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1ED4B35C" w14:textId="77777777" w:rsidR="005D5CDB" w:rsidRDefault="00985D4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60F1997A" w14:textId="77777777" w:rsidR="005D5CDB" w:rsidRDefault="005D5CD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09B"/>
    <w:multiLevelType w:val="hybridMultilevel"/>
    <w:tmpl w:val="0988E030"/>
    <w:lvl w:ilvl="0" w:tplc="3DE62D74">
      <w:start w:val="1"/>
      <w:numFmt w:val="decimal"/>
      <w:lvlText w:val="%1."/>
      <w:lvlJc w:val="left"/>
      <w:pPr>
        <w:tabs>
          <w:tab w:val="num" w:pos="720"/>
        </w:tabs>
        <w:ind w:left="720" w:hanging="360"/>
      </w:pPr>
      <w:rPr>
        <w:rFonts w:ascii="Calibri" w:eastAsia="SimSun" w:hAnsi="Calibri" w:cs="Times New Roman"/>
      </w:rPr>
    </w:lvl>
    <w:lvl w:ilvl="1" w:tplc="4D865DE0" w:tentative="1">
      <w:start w:val="1"/>
      <w:numFmt w:val="bullet"/>
      <w:lvlText w:val=""/>
      <w:lvlJc w:val="left"/>
      <w:pPr>
        <w:tabs>
          <w:tab w:val="num" w:pos="1440"/>
        </w:tabs>
        <w:ind w:left="1440" w:hanging="360"/>
      </w:pPr>
      <w:rPr>
        <w:rFonts w:ascii="Wingdings 3" w:hAnsi="Wingdings 3" w:hint="default"/>
      </w:rPr>
    </w:lvl>
    <w:lvl w:ilvl="2" w:tplc="CFE89AA0" w:tentative="1">
      <w:start w:val="1"/>
      <w:numFmt w:val="bullet"/>
      <w:lvlText w:val=""/>
      <w:lvlJc w:val="left"/>
      <w:pPr>
        <w:tabs>
          <w:tab w:val="num" w:pos="2160"/>
        </w:tabs>
        <w:ind w:left="2160" w:hanging="360"/>
      </w:pPr>
      <w:rPr>
        <w:rFonts w:ascii="Wingdings 3" w:hAnsi="Wingdings 3" w:hint="default"/>
      </w:rPr>
    </w:lvl>
    <w:lvl w:ilvl="3" w:tplc="811CA136" w:tentative="1">
      <w:start w:val="1"/>
      <w:numFmt w:val="bullet"/>
      <w:lvlText w:val=""/>
      <w:lvlJc w:val="left"/>
      <w:pPr>
        <w:tabs>
          <w:tab w:val="num" w:pos="2880"/>
        </w:tabs>
        <w:ind w:left="2880" w:hanging="360"/>
      </w:pPr>
      <w:rPr>
        <w:rFonts w:ascii="Wingdings 3" w:hAnsi="Wingdings 3" w:hint="default"/>
      </w:rPr>
    </w:lvl>
    <w:lvl w:ilvl="4" w:tplc="3A74EA66" w:tentative="1">
      <w:start w:val="1"/>
      <w:numFmt w:val="bullet"/>
      <w:lvlText w:val=""/>
      <w:lvlJc w:val="left"/>
      <w:pPr>
        <w:tabs>
          <w:tab w:val="num" w:pos="3600"/>
        </w:tabs>
        <w:ind w:left="3600" w:hanging="360"/>
      </w:pPr>
      <w:rPr>
        <w:rFonts w:ascii="Wingdings 3" w:hAnsi="Wingdings 3" w:hint="default"/>
      </w:rPr>
    </w:lvl>
    <w:lvl w:ilvl="5" w:tplc="0FD0FD54" w:tentative="1">
      <w:start w:val="1"/>
      <w:numFmt w:val="bullet"/>
      <w:lvlText w:val=""/>
      <w:lvlJc w:val="left"/>
      <w:pPr>
        <w:tabs>
          <w:tab w:val="num" w:pos="4320"/>
        </w:tabs>
        <w:ind w:left="4320" w:hanging="360"/>
      </w:pPr>
      <w:rPr>
        <w:rFonts w:ascii="Wingdings 3" w:hAnsi="Wingdings 3" w:hint="default"/>
      </w:rPr>
    </w:lvl>
    <w:lvl w:ilvl="6" w:tplc="342255D4" w:tentative="1">
      <w:start w:val="1"/>
      <w:numFmt w:val="bullet"/>
      <w:lvlText w:val=""/>
      <w:lvlJc w:val="left"/>
      <w:pPr>
        <w:tabs>
          <w:tab w:val="num" w:pos="5040"/>
        </w:tabs>
        <w:ind w:left="5040" w:hanging="360"/>
      </w:pPr>
      <w:rPr>
        <w:rFonts w:ascii="Wingdings 3" w:hAnsi="Wingdings 3" w:hint="default"/>
      </w:rPr>
    </w:lvl>
    <w:lvl w:ilvl="7" w:tplc="36384DDC" w:tentative="1">
      <w:start w:val="1"/>
      <w:numFmt w:val="bullet"/>
      <w:lvlText w:val=""/>
      <w:lvlJc w:val="left"/>
      <w:pPr>
        <w:tabs>
          <w:tab w:val="num" w:pos="5760"/>
        </w:tabs>
        <w:ind w:left="5760" w:hanging="360"/>
      </w:pPr>
      <w:rPr>
        <w:rFonts w:ascii="Wingdings 3" w:hAnsi="Wingdings 3" w:hint="default"/>
      </w:rPr>
    </w:lvl>
    <w:lvl w:ilvl="8" w:tplc="6864427A" w:tentative="1">
      <w:start w:val="1"/>
      <w:numFmt w:val="bullet"/>
      <w:lvlText w:val=""/>
      <w:lvlJc w:val="left"/>
      <w:pPr>
        <w:tabs>
          <w:tab w:val="num" w:pos="6480"/>
        </w:tabs>
        <w:ind w:left="6480" w:hanging="360"/>
      </w:pPr>
      <w:rPr>
        <w:rFonts w:ascii="Wingdings 3" w:hAnsi="Wingdings 3" w:hint="default"/>
      </w:rPr>
    </w:lvl>
  </w:abstractNum>
  <w:abstractNum w:abstractNumId="1">
    <w:nsid w:val="0A1920DE"/>
    <w:multiLevelType w:val="hybridMultilevel"/>
    <w:tmpl w:val="E2A67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D6B"/>
    <w:multiLevelType w:val="hybridMultilevel"/>
    <w:tmpl w:val="BBEA9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C4D07"/>
    <w:multiLevelType w:val="hybridMultilevel"/>
    <w:tmpl w:val="476699C0"/>
    <w:lvl w:ilvl="0" w:tplc="0409000F">
      <w:start w:val="1"/>
      <w:numFmt w:val="decimal"/>
      <w:lvlText w:val="%1."/>
      <w:lvlJc w:val="left"/>
      <w:pPr>
        <w:ind w:left="720" w:hanging="360"/>
      </w:pPr>
      <w:rPr>
        <w:rFonts w:hint="default"/>
      </w:rPr>
    </w:lvl>
    <w:lvl w:ilvl="1" w:tplc="FBEC36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nsid w:val="4FD84CE9"/>
    <w:multiLevelType w:val="hybridMultilevel"/>
    <w:tmpl w:val="4CC6B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62A46"/>
    <w:multiLevelType w:val="hybridMultilevel"/>
    <w:tmpl w:val="5A6448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5FE22F6C"/>
    <w:multiLevelType w:val="hybridMultilevel"/>
    <w:tmpl w:val="870AF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9234B"/>
    <w:multiLevelType w:val="hybridMultilevel"/>
    <w:tmpl w:val="03FAC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C9869"/>
    <w:multiLevelType w:val="hybridMultilevel"/>
    <w:tmpl w:val="9A6CBD8E"/>
    <w:lvl w:ilvl="0" w:tplc="9136379E">
      <w:start w:val="1"/>
      <w:numFmt w:val="bullet"/>
      <w:lvlText w:val="&amp;"/>
      <w:lvlJc w:val="left"/>
    </w:lvl>
    <w:lvl w:ilvl="1" w:tplc="FEDA7420">
      <w:numFmt w:val="decimal"/>
      <w:lvlText w:val=""/>
      <w:lvlJc w:val="left"/>
    </w:lvl>
    <w:lvl w:ilvl="2" w:tplc="921EF786">
      <w:numFmt w:val="decimal"/>
      <w:lvlText w:val=""/>
      <w:lvlJc w:val="left"/>
    </w:lvl>
    <w:lvl w:ilvl="3" w:tplc="6FD23CF2">
      <w:numFmt w:val="decimal"/>
      <w:lvlText w:val=""/>
      <w:lvlJc w:val="left"/>
    </w:lvl>
    <w:lvl w:ilvl="4" w:tplc="7332CE6E">
      <w:numFmt w:val="decimal"/>
      <w:lvlText w:val=""/>
      <w:lvlJc w:val="left"/>
    </w:lvl>
    <w:lvl w:ilvl="5" w:tplc="09685C4C">
      <w:numFmt w:val="decimal"/>
      <w:lvlText w:val=""/>
      <w:lvlJc w:val="left"/>
    </w:lvl>
    <w:lvl w:ilvl="6" w:tplc="2938CE8E">
      <w:numFmt w:val="decimal"/>
      <w:lvlText w:val=""/>
      <w:lvlJc w:val="left"/>
    </w:lvl>
    <w:lvl w:ilvl="7" w:tplc="A4F60F7E">
      <w:numFmt w:val="decimal"/>
      <w:lvlText w:val=""/>
      <w:lvlJc w:val="left"/>
    </w:lvl>
    <w:lvl w:ilvl="8" w:tplc="A7249A82">
      <w:numFmt w:val="decimal"/>
      <w:lvlText w:val=""/>
      <w:lvlJc w:val="left"/>
    </w:lvl>
  </w:abstractNum>
  <w:abstractNum w:abstractNumId="11">
    <w:nsid w:val="6772524B"/>
    <w:multiLevelType w:val="hybridMultilevel"/>
    <w:tmpl w:val="56B4A1D8"/>
    <w:lvl w:ilvl="0" w:tplc="0421000F">
      <w:start w:val="1"/>
      <w:numFmt w:val="decimal"/>
      <w:lvlText w:val="%1."/>
      <w:lvlJc w:val="left"/>
      <w:pPr>
        <w:tabs>
          <w:tab w:val="num" w:pos="720"/>
        </w:tabs>
        <w:ind w:left="720" w:hanging="360"/>
      </w:pPr>
      <w:rPr>
        <w:rFonts w:cs="Times New Roman" w:hint="default"/>
      </w:rPr>
    </w:lvl>
    <w:lvl w:ilvl="1" w:tplc="3B440066" w:tentative="1">
      <w:start w:val="1"/>
      <w:numFmt w:val="bullet"/>
      <w:lvlText w:val=""/>
      <w:lvlJc w:val="left"/>
      <w:pPr>
        <w:tabs>
          <w:tab w:val="num" w:pos="1440"/>
        </w:tabs>
        <w:ind w:left="1440" w:hanging="360"/>
      </w:pPr>
      <w:rPr>
        <w:rFonts w:ascii="Wingdings 2" w:hAnsi="Wingdings 2" w:hint="default"/>
      </w:rPr>
    </w:lvl>
    <w:lvl w:ilvl="2" w:tplc="B45CC672" w:tentative="1">
      <w:start w:val="1"/>
      <w:numFmt w:val="bullet"/>
      <w:lvlText w:val=""/>
      <w:lvlJc w:val="left"/>
      <w:pPr>
        <w:tabs>
          <w:tab w:val="num" w:pos="2160"/>
        </w:tabs>
        <w:ind w:left="2160" w:hanging="360"/>
      </w:pPr>
      <w:rPr>
        <w:rFonts w:ascii="Wingdings 2" w:hAnsi="Wingdings 2" w:hint="default"/>
      </w:rPr>
    </w:lvl>
    <w:lvl w:ilvl="3" w:tplc="85081394" w:tentative="1">
      <w:start w:val="1"/>
      <w:numFmt w:val="bullet"/>
      <w:lvlText w:val=""/>
      <w:lvlJc w:val="left"/>
      <w:pPr>
        <w:tabs>
          <w:tab w:val="num" w:pos="2880"/>
        </w:tabs>
        <w:ind w:left="2880" w:hanging="360"/>
      </w:pPr>
      <w:rPr>
        <w:rFonts w:ascii="Wingdings 2" w:hAnsi="Wingdings 2" w:hint="default"/>
      </w:rPr>
    </w:lvl>
    <w:lvl w:ilvl="4" w:tplc="716475E4" w:tentative="1">
      <w:start w:val="1"/>
      <w:numFmt w:val="bullet"/>
      <w:lvlText w:val=""/>
      <w:lvlJc w:val="left"/>
      <w:pPr>
        <w:tabs>
          <w:tab w:val="num" w:pos="3600"/>
        </w:tabs>
        <w:ind w:left="3600" w:hanging="360"/>
      </w:pPr>
      <w:rPr>
        <w:rFonts w:ascii="Wingdings 2" w:hAnsi="Wingdings 2" w:hint="default"/>
      </w:rPr>
    </w:lvl>
    <w:lvl w:ilvl="5" w:tplc="123E4CCE" w:tentative="1">
      <w:start w:val="1"/>
      <w:numFmt w:val="bullet"/>
      <w:lvlText w:val=""/>
      <w:lvlJc w:val="left"/>
      <w:pPr>
        <w:tabs>
          <w:tab w:val="num" w:pos="4320"/>
        </w:tabs>
        <w:ind w:left="4320" w:hanging="360"/>
      </w:pPr>
      <w:rPr>
        <w:rFonts w:ascii="Wingdings 2" w:hAnsi="Wingdings 2" w:hint="default"/>
      </w:rPr>
    </w:lvl>
    <w:lvl w:ilvl="6" w:tplc="D300253C" w:tentative="1">
      <w:start w:val="1"/>
      <w:numFmt w:val="bullet"/>
      <w:lvlText w:val=""/>
      <w:lvlJc w:val="left"/>
      <w:pPr>
        <w:tabs>
          <w:tab w:val="num" w:pos="5040"/>
        </w:tabs>
        <w:ind w:left="5040" w:hanging="360"/>
      </w:pPr>
      <w:rPr>
        <w:rFonts w:ascii="Wingdings 2" w:hAnsi="Wingdings 2" w:hint="default"/>
      </w:rPr>
    </w:lvl>
    <w:lvl w:ilvl="7" w:tplc="BA0A82FE" w:tentative="1">
      <w:start w:val="1"/>
      <w:numFmt w:val="bullet"/>
      <w:lvlText w:val=""/>
      <w:lvlJc w:val="left"/>
      <w:pPr>
        <w:tabs>
          <w:tab w:val="num" w:pos="5760"/>
        </w:tabs>
        <w:ind w:left="5760" w:hanging="360"/>
      </w:pPr>
      <w:rPr>
        <w:rFonts w:ascii="Wingdings 2" w:hAnsi="Wingdings 2" w:hint="default"/>
      </w:rPr>
    </w:lvl>
    <w:lvl w:ilvl="8" w:tplc="D5A2529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9"/>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ISTI">
    <w15:presenceInfo w15:providerId="None" w15:userId="MILANIS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6703"/>
    <w:rsid w:val="00044F41"/>
    <w:rsid w:val="00047140"/>
    <w:rsid w:val="00061B92"/>
    <w:rsid w:val="000717D9"/>
    <w:rsid w:val="000B2816"/>
    <w:rsid w:val="000B48B0"/>
    <w:rsid w:val="001028D0"/>
    <w:rsid w:val="001A3F6A"/>
    <w:rsid w:val="001F4F3B"/>
    <w:rsid w:val="00214CD5"/>
    <w:rsid w:val="00316DA6"/>
    <w:rsid w:val="00320847"/>
    <w:rsid w:val="003773F5"/>
    <w:rsid w:val="003809EA"/>
    <w:rsid w:val="0039487D"/>
    <w:rsid w:val="003E33D0"/>
    <w:rsid w:val="003F46AE"/>
    <w:rsid w:val="00432266"/>
    <w:rsid w:val="004535BA"/>
    <w:rsid w:val="00474544"/>
    <w:rsid w:val="00496319"/>
    <w:rsid w:val="00497696"/>
    <w:rsid w:val="00527833"/>
    <w:rsid w:val="00560547"/>
    <w:rsid w:val="00584E62"/>
    <w:rsid w:val="00590B31"/>
    <w:rsid w:val="005D5CDB"/>
    <w:rsid w:val="00661AC7"/>
    <w:rsid w:val="006902AE"/>
    <w:rsid w:val="006A2DDF"/>
    <w:rsid w:val="006E3B1E"/>
    <w:rsid w:val="006F687D"/>
    <w:rsid w:val="0076502F"/>
    <w:rsid w:val="008530BE"/>
    <w:rsid w:val="008A15A6"/>
    <w:rsid w:val="00900634"/>
    <w:rsid w:val="00924081"/>
    <w:rsid w:val="00945C15"/>
    <w:rsid w:val="00985D4A"/>
    <w:rsid w:val="00994C80"/>
    <w:rsid w:val="00A576B8"/>
    <w:rsid w:val="00AA031E"/>
    <w:rsid w:val="00B374DA"/>
    <w:rsid w:val="00B667CF"/>
    <w:rsid w:val="00BE1E1F"/>
    <w:rsid w:val="00C54A87"/>
    <w:rsid w:val="00C94A3B"/>
    <w:rsid w:val="00CE0EA8"/>
    <w:rsid w:val="00CF4769"/>
    <w:rsid w:val="00D01A29"/>
    <w:rsid w:val="00D4257C"/>
    <w:rsid w:val="00D668AE"/>
    <w:rsid w:val="00D850B6"/>
    <w:rsid w:val="00DF0A04"/>
    <w:rsid w:val="00E51F5E"/>
    <w:rsid w:val="00E749A6"/>
    <w:rsid w:val="00E74B99"/>
    <w:rsid w:val="00F0795F"/>
    <w:rsid w:val="00F357CA"/>
    <w:rsid w:val="00F56908"/>
    <w:rsid w:val="00FB735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2F3DFC"/>
  <w15:docId w15:val="{B0D113AC-83DA-4AE6-AA73-D1680DB9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NoSpacing">
    <w:name w:val="No Spacing"/>
    <w:uiPriority w:val="1"/>
    <w:qFormat/>
    <w:rsid w:val="000717D9"/>
    <w:rPr>
      <w:sz w:val="22"/>
      <w:szCs w:val="22"/>
      <w:lang w:val="id-ID"/>
    </w:rPr>
  </w:style>
  <w:style w:type="character" w:styleId="Hyperlink">
    <w:name w:val="Hyperlink"/>
    <w:basedOn w:val="DefaultParagraphFont"/>
    <w:uiPriority w:val="99"/>
    <w:unhideWhenUsed/>
    <w:rsid w:val="00CF4769"/>
    <w:rPr>
      <w:color w:val="0563C1" w:themeColor="hyperlink"/>
      <w:u w:val="single"/>
    </w:rPr>
  </w:style>
  <w:style w:type="character" w:styleId="CommentReference">
    <w:name w:val="annotation reference"/>
    <w:basedOn w:val="DefaultParagraphFont"/>
    <w:uiPriority w:val="99"/>
    <w:unhideWhenUsed/>
    <w:qFormat/>
    <w:rsid w:val="00C54A87"/>
    <w:rPr>
      <w:sz w:val="16"/>
      <w:szCs w:val="16"/>
    </w:rPr>
  </w:style>
  <w:style w:type="paragraph" w:styleId="CommentText">
    <w:name w:val="annotation text"/>
    <w:basedOn w:val="Normal"/>
    <w:link w:val="CommentTextChar"/>
    <w:uiPriority w:val="99"/>
    <w:unhideWhenUsed/>
    <w:qFormat/>
    <w:rsid w:val="00C54A87"/>
    <w:pPr>
      <w:spacing w:line="240" w:lineRule="auto"/>
    </w:pPr>
    <w:rPr>
      <w:sz w:val="20"/>
      <w:szCs w:val="20"/>
    </w:rPr>
  </w:style>
  <w:style w:type="character" w:customStyle="1" w:styleId="CommentTextChar">
    <w:name w:val="Comment Text Char"/>
    <w:basedOn w:val="DefaultParagraphFont"/>
    <w:link w:val="CommentText"/>
    <w:uiPriority w:val="99"/>
    <w:rsid w:val="00C54A87"/>
    <w:rPr>
      <w:rFonts w:ascii="Calibri" w:eastAsia="Times New Roman" w:hAnsi="Calibri" w:cs="Arial"/>
      <w:lang w:val="id-ID"/>
    </w:rPr>
  </w:style>
  <w:style w:type="paragraph" w:styleId="CommentSubject">
    <w:name w:val="annotation subject"/>
    <w:basedOn w:val="CommentText"/>
    <w:next w:val="CommentText"/>
    <w:link w:val="CommentSubjectChar"/>
    <w:uiPriority w:val="99"/>
    <w:semiHidden/>
    <w:unhideWhenUsed/>
    <w:rsid w:val="00C54A87"/>
    <w:rPr>
      <w:b/>
      <w:bCs/>
    </w:rPr>
  </w:style>
  <w:style w:type="character" w:customStyle="1" w:styleId="CommentSubjectChar">
    <w:name w:val="Comment Subject Char"/>
    <w:basedOn w:val="CommentTextChar"/>
    <w:link w:val="CommentSubject"/>
    <w:uiPriority w:val="99"/>
    <w:semiHidden/>
    <w:rsid w:val="00C54A87"/>
    <w:rPr>
      <w:rFonts w:ascii="Calibri" w:eastAsia="Times New Roman" w:hAnsi="Calibri" w:cs="Arial"/>
      <w:b/>
      <w:bCs/>
      <w:lang w:val="id-ID"/>
    </w:rPr>
  </w:style>
  <w:style w:type="paragraph" w:styleId="BalloonText">
    <w:name w:val="Balloon Text"/>
    <w:basedOn w:val="Normal"/>
    <w:link w:val="BalloonTextChar"/>
    <w:uiPriority w:val="99"/>
    <w:semiHidden/>
    <w:unhideWhenUsed/>
    <w:rsid w:val="00C54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87"/>
    <w:rPr>
      <w:rFonts w:ascii="Segoe UI" w:eastAsia="Times New Roman" w:hAnsi="Segoe UI" w:cs="Segoe UI"/>
      <w:sz w:val="18"/>
      <w:szCs w:val="18"/>
      <w:lang w:val="id-ID"/>
    </w:rPr>
  </w:style>
  <w:style w:type="paragraph" w:styleId="ListParagraph">
    <w:name w:val="List Paragraph"/>
    <w:aliases w:val="Body of text,kepala,List Paragraph1,Body of textCxSp,KEPALA 3,kepala 1,Body of text1,KEPALA 31,Body of text2,KEPALA 32,Body of text3,KEPALA 33,Body of text4,Body of text+1,Body of text+2,Body of text+3,List Paragraph11"/>
    <w:basedOn w:val="Normal"/>
    <w:link w:val="ListParagraphChar"/>
    <w:uiPriority w:val="34"/>
    <w:qFormat/>
    <w:rsid w:val="00C54A87"/>
    <w:pPr>
      <w:spacing w:after="160" w:line="259" w:lineRule="auto"/>
      <w:ind w:left="720"/>
      <w:contextualSpacing/>
    </w:pPr>
    <w:rPr>
      <w:rFonts w:eastAsia="DengXian"/>
      <w:lang w:val="en-US" w:eastAsia="zh-CN"/>
    </w:rPr>
  </w:style>
  <w:style w:type="character" w:customStyle="1" w:styleId="ListParagraphChar">
    <w:name w:val="List Paragraph Char"/>
    <w:aliases w:val="Body of text Char,kepala Char,List Paragraph1 Char,Body of textCxSp Char,KEPALA 3 Char,kepala 1 Char,Body of text1 Char,KEPALA 31 Char,Body of text2 Char,KEPALA 32 Char,Body of text3 Char,KEPALA 33 Char,Body of text4 Char"/>
    <w:link w:val="ListParagraph"/>
    <w:uiPriority w:val="34"/>
    <w:unhideWhenUsed/>
    <w:qFormat/>
    <w:locked/>
    <w:rsid w:val="00C54A87"/>
    <w:rPr>
      <w:rFonts w:ascii="Calibri" w:eastAsia="DengXian" w:hAnsi="Calibri" w:cs="Arial"/>
      <w:sz w:val="22"/>
      <w:szCs w:val="22"/>
      <w:lang w:eastAsia="zh-CN"/>
    </w:rPr>
  </w:style>
  <w:style w:type="table" w:styleId="TableGrid">
    <w:name w:val="Table Grid"/>
    <w:basedOn w:val="TableNormal"/>
    <w:uiPriority w:val="59"/>
    <w:qFormat/>
    <w:rsid w:val="00D850B6"/>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15"/>
    <w:rsid w:val="00D850B6"/>
    <w:rPr>
      <w:rFonts w:ascii="Calibri" w:hAnsi="Calibri" w:hint="default"/>
    </w:rPr>
  </w:style>
  <w:style w:type="paragraph" w:customStyle="1" w:styleId="E-JOURNALTableCaption">
    <w:name w:val="E-JOURNAL_TableCaption"/>
    <w:basedOn w:val="Normal"/>
    <w:autoRedefine/>
    <w:qFormat/>
    <w:rsid w:val="00044F41"/>
    <w:pPr>
      <w:spacing w:after="0" w:line="240" w:lineRule="atLeast"/>
      <w:ind w:right="281"/>
      <w:jc w:val="center"/>
    </w:pPr>
    <w:rPr>
      <w:rFonts w:ascii="Times New Roman" w:hAnsi="Times New Roman" w:cs="Times New Roman"/>
      <w:b/>
      <w:bCs/>
      <w:sz w:val="20"/>
      <w:szCs w:val="20"/>
    </w:rPr>
  </w:style>
  <w:style w:type="paragraph" w:customStyle="1" w:styleId="E-JOURNALTable">
    <w:name w:val="E-JOURNAL_Table"/>
    <w:basedOn w:val="Normal"/>
    <w:qFormat/>
    <w:rsid w:val="00044F41"/>
    <w:pPr>
      <w:spacing w:after="0" w:line="240" w:lineRule="atLeast"/>
      <w:jc w:val="center"/>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iskaalghazali@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Downloads\hasil%20penelitian%20had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Downloads\hasil%20penelitian%20had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Downloads\hasil%20penelitian%20hada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Downloads\hasil%20penelitian%20hada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Downloads\hasil%20penelitian%20had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'religius '!$B$15:$B$18</c:f>
              <c:strCache>
                <c:ptCount val="4"/>
                <c:pt idx="0">
                  <c:v>selalu </c:v>
                </c:pt>
                <c:pt idx="1">
                  <c:v>sering </c:v>
                </c:pt>
                <c:pt idx="2">
                  <c:v>kadang -kadang </c:v>
                </c:pt>
                <c:pt idx="3">
                  <c:v>tidak pernah </c:v>
                </c:pt>
              </c:strCache>
            </c:strRef>
          </c:cat>
          <c:val>
            <c:numRef>
              <c:f>'religius '!$C$15:$C$18</c:f>
              <c:numCache>
                <c:formatCode>General</c:formatCode>
                <c:ptCount val="4"/>
                <c:pt idx="0">
                  <c:v>60</c:v>
                </c:pt>
                <c:pt idx="1">
                  <c:v>20</c:v>
                </c:pt>
                <c:pt idx="2">
                  <c:v>3</c:v>
                </c:pt>
                <c:pt idx="3">
                  <c:v>0</c:v>
                </c:pt>
              </c:numCache>
            </c:numRef>
          </c:val>
          <c:extLst xmlns:c16r2="http://schemas.microsoft.com/office/drawing/2015/06/chart">
            <c:ext xmlns:c16="http://schemas.microsoft.com/office/drawing/2014/chart" uri="{C3380CC4-5D6E-409C-BE32-E72D297353CC}">
              <c16:uniqueId val="{00000000-88C5-4B19-BC45-5897A391DEF5}"/>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'religius '!$B$15:$B$18</c:f>
              <c:strCache>
                <c:ptCount val="4"/>
                <c:pt idx="0">
                  <c:v>selalu </c:v>
                </c:pt>
                <c:pt idx="1">
                  <c:v>sering </c:v>
                </c:pt>
                <c:pt idx="2">
                  <c:v>kadang -kadang </c:v>
                </c:pt>
                <c:pt idx="3">
                  <c:v>tidak pernah </c:v>
                </c:pt>
              </c:strCache>
            </c:strRef>
          </c:cat>
          <c:val>
            <c:numRef>
              <c:f>'religius '!$D$15:$D$18</c:f>
              <c:numCache>
                <c:formatCode>0.00</c:formatCode>
                <c:ptCount val="4"/>
                <c:pt idx="0">
                  <c:v>72.289156626506028</c:v>
                </c:pt>
                <c:pt idx="1">
                  <c:v>24.096385542168676</c:v>
                </c:pt>
                <c:pt idx="2" formatCode="0.000">
                  <c:v>3.6144578313253009</c:v>
                </c:pt>
                <c:pt idx="3" formatCode="General">
                  <c:v>0</c:v>
                </c:pt>
              </c:numCache>
            </c:numRef>
          </c:val>
          <c:extLst xmlns:c16r2="http://schemas.microsoft.com/office/drawing/2015/06/chart">
            <c:ext xmlns:c16="http://schemas.microsoft.com/office/drawing/2014/chart" uri="{C3380CC4-5D6E-409C-BE32-E72D297353CC}">
              <c16:uniqueId val="{00000001-88C5-4B19-BC45-5897A391DEF5}"/>
            </c:ext>
          </c:extLst>
        </c:ser>
        <c:dLbls>
          <c:dLblPos val="outEnd"/>
          <c:showLegendKey val="0"/>
          <c:showVal val="1"/>
          <c:showCatName val="0"/>
          <c:showSerName val="0"/>
          <c:showPercent val="0"/>
          <c:showBubbleSize val="0"/>
        </c:dLbls>
        <c:gapWidth val="150"/>
        <c:axId val="341516184"/>
        <c:axId val="343656384"/>
      </c:barChart>
      <c:catAx>
        <c:axId val="341516184"/>
        <c:scaling>
          <c:orientation val="minMax"/>
        </c:scaling>
        <c:delete val="0"/>
        <c:axPos val="b"/>
        <c:title>
          <c:tx>
            <c:rich>
              <a:bodyPr/>
              <a:lstStyle/>
              <a:p>
                <a:pPr>
                  <a:defRPr/>
                </a:pPr>
                <a:r>
                  <a:rPr lang="en-US"/>
                  <a:t>Nilai Karakter Religius </a:t>
                </a:r>
              </a:p>
            </c:rich>
          </c:tx>
          <c:overlay val="0"/>
        </c:title>
        <c:numFmt formatCode="General" sourceLinked="0"/>
        <c:majorTickMark val="out"/>
        <c:minorTickMark val="none"/>
        <c:tickLblPos val="nextTo"/>
        <c:crossAx val="343656384"/>
        <c:crosses val="autoZero"/>
        <c:auto val="1"/>
        <c:lblAlgn val="ctr"/>
        <c:lblOffset val="100"/>
        <c:noMultiLvlLbl val="0"/>
      </c:catAx>
      <c:valAx>
        <c:axId val="343656384"/>
        <c:scaling>
          <c:orientation val="minMax"/>
        </c:scaling>
        <c:delete val="0"/>
        <c:axPos val="l"/>
        <c:majorGridlines/>
        <c:minorGridlines/>
        <c:numFmt formatCode="General" sourceLinked="1"/>
        <c:majorTickMark val="out"/>
        <c:minorTickMark val="none"/>
        <c:tickLblPos val="nextTo"/>
        <c:crossAx val="3415161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displin!$A$10:$A$13</c:f>
              <c:strCache>
                <c:ptCount val="4"/>
                <c:pt idx="0">
                  <c:v>selalu </c:v>
                </c:pt>
                <c:pt idx="1">
                  <c:v>sering </c:v>
                </c:pt>
                <c:pt idx="2">
                  <c:v>kadang -kadang </c:v>
                </c:pt>
                <c:pt idx="3">
                  <c:v>tidak pernah </c:v>
                </c:pt>
              </c:strCache>
            </c:strRef>
          </c:cat>
          <c:val>
            <c:numRef>
              <c:f>displin!$B$10:$B$13</c:f>
              <c:numCache>
                <c:formatCode>General</c:formatCode>
                <c:ptCount val="4"/>
                <c:pt idx="0">
                  <c:v>88</c:v>
                </c:pt>
                <c:pt idx="1">
                  <c:v>21</c:v>
                </c:pt>
                <c:pt idx="2">
                  <c:v>3</c:v>
                </c:pt>
                <c:pt idx="3">
                  <c:v>0</c:v>
                </c:pt>
              </c:numCache>
            </c:numRef>
          </c:val>
          <c:extLst xmlns:c16r2="http://schemas.microsoft.com/office/drawing/2015/06/chart">
            <c:ext xmlns:c16="http://schemas.microsoft.com/office/drawing/2014/chart" uri="{C3380CC4-5D6E-409C-BE32-E72D297353CC}">
              <c16:uniqueId val="{00000000-7C9F-4567-8B0C-700BE05ECFB0}"/>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displin!$A$10:$A$13</c:f>
              <c:strCache>
                <c:ptCount val="4"/>
                <c:pt idx="0">
                  <c:v>selalu </c:v>
                </c:pt>
                <c:pt idx="1">
                  <c:v>sering </c:v>
                </c:pt>
                <c:pt idx="2">
                  <c:v>kadang -kadang </c:v>
                </c:pt>
                <c:pt idx="3">
                  <c:v>tidak pernah </c:v>
                </c:pt>
              </c:strCache>
            </c:strRef>
          </c:cat>
          <c:val>
            <c:numRef>
              <c:f>displin!$C$10:$C$13</c:f>
              <c:numCache>
                <c:formatCode>0.00</c:formatCode>
                <c:ptCount val="4"/>
                <c:pt idx="0">
                  <c:v>78.571428571428569</c:v>
                </c:pt>
                <c:pt idx="1">
                  <c:v>18.75</c:v>
                </c:pt>
                <c:pt idx="2">
                  <c:v>1.7857142857142856</c:v>
                </c:pt>
                <c:pt idx="3">
                  <c:v>0</c:v>
                </c:pt>
              </c:numCache>
            </c:numRef>
          </c:val>
          <c:extLst xmlns:c16r2="http://schemas.microsoft.com/office/drawing/2015/06/chart">
            <c:ext xmlns:c16="http://schemas.microsoft.com/office/drawing/2014/chart" uri="{C3380CC4-5D6E-409C-BE32-E72D297353CC}">
              <c16:uniqueId val="{00000001-7C9F-4567-8B0C-700BE05ECFB0}"/>
            </c:ext>
          </c:extLst>
        </c:ser>
        <c:dLbls>
          <c:dLblPos val="outEnd"/>
          <c:showLegendKey val="0"/>
          <c:showVal val="1"/>
          <c:showCatName val="0"/>
          <c:showSerName val="0"/>
          <c:showPercent val="0"/>
          <c:showBubbleSize val="0"/>
        </c:dLbls>
        <c:gapWidth val="150"/>
        <c:axId val="348056056"/>
        <c:axId val="348057624"/>
      </c:barChart>
      <c:catAx>
        <c:axId val="348056056"/>
        <c:scaling>
          <c:orientation val="minMax"/>
        </c:scaling>
        <c:delete val="0"/>
        <c:axPos val="b"/>
        <c:title>
          <c:tx>
            <c:rich>
              <a:bodyPr/>
              <a:lstStyle/>
              <a:p>
                <a:pPr>
                  <a:defRPr/>
                </a:pPr>
                <a:r>
                  <a:rPr lang="en-US"/>
                  <a:t>Nilai Karakter Displin</a:t>
                </a:r>
              </a:p>
            </c:rich>
          </c:tx>
          <c:layout>
            <c:manualLayout>
              <c:xMode val="edge"/>
              <c:yMode val="edge"/>
              <c:x val="0.41663342082239724"/>
              <c:y val="0.89719889180519097"/>
            </c:manualLayout>
          </c:layout>
          <c:overlay val="0"/>
        </c:title>
        <c:numFmt formatCode="General" sourceLinked="0"/>
        <c:majorTickMark val="out"/>
        <c:minorTickMark val="none"/>
        <c:tickLblPos val="nextTo"/>
        <c:crossAx val="348057624"/>
        <c:crosses val="autoZero"/>
        <c:auto val="1"/>
        <c:lblAlgn val="ctr"/>
        <c:lblOffset val="100"/>
        <c:noMultiLvlLbl val="0"/>
      </c:catAx>
      <c:valAx>
        <c:axId val="348057624"/>
        <c:scaling>
          <c:orientation val="minMax"/>
        </c:scaling>
        <c:delete val="0"/>
        <c:axPos val="l"/>
        <c:majorGridlines/>
        <c:minorGridlines/>
        <c:numFmt formatCode="General" sourceLinked="1"/>
        <c:majorTickMark val="out"/>
        <c:minorTickMark val="none"/>
        <c:tickLblPos val="nextTo"/>
        <c:crossAx val="3480560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jujur!$B$9:$B$12</c:f>
              <c:strCache>
                <c:ptCount val="4"/>
                <c:pt idx="0">
                  <c:v>selalu </c:v>
                </c:pt>
                <c:pt idx="1">
                  <c:v>sering </c:v>
                </c:pt>
                <c:pt idx="2">
                  <c:v>kadang -kadang </c:v>
                </c:pt>
                <c:pt idx="3">
                  <c:v>tidak pernah </c:v>
                </c:pt>
              </c:strCache>
            </c:strRef>
          </c:cat>
          <c:val>
            <c:numRef>
              <c:f>jujur!$C$9:$C$12</c:f>
              <c:numCache>
                <c:formatCode>General</c:formatCode>
                <c:ptCount val="4"/>
                <c:pt idx="0">
                  <c:v>35</c:v>
                </c:pt>
                <c:pt idx="1">
                  <c:v>17</c:v>
                </c:pt>
                <c:pt idx="2">
                  <c:v>4</c:v>
                </c:pt>
                <c:pt idx="3">
                  <c:v>0</c:v>
                </c:pt>
              </c:numCache>
            </c:numRef>
          </c:val>
          <c:extLst xmlns:c16r2="http://schemas.microsoft.com/office/drawing/2015/06/chart">
            <c:ext xmlns:c16="http://schemas.microsoft.com/office/drawing/2014/chart" uri="{C3380CC4-5D6E-409C-BE32-E72D297353CC}">
              <c16:uniqueId val="{00000000-2068-4CA8-A6A1-DB5356CFB5C9}"/>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jujur!$B$9:$B$12</c:f>
              <c:strCache>
                <c:ptCount val="4"/>
                <c:pt idx="0">
                  <c:v>selalu </c:v>
                </c:pt>
                <c:pt idx="1">
                  <c:v>sering </c:v>
                </c:pt>
                <c:pt idx="2">
                  <c:v>kadang -kadang </c:v>
                </c:pt>
                <c:pt idx="3">
                  <c:v>tidak pernah </c:v>
                </c:pt>
              </c:strCache>
            </c:strRef>
          </c:cat>
          <c:val>
            <c:numRef>
              <c:f>jujur!$D$9:$D$12</c:f>
              <c:numCache>
                <c:formatCode>0.00</c:formatCode>
                <c:ptCount val="4"/>
                <c:pt idx="0">
                  <c:v>62.5</c:v>
                </c:pt>
                <c:pt idx="1">
                  <c:v>30.357142857142854</c:v>
                </c:pt>
                <c:pt idx="2">
                  <c:v>7.1428571428571423</c:v>
                </c:pt>
                <c:pt idx="3">
                  <c:v>0</c:v>
                </c:pt>
              </c:numCache>
            </c:numRef>
          </c:val>
          <c:extLst xmlns:c16r2="http://schemas.microsoft.com/office/drawing/2015/06/chart">
            <c:ext xmlns:c16="http://schemas.microsoft.com/office/drawing/2014/chart" uri="{C3380CC4-5D6E-409C-BE32-E72D297353CC}">
              <c16:uniqueId val="{00000001-2068-4CA8-A6A1-DB5356CFB5C9}"/>
            </c:ext>
          </c:extLst>
        </c:ser>
        <c:dLbls>
          <c:dLblPos val="outEnd"/>
          <c:showLegendKey val="0"/>
          <c:showVal val="1"/>
          <c:showCatName val="0"/>
          <c:showSerName val="0"/>
          <c:showPercent val="0"/>
          <c:showBubbleSize val="0"/>
        </c:dLbls>
        <c:gapWidth val="150"/>
        <c:axId val="348053312"/>
        <c:axId val="348050960"/>
      </c:barChart>
      <c:catAx>
        <c:axId val="348053312"/>
        <c:scaling>
          <c:orientation val="minMax"/>
        </c:scaling>
        <c:delete val="0"/>
        <c:axPos val="b"/>
        <c:majorGridlines/>
        <c:minorGridlines/>
        <c:title>
          <c:tx>
            <c:rich>
              <a:bodyPr/>
              <a:lstStyle/>
              <a:p>
                <a:pPr>
                  <a:defRPr/>
                </a:pPr>
                <a:r>
                  <a:rPr lang="en-US"/>
                  <a:t>Nilai Karakter Jujur</a:t>
                </a:r>
              </a:p>
            </c:rich>
          </c:tx>
          <c:layout>
            <c:manualLayout>
              <c:xMode val="edge"/>
              <c:yMode val="edge"/>
              <c:x val="0.36294597550306212"/>
              <c:y val="0.89256926217556143"/>
            </c:manualLayout>
          </c:layout>
          <c:overlay val="0"/>
        </c:title>
        <c:numFmt formatCode="General" sourceLinked="0"/>
        <c:majorTickMark val="out"/>
        <c:minorTickMark val="none"/>
        <c:tickLblPos val="nextTo"/>
        <c:crossAx val="348050960"/>
        <c:crosses val="autoZero"/>
        <c:auto val="1"/>
        <c:lblAlgn val="ctr"/>
        <c:lblOffset val="100"/>
        <c:noMultiLvlLbl val="0"/>
      </c:catAx>
      <c:valAx>
        <c:axId val="348050960"/>
        <c:scaling>
          <c:orientation val="minMax"/>
        </c:scaling>
        <c:delete val="0"/>
        <c:axPos val="l"/>
        <c:majorGridlines/>
        <c:minorGridlines/>
        <c:numFmt formatCode="General" sourceLinked="1"/>
        <c:majorTickMark val="out"/>
        <c:minorTickMark val="none"/>
        <c:tickLblPos val="nextTo"/>
        <c:crossAx val="3480533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'kerja keras'!$B$14:$B$17</c:f>
              <c:strCache>
                <c:ptCount val="4"/>
                <c:pt idx="0">
                  <c:v>selalu </c:v>
                </c:pt>
                <c:pt idx="1">
                  <c:v>sering </c:v>
                </c:pt>
                <c:pt idx="2">
                  <c:v>kadang -kadang </c:v>
                </c:pt>
                <c:pt idx="3">
                  <c:v>tidak pernah </c:v>
                </c:pt>
              </c:strCache>
            </c:strRef>
          </c:cat>
          <c:val>
            <c:numRef>
              <c:f>'kerja keras'!$C$14:$C$17</c:f>
              <c:numCache>
                <c:formatCode>General</c:formatCode>
                <c:ptCount val="4"/>
                <c:pt idx="0">
                  <c:v>87</c:v>
                </c:pt>
                <c:pt idx="1">
                  <c:v>21</c:v>
                </c:pt>
                <c:pt idx="2">
                  <c:v>3</c:v>
                </c:pt>
                <c:pt idx="3">
                  <c:v>0</c:v>
                </c:pt>
              </c:numCache>
            </c:numRef>
          </c:val>
          <c:extLst xmlns:c16r2="http://schemas.microsoft.com/office/drawing/2015/06/chart">
            <c:ext xmlns:c16="http://schemas.microsoft.com/office/drawing/2014/chart" uri="{C3380CC4-5D6E-409C-BE32-E72D297353CC}">
              <c16:uniqueId val="{00000000-086E-415A-B75F-DC50D5554826}"/>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'kerja keras'!$B$14:$B$17</c:f>
              <c:strCache>
                <c:ptCount val="4"/>
                <c:pt idx="0">
                  <c:v>selalu </c:v>
                </c:pt>
                <c:pt idx="1">
                  <c:v>sering </c:v>
                </c:pt>
                <c:pt idx="2">
                  <c:v>kadang -kadang </c:v>
                </c:pt>
                <c:pt idx="3">
                  <c:v>tidak pernah </c:v>
                </c:pt>
              </c:strCache>
            </c:strRef>
          </c:cat>
          <c:val>
            <c:numRef>
              <c:f>'kerja keras'!$D$14:$D$17</c:f>
              <c:numCache>
                <c:formatCode>0.00</c:formatCode>
                <c:ptCount val="4"/>
                <c:pt idx="0">
                  <c:v>78.378378378378372</c:v>
                </c:pt>
                <c:pt idx="1">
                  <c:v>18.918918918918919</c:v>
                </c:pt>
                <c:pt idx="2">
                  <c:v>1.8018018018018018</c:v>
                </c:pt>
                <c:pt idx="3">
                  <c:v>0</c:v>
                </c:pt>
              </c:numCache>
            </c:numRef>
          </c:val>
          <c:extLst xmlns:c16r2="http://schemas.microsoft.com/office/drawing/2015/06/chart">
            <c:ext xmlns:c16="http://schemas.microsoft.com/office/drawing/2014/chart" uri="{C3380CC4-5D6E-409C-BE32-E72D297353CC}">
              <c16:uniqueId val="{00000001-086E-415A-B75F-DC50D5554826}"/>
            </c:ext>
          </c:extLst>
        </c:ser>
        <c:dLbls>
          <c:dLblPos val="outEnd"/>
          <c:showLegendKey val="0"/>
          <c:showVal val="1"/>
          <c:showCatName val="0"/>
          <c:showSerName val="0"/>
          <c:showPercent val="0"/>
          <c:showBubbleSize val="0"/>
        </c:dLbls>
        <c:gapWidth val="150"/>
        <c:axId val="348052528"/>
        <c:axId val="348056448"/>
      </c:barChart>
      <c:catAx>
        <c:axId val="348052528"/>
        <c:scaling>
          <c:orientation val="minMax"/>
        </c:scaling>
        <c:delete val="0"/>
        <c:axPos val="b"/>
        <c:title>
          <c:tx>
            <c:rich>
              <a:bodyPr/>
              <a:lstStyle/>
              <a:p>
                <a:pPr>
                  <a:defRPr/>
                </a:pPr>
                <a:r>
                  <a:rPr lang="en-US"/>
                  <a:t>Nilai Karakter Kerja Keras</a:t>
                </a:r>
              </a:p>
            </c:rich>
          </c:tx>
          <c:overlay val="0"/>
        </c:title>
        <c:numFmt formatCode="General" sourceLinked="0"/>
        <c:majorTickMark val="out"/>
        <c:minorTickMark val="none"/>
        <c:tickLblPos val="nextTo"/>
        <c:crossAx val="348056448"/>
        <c:crosses val="autoZero"/>
        <c:auto val="1"/>
        <c:lblAlgn val="ctr"/>
        <c:lblOffset val="100"/>
        <c:noMultiLvlLbl val="0"/>
      </c:catAx>
      <c:valAx>
        <c:axId val="348056448"/>
        <c:scaling>
          <c:orientation val="minMax"/>
        </c:scaling>
        <c:delete val="0"/>
        <c:axPos val="l"/>
        <c:majorGridlines/>
        <c:minorGridlines/>
        <c:numFmt formatCode="General" sourceLinked="1"/>
        <c:majorTickMark val="out"/>
        <c:minorTickMark val="none"/>
        <c:tickLblPos val="nextTo"/>
        <c:crossAx val="3480525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Sheet5!$A$8:$A$11</c:f>
              <c:strCache>
                <c:ptCount val="4"/>
                <c:pt idx="0">
                  <c:v>selalu </c:v>
                </c:pt>
                <c:pt idx="1">
                  <c:v>sering </c:v>
                </c:pt>
                <c:pt idx="2">
                  <c:v>kadang -kadang </c:v>
                </c:pt>
                <c:pt idx="3">
                  <c:v>tidak pernah </c:v>
                </c:pt>
              </c:strCache>
            </c:strRef>
          </c:cat>
          <c:val>
            <c:numRef>
              <c:f>Sheet5!$B$8:$B$11</c:f>
              <c:numCache>
                <c:formatCode>General</c:formatCode>
                <c:ptCount val="4"/>
                <c:pt idx="0">
                  <c:v>33</c:v>
                </c:pt>
                <c:pt idx="1">
                  <c:v>15</c:v>
                </c:pt>
                <c:pt idx="2">
                  <c:v>8</c:v>
                </c:pt>
                <c:pt idx="3">
                  <c:v>0</c:v>
                </c:pt>
              </c:numCache>
            </c:numRef>
          </c:val>
          <c:extLst xmlns:c16r2="http://schemas.microsoft.com/office/drawing/2015/06/chart">
            <c:ext xmlns:c16="http://schemas.microsoft.com/office/drawing/2014/chart" uri="{C3380CC4-5D6E-409C-BE32-E72D297353CC}">
              <c16:uniqueId val="{00000000-BE02-4A63-B95C-2AA2B312EA38}"/>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Sheet5!$A$8:$A$11</c:f>
              <c:strCache>
                <c:ptCount val="4"/>
                <c:pt idx="0">
                  <c:v>selalu </c:v>
                </c:pt>
                <c:pt idx="1">
                  <c:v>sering </c:v>
                </c:pt>
                <c:pt idx="2">
                  <c:v>kadang -kadang </c:v>
                </c:pt>
                <c:pt idx="3">
                  <c:v>tidak pernah </c:v>
                </c:pt>
              </c:strCache>
            </c:strRef>
          </c:cat>
          <c:val>
            <c:numRef>
              <c:f>Sheet5!$C$8:$C$11</c:f>
              <c:numCache>
                <c:formatCode>0.00</c:formatCode>
                <c:ptCount val="4"/>
                <c:pt idx="0">
                  <c:v>58.928571428571431</c:v>
                </c:pt>
                <c:pt idx="1">
                  <c:v>26.785714285714285</c:v>
                </c:pt>
                <c:pt idx="2">
                  <c:v>14.285714285714285</c:v>
                </c:pt>
                <c:pt idx="3">
                  <c:v>0</c:v>
                </c:pt>
              </c:numCache>
            </c:numRef>
          </c:val>
          <c:extLst xmlns:c16r2="http://schemas.microsoft.com/office/drawing/2015/06/chart">
            <c:ext xmlns:c16="http://schemas.microsoft.com/office/drawing/2014/chart" uri="{C3380CC4-5D6E-409C-BE32-E72D297353CC}">
              <c16:uniqueId val="{00000001-BE02-4A63-B95C-2AA2B312EA38}"/>
            </c:ext>
          </c:extLst>
        </c:ser>
        <c:ser>
          <c:idx val="2"/>
          <c:order val="2"/>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Sheet5!$A$8:$A$11</c:f>
              <c:strCache>
                <c:ptCount val="4"/>
                <c:pt idx="0">
                  <c:v>selalu </c:v>
                </c:pt>
                <c:pt idx="1">
                  <c:v>sering </c:v>
                </c:pt>
                <c:pt idx="2">
                  <c:v>kadang -kadang </c:v>
                </c:pt>
                <c:pt idx="3">
                  <c:v>tidak pernah </c:v>
                </c:pt>
              </c:strCache>
            </c:strRef>
          </c:cat>
          <c:val>
            <c:numRef>
              <c:f>Sheet5!$D$8:$D$11</c:f>
              <c:numCache>
                <c:formatCode>General</c:formatCode>
                <c:ptCount val="4"/>
              </c:numCache>
            </c:numRef>
          </c:val>
          <c:extLst xmlns:c16r2="http://schemas.microsoft.com/office/drawing/2015/06/chart">
            <c:ext xmlns:c16="http://schemas.microsoft.com/office/drawing/2014/chart" uri="{C3380CC4-5D6E-409C-BE32-E72D297353CC}">
              <c16:uniqueId val="{00000002-BE02-4A63-B95C-2AA2B312EA38}"/>
            </c:ext>
          </c:extLst>
        </c:ser>
        <c:dLbls>
          <c:dLblPos val="outEnd"/>
          <c:showLegendKey val="0"/>
          <c:showVal val="1"/>
          <c:showCatName val="0"/>
          <c:showSerName val="0"/>
          <c:showPercent val="0"/>
          <c:showBubbleSize val="0"/>
        </c:dLbls>
        <c:gapWidth val="150"/>
        <c:axId val="348053704"/>
        <c:axId val="348051744"/>
      </c:barChart>
      <c:catAx>
        <c:axId val="348053704"/>
        <c:scaling>
          <c:orientation val="minMax"/>
        </c:scaling>
        <c:delete val="0"/>
        <c:axPos val="b"/>
        <c:title>
          <c:tx>
            <c:rich>
              <a:bodyPr/>
              <a:lstStyle/>
              <a:p>
                <a:pPr>
                  <a:defRPr/>
                </a:pPr>
                <a:r>
                  <a:rPr lang="en-US"/>
                  <a:t>Nilai Karakter Tangung Jawab</a:t>
                </a:r>
              </a:p>
            </c:rich>
          </c:tx>
          <c:overlay val="0"/>
        </c:title>
        <c:numFmt formatCode="General" sourceLinked="0"/>
        <c:majorTickMark val="out"/>
        <c:minorTickMark val="none"/>
        <c:tickLblPos val="nextTo"/>
        <c:crossAx val="348051744"/>
        <c:crosses val="autoZero"/>
        <c:auto val="1"/>
        <c:lblAlgn val="ctr"/>
        <c:lblOffset val="100"/>
        <c:noMultiLvlLbl val="0"/>
      </c:catAx>
      <c:valAx>
        <c:axId val="348051744"/>
        <c:scaling>
          <c:orientation val="minMax"/>
        </c:scaling>
        <c:delete val="0"/>
        <c:axPos val="l"/>
        <c:majorGridlines/>
        <c:minorGridlines/>
        <c:numFmt formatCode="General" sourceLinked="1"/>
        <c:majorTickMark val="out"/>
        <c:minorTickMark val="none"/>
        <c:tickLblPos val="nextTo"/>
        <c:crossAx val="348053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F929E-992F-4245-86A0-1F2C377C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12028</Words>
  <Characters>68562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13</cp:revision>
  <dcterms:created xsi:type="dcterms:W3CDTF">2021-10-11T06:49:00Z</dcterms:created>
  <dcterms:modified xsi:type="dcterms:W3CDTF">2021-10-19T11:56:00Z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216103b3-93bf-3d39-ab12-a81ce72d99fd</vt:lpwstr>
  </property>
</Properties>
</file>