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63A" w:rsidRDefault="00A24FFA">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42363A" w:rsidRDefault="00A24FFA">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42363A" w:rsidRDefault="00A24FFA">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42363A" w:rsidRDefault="00A24FFA">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42363A" w:rsidRDefault="0042363A">
      <w:pPr>
        <w:spacing w:after="120" w:line="240" w:lineRule="auto"/>
        <w:rPr>
          <w:rFonts w:ascii="Times New Roman" w:hAnsi="Times New Roman"/>
          <w:b/>
          <w:sz w:val="28"/>
          <w:szCs w:val="28"/>
          <w:lang w:val="en-US"/>
        </w:rPr>
      </w:pPr>
    </w:p>
    <w:p w:rsidR="00E41322" w:rsidRDefault="00E41322" w:rsidP="00E41322">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Implikasi</w:t>
      </w:r>
      <w:r w:rsidRPr="00FC3481">
        <w:rPr>
          <w:rFonts w:ascii="Times New Roman" w:hAnsi="Times New Roman" w:cs="Times New Roman"/>
          <w:b/>
          <w:sz w:val="24"/>
          <w:szCs w:val="24"/>
          <w:lang w:val="en-US"/>
        </w:rPr>
        <w:t xml:space="preserve"> Media</w:t>
      </w:r>
      <w:r>
        <w:rPr>
          <w:rFonts w:ascii="Times New Roman" w:hAnsi="Times New Roman" w:cs="Times New Roman"/>
          <w:b/>
          <w:sz w:val="24"/>
          <w:szCs w:val="24"/>
          <w:lang w:val="en-US"/>
        </w:rPr>
        <w:t xml:space="preserve"> Video Pembelajaran Matematika </w:t>
      </w:r>
    </w:p>
    <w:p w:rsidR="00E41322" w:rsidRDefault="00E41322" w:rsidP="00E41322">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dalam </w:t>
      </w:r>
      <w:r w:rsidRPr="00FC3481">
        <w:rPr>
          <w:rFonts w:ascii="Times New Roman" w:hAnsi="Times New Roman" w:cs="Times New Roman"/>
          <w:b/>
          <w:sz w:val="24"/>
          <w:szCs w:val="24"/>
          <w:lang w:val="en-US"/>
        </w:rPr>
        <w:t>Pe</w:t>
      </w:r>
      <w:r>
        <w:rPr>
          <w:rFonts w:ascii="Times New Roman" w:hAnsi="Times New Roman" w:cs="Times New Roman"/>
          <w:b/>
          <w:sz w:val="24"/>
          <w:szCs w:val="24"/>
          <w:lang w:val="en-US"/>
        </w:rPr>
        <w:t xml:space="preserve">mbelajaran Jarak Jauh (Daring) di Masa Pandemi </w:t>
      </w:r>
    </w:p>
    <w:p w:rsidR="00E41322" w:rsidRDefault="00E41322" w:rsidP="00E41322">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pada Mahasiswa Matematika </w:t>
      </w:r>
      <w:r w:rsidRPr="00FC3481">
        <w:rPr>
          <w:rFonts w:ascii="Times New Roman" w:hAnsi="Times New Roman" w:cs="Times New Roman"/>
          <w:b/>
          <w:sz w:val="24"/>
          <w:szCs w:val="24"/>
          <w:lang w:val="en-US"/>
        </w:rPr>
        <w:t>STKIP Harapan Bima</w:t>
      </w:r>
    </w:p>
    <w:p w:rsidR="0042363A" w:rsidRDefault="0042363A">
      <w:pPr>
        <w:autoSpaceDE w:val="0"/>
        <w:autoSpaceDN w:val="0"/>
        <w:adjustRightInd w:val="0"/>
        <w:spacing w:after="0" w:line="240" w:lineRule="auto"/>
        <w:jc w:val="center"/>
        <w:rPr>
          <w:rFonts w:ascii="Times New Roman" w:hAnsi="Times New Roman" w:cs="Times New Roman"/>
          <w:b/>
          <w:bCs/>
          <w:color w:val="000000"/>
          <w:sz w:val="24"/>
          <w:szCs w:val="24"/>
        </w:rPr>
      </w:pPr>
    </w:p>
    <w:p w:rsidR="0042363A" w:rsidRDefault="00E4132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Muhammad Salahuddin</w:t>
      </w:r>
      <w:r>
        <w:rPr>
          <w:rFonts w:ascii="Times New Roman" w:hAnsi="Times New Roman" w:cs="Times New Roman"/>
          <w:b/>
          <w:bCs/>
          <w:color w:val="000000"/>
          <w:sz w:val="24"/>
          <w:szCs w:val="24"/>
          <w:vertAlign w:val="superscript"/>
          <w:lang w:val="en-US"/>
        </w:rPr>
        <w:t>1</w:t>
      </w:r>
      <w:r>
        <w:rPr>
          <w:rFonts w:ascii="Times New Roman" w:hAnsi="Times New Roman" w:cs="Times New Roman"/>
          <w:b/>
          <w:bCs/>
          <w:color w:val="000000"/>
          <w:sz w:val="24"/>
          <w:szCs w:val="24"/>
          <w:lang w:val="en-US"/>
        </w:rPr>
        <w:t>, Muhammad Yamin</w:t>
      </w:r>
      <w:r>
        <w:rPr>
          <w:rFonts w:ascii="Times New Roman" w:hAnsi="Times New Roman" w:cs="Times New Roman"/>
          <w:b/>
          <w:bCs/>
          <w:color w:val="000000"/>
          <w:sz w:val="24"/>
          <w:szCs w:val="24"/>
          <w:vertAlign w:val="superscript"/>
          <w:lang w:val="en-US"/>
        </w:rPr>
        <w:t>2</w:t>
      </w:r>
      <w:r>
        <w:rPr>
          <w:rFonts w:ascii="Times New Roman" w:hAnsi="Times New Roman" w:cs="Times New Roman"/>
          <w:b/>
          <w:bCs/>
          <w:color w:val="000000"/>
          <w:sz w:val="24"/>
          <w:szCs w:val="24"/>
          <w:lang w:val="en-US"/>
        </w:rPr>
        <w:t>, A. Haris</w:t>
      </w:r>
      <w:r>
        <w:rPr>
          <w:rFonts w:ascii="Times New Roman" w:hAnsi="Times New Roman" w:cs="Times New Roman"/>
          <w:b/>
          <w:bCs/>
          <w:color w:val="000000"/>
          <w:sz w:val="24"/>
          <w:szCs w:val="24"/>
          <w:vertAlign w:val="superscript"/>
          <w:lang w:val="en-US"/>
        </w:rPr>
        <w:t>3</w:t>
      </w:r>
      <w:r w:rsidR="00A24FFA">
        <w:rPr>
          <w:rFonts w:ascii="Times New Roman" w:hAnsi="Times New Roman" w:cs="Times New Roman"/>
          <w:b/>
          <w:bCs/>
          <w:color w:val="000000"/>
          <w:sz w:val="24"/>
          <w:szCs w:val="24"/>
        </w:rPr>
        <w:t xml:space="preserve"> </w:t>
      </w:r>
      <w:r w:rsidR="00A24FFA">
        <w:rPr>
          <w:rFonts w:ascii="Times New Roman" w:hAnsi="Times New Roman" w:cs="Times New Roman"/>
          <w:b/>
          <w:bCs/>
          <w:color w:val="000000"/>
          <w:sz w:val="24"/>
          <w:szCs w:val="24"/>
          <w:vertAlign w:val="superscript"/>
        </w:rPr>
        <w:sym w:font="Wingdings" w:char="F02A"/>
      </w:r>
      <w:r w:rsidR="00A24FFA">
        <w:rPr>
          <w:rFonts w:ascii="Times New Roman" w:hAnsi="Times New Roman" w:cs="Times New Roman"/>
          <w:color w:val="000000"/>
          <w:sz w:val="24"/>
          <w:szCs w:val="24"/>
        </w:rPr>
        <w:t xml:space="preserve"> </w:t>
      </w:r>
    </w:p>
    <w:p w:rsidR="00E41322" w:rsidRDefault="00E41322">
      <w:pPr>
        <w:pStyle w:val="Afiliasi"/>
        <w:rPr>
          <w:sz w:val="22"/>
          <w:szCs w:val="24"/>
          <w:lang w:val="en-US"/>
        </w:rPr>
      </w:pPr>
      <w:r>
        <w:rPr>
          <w:sz w:val="22"/>
          <w:szCs w:val="24"/>
          <w:lang w:val="en-US"/>
        </w:rPr>
        <w:t>Pendidikan Matematika, STKIP Harapan Bima</w:t>
      </w:r>
      <w:r>
        <w:rPr>
          <w:sz w:val="22"/>
          <w:szCs w:val="24"/>
          <w:vertAlign w:val="superscript"/>
          <w:lang w:val="en-US"/>
        </w:rPr>
        <w:t>1</w:t>
      </w:r>
      <w:r>
        <w:rPr>
          <w:sz w:val="22"/>
          <w:szCs w:val="24"/>
          <w:lang w:val="en-US"/>
        </w:rPr>
        <w:t>, Pendidikan Olah Raga, STKIP Harapan Bima</w:t>
      </w:r>
      <w:r>
        <w:rPr>
          <w:sz w:val="22"/>
          <w:szCs w:val="24"/>
          <w:vertAlign w:val="superscript"/>
          <w:lang w:val="en-US"/>
        </w:rPr>
        <w:t>2</w:t>
      </w:r>
      <w:r>
        <w:rPr>
          <w:sz w:val="22"/>
          <w:szCs w:val="24"/>
          <w:lang w:val="en-US"/>
        </w:rPr>
        <w:t xml:space="preserve">, </w:t>
      </w:r>
    </w:p>
    <w:p w:rsidR="00E41322" w:rsidRDefault="00E41322">
      <w:pPr>
        <w:pStyle w:val="Afiliasi"/>
        <w:rPr>
          <w:sz w:val="22"/>
          <w:szCs w:val="24"/>
          <w:lang w:val="en-US"/>
        </w:rPr>
      </w:pPr>
      <w:r>
        <w:rPr>
          <w:sz w:val="22"/>
          <w:szCs w:val="24"/>
          <w:lang w:val="en-US"/>
        </w:rPr>
        <w:t>Pendidikan Bahasa dan Sastra Indonesia, STKIP harapan Bima</w:t>
      </w:r>
      <w:r>
        <w:rPr>
          <w:sz w:val="22"/>
          <w:szCs w:val="24"/>
          <w:vertAlign w:val="superscript"/>
          <w:lang w:val="en-US"/>
        </w:rPr>
        <w:t>3</w:t>
      </w:r>
      <w:r>
        <w:rPr>
          <w:sz w:val="22"/>
          <w:szCs w:val="24"/>
          <w:lang w:val="en-US"/>
        </w:rPr>
        <w:t xml:space="preserve"> </w:t>
      </w:r>
    </w:p>
    <w:p w:rsidR="0042363A" w:rsidRDefault="003B4BBD" w:rsidP="00E41322">
      <w:pPr>
        <w:pStyle w:val="Afiliasi"/>
        <w:rPr>
          <w:sz w:val="22"/>
          <w:szCs w:val="24"/>
        </w:rPr>
      </w:pPr>
      <w:hyperlink r:id="rId11" w:history="1">
        <w:r w:rsidR="00E462B9" w:rsidRPr="00E573FB">
          <w:rPr>
            <w:rStyle w:val="Hyperlink"/>
            <w:sz w:val="22"/>
            <w:szCs w:val="24"/>
            <w:lang w:val="en-US"/>
          </w:rPr>
          <w:t>muh.ahlan07@gmail.com</w:t>
        </w:r>
      </w:hyperlink>
      <w:r w:rsidR="00E41322">
        <w:rPr>
          <w:sz w:val="22"/>
          <w:szCs w:val="24"/>
          <w:lang w:val="en-US"/>
        </w:rPr>
        <w:t xml:space="preserve">, </w:t>
      </w:r>
      <w:hyperlink r:id="rId12" w:history="1">
        <w:r w:rsidR="00E41322" w:rsidRPr="00E573FB">
          <w:rPr>
            <w:rStyle w:val="Hyperlink"/>
            <w:sz w:val="22"/>
            <w:szCs w:val="24"/>
            <w:lang w:val="en-US"/>
          </w:rPr>
          <w:t>yaminsila@gmail.com</w:t>
        </w:r>
      </w:hyperlink>
      <w:r w:rsidR="00E41322">
        <w:rPr>
          <w:sz w:val="22"/>
          <w:szCs w:val="24"/>
          <w:lang w:val="en-US"/>
        </w:rPr>
        <w:t>,</w:t>
      </w:r>
      <w:r w:rsidR="005A4203" w:rsidRPr="005A4203">
        <w:t xml:space="preserve"> </w:t>
      </w:r>
      <w:hyperlink r:id="rId13" w:history="1">
        <w:r w:rsidR="005A4203" w:rsidRPr="00E573FB">
          <w:rPr>
            <w:rStyle w:val="Hyperlink"/>
            <w:sz w:val="22"/>
            <w:szCs w:val="24"/>
            <w:lang w:val="en-US"/>
          </w:rPr>
          <w:t>abdulharishasan92@gmail.com</w:t>
        </w:r>
      </w:hyperlink>
      <w:r w:rsidR="005A4203">
        <w:rPr>
          <w:sz w:val="22"/>
          <w:szCs w:val="24"/>
          <w:lang w:val="en-US"/>
        </w:rPr>
        <w:t xml:space="preserve"> </w:t>
      </w:r>
    </w:p>
    <w:p w:rsidR="0042363A" w:rsidRDefault="0042363A">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42363A" w:rsidRDefault="0042363A">
      <w:pPr>
        <w:autoSpaceDE w:val="0"/>
        <w:autoSpaceDN w:val="0"/>
        <w:adjustRightInd w:val="0"/>
        <w:spacing w:after="0" w:line="240" w:lineRule="auto"/>
        <w:jc w:val="center"/>
        <w:rPr>
          <w:szCs w:val="24"/>
          <w:lang w:val="en-US"/>
        </w:rPr>
      </w:pPr>
    </w:p>
    <w:p w:rsidR="0042363A" w:rsidRDefault="00A24FFA">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r>
        <w:rPr>
          <w:rFonts w:ascii="Times New Roman" w:hAnsi="Times New Roman" w:cs="Times New Roman"/>
        </w:rPr>
        <w:t>(Times New Roman 11, Bold, spasi 1, spacing before 6 pt, after 6 pt)</w:t>
      </w:r>
    </w:p>
    <w:p w:rsidR="0042363A" w:rsidRPr="006023FB" w:rsidRDefault="006023FB" w:rsidP="006023FB">
      <w:pPr>
        <w:spacing w:after="100" w:afterAutospacing="1" w:line="240" w:lineRule="auto"/>
        <w:ind w:right="-45"/>
        <w:jc w:val="both"/>
        <w:rPr>
          <w:rFonts w:ascii="Times New Roman" w:hAnsi="Times New Roman" w:cs="Times New Roman"/>
        </w:rPr>
      </w:pPr>
      <w:r w:rsidRPr="005C2124">
        <w:rPr>
          <w:rFonts w:ascii="Times New Roman" w:hAnsi="Times New Roman" w:cs="Times New Roman"/>
        </w:rPr>
        <w:t xml:space="preserve">Penelitian ini menggunakan pendekatan konstruktif dengan jenis penelitian kuasi eksperimen. Metode pengembangan mengadopsi hasil penelitian Kuntarto, sedangkan rancangan pengembangan mengadopsi teori Creswell. Metode pengembangan dirancang berdasarkan kriteria OLM. Desain pembelajaran disusun dalam bentuk interaktif yang memungkinkan kegiatan belajar dapat dilaksanakan tanpa tatap-muka antara dosen dan mahasiswa; dapat dilakukan kapan saja; dan di mana saja sepanjang tersedia koneksi internet. Demi menjaga validitas dan reliabilitas temuan maka dilakukan dua uji, yakni normalitas dan homogenitas. Uji normalitas data dilakukan dengan menggunakan statistis, yakni uji </w:t>
      </w:r>
      <w:r w:rsidRPr="005C2124">
        <w:rPr>
          <w:rFonts w:ascii="Times New Roman" w:hAnsi="Times New Roman" w:cs="Times New Roman"/>
          <w:i/>
          <w:iCs/>
        </w:rPr>
        <w:t xml:space="preserve">U-Mann Whitney </w:t>
      </w:r>
      <w:r w:rsidRPr="005C2124">
        <w:rPr>
          <w:rFonts w:ascii="Times New Roman" w:hAnsi="Times New Roman" w:cs="Times New Roman"/>
        </w:rPr>
        <w:t xml:space="preserve">dengan signifikansi sebesar 5%. Uji homogenitas dilakukan dengan bantuan program SPSS. Pengumpulan data menggunakan </w:t>
      </w:r>
      <w:r w:rsidR="0076747F">
        <w:rPr>
          <w:rFonts w:ascii="Times New Roman" w:hAnsi="Times New Roman" w:cs="Times New Roman"/>
        </w:rPr>
        <w:t>wawancara, angket, dan nilai mahasiswa. teknis angket</w:t>
      </w:r>
      <w:r w:rsidRPr="005C2124">
        <w:rPr>
          <w:rFonts w:ascii="Times New Roman" w:hAnsi="Times New Roman" w:cs="Times New Roman"/>
        </w:rPr>
        <w:t xml:space="preserve"> digunakan untuk mengungkapkan kesan dan penilaian mahasiswa </w:t>
      </w:r>
      <w:r w:rsidR="00945F6E">
        <w:rPr>
          <w:rFonts w:ascii="Times New Roman" w:hAnsi="Times New Roman" w:cs="Times New Roman"/>
        </w:rPr>
        <w:t>dampak media video</w:t>
      </w:r>
      <w:r w:rsidRPr="005C2124">
        <w:rPr>
          <w:rFonts w:ascii="Times New Roman" w:hAnsi="Times New Roman" w:cs="Times New Roman"/>
        </w:rPr>
        <w:t xml:space="preserve"> pembelajaran</w:t>
      </w:r>
      <w:r w:rsidR="00945F6E">
        <w:rPr>
          <w:rFonts w:ascii="Times New Roman" w:hAnsi="Times New Roman" w:cs="Times New Roman"/>
          <w:lang w:val="en-US"/>
        </w:rPr>
        <w:t xml:space="preserve"> jarak jauh atau</w:t>
      </w:r>
      <w:r w:rsidRPr="005C2124">
        <w:rPr>
          <w:rFonts w:ascii="Times New Roman" w:hAnsi="Times New Roman" w:cs="Times New Roman"/>
        </w:rPr>
        <w:t xml:space="preserve"> daring yang disusun. </w:t>
      </w:r>
    </w:p>
    <w:p w:rsidR="0042363A" w:rsidRDefault="00A24FFA">
      <w:pPr>
        <w:pStyle w:val="abstrak"/>
        <w:spacing w:after="120"/>
        <w:ind w:left="0" w:right="57"/>
        <w:rPr>
          <w:sz w:val="22"/>
          <w:szCs w:val="22"/>
          <w:lang w:val="id-ID"/>
        </w:rPr>
      </w:pPr>
      <w:r>
        <w:rPr>
          <w:b/>
          <w:sz w:val="22"/>
          <w:szCs w:val="22"/>
          <w:lang w:val="id-ID"/>
        </w:rPr>
        <w:t xml:space="preserve">Kata Kunci: </w:t>
      </w:r>
      <w:r w:rsidR="006023FB" w:rsidRPr="006023FB">
        <w:rPr>
          <w:i/>
          <w:sz w:val="22"/>
          <w:szCs w:val="22"/>
        </w:rPr>
        <w:t>Media Video, PJJ</w:t>
      </w:r>
      <w:r>
        <w:rPr>
          <w:sz w:val="22"/>
          <w:szCs w:val="22"/>
          <w:lang w:val="id-ID"/>
        </w:rPr>
        <w:t>.</w:t>
      </w:r>
    </w:p>
    <w:p w:rsidR="0042363A" w:rsidRDefault="0042363A">
      <w:pPr>
        <w:pStyle w:val="abstrak"/>
        <w:spacing w:after="120"/>
        <w:ind w:left="0" w:right="57"/>
        <w:rPr>
          <w:sz w:val="22"/>
          <w:szCs w:val="22"/>
          <w:lang w:val="id-ID"/>
        </w:rPr>
      </w:pPr>
    </w:p>
    <w:p w:rsidR="0042363A" w:rsidRDefault="00A24FFA">
      <w:pPr>
        <w:pStyle w:val="StyleAuthorBold"/>
        <w:spacing w:before="120" w:after="120"/>
        <w:jc w:val="left"/>
        <w:rPr>
          <w:lang w:val="id-ID"/>
        </w:rPr>
      </w:pPr>
      <w:r>
        <w:rPr>
          <w:lang w:val="id-ID"/>
        </w:rPr>
        <w:t>Abstract</w:t>
      </w:r>
    </w:p>
    <w:p w:rsidR="00AB6F6C" w:rsidRDefault="00AB6F6C" w:rsidP="00251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spacing w:val="-3"/>
        </w:rPr>
      </w:pPr>
      <w:r w:rsidRPr="00AB6F6C">
        <w:rPr>
          <w:rFonts w:ascii="Times New Roman" w:hAnsi="Times New Roman" w:cs="Times New Roman"/>
          <w:spacing w:val="-3"/>
        </w:rPr>
        <w:t>This research uses a constructive approach with a quasi-experimental type of research. The development method adopts the results of Kuntarto's research, while the development design adopts Creswell's theory. The development method is designed based on OLM criteria. Learning designs are arranged in an interactive form that allows learning activities to be carried out without face-to-face meetings between lecturers and students; can be done at any time; and anywhere as long as an internet connection is available. In order to maintain the validity and reliability of the findings, two tests were carried out, namely normality and homogeneity. The data normality test was carried out using statistics, namely the U-Mann Whitney test with a significance of 5%. The homogeneity test was carried out with the help of the SPSS program. Collecting data using interviews, questionnaires, and student grades. Technical questionnaires are used to express students' impressions and assessments of the impact of distance learning or online video media that have been compiled.</w:t>
      </w:r>
      <w:bookmarkStart w:id="0" w:name="_GoBack"/>
      <w:bookmarkEnd w:id="0"/>
    </w:p>
    <w:p w:rsidR="0042363A" w:rsidRDefault="00A24FFA" w:rsidP="00251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b/>
          <w:i/>
        </w:rPr>
      </w:pPr>
      <w:r>
        <w:rPr>
          <w:b/>
        </w:rPr>
        <w:t>Keywords:</w:t>
      </w:r>
      <w:r>
        <w:t xml:space="preserve"> </w:t>
      </w:r>
      <w:r w:rsidR="00251BE1" w:rsidRPr="00251BE1">
        <w:rPr>
          <w:rFonts w:ascii="Times New Roman" w:hAnsi="Times New Roman" w:cs="Times New Roman"/>
          <w:i/>
          <w:spacing w:val="-3"/>
        </w:rPr>
        <w:t>Video Media</w:t>
      </w:r>
      <w:r w:rsidR="00251BE1" w:rsidRPr="00251BE1">
        <w:rPr>
          <w:rFonts w:ascii="Times New Roman" w:hAnsi="Times New Roman" w:cs="Times New Roman"/>
          <w:i/>
          <w:spacing w:val="-3"/>
          <w:lang w:val="en-US"/>
        </w:rPr>
        <w:t>, PJJ</w:t>
      </w:r>
      <w:r>
        <w:rPr>
          <w:rFonts w:ascii="Times New Roman" w:hAnsi="Times New Roman"/>
          <w:b/>
          <w:i/>
          <w:lang w:val="en"/>
        </w:rPr>
        <w:t>.</w:t>
      </w:r>
    </w:p>
    <w:p w:rsidR="0042363A" w:rsidRDefault="0042363A">
      <w:pPr>
        <w:spacing w:after="0" w:line="240" w:lineRule="auto"/>
        <w:jc w:val="both"/>
        <w:rPr>
          <w:rFonts w:asciiTheme="majorBidi" w:hAnsiTheme="majorBidi" w:cs="Times New Roman"/>
          <w:i/>
          <w:color w:val="000000" w:themeColor="text1"/>
          <w:lang w:val="en-US"/>
        </w:rPr>
      </w:pPr>
    </w:p>
    <w:p w:rsidR="0042363A" w:rsidRDefault="00A24FFA">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dst</w:t>
      </w:r>
    </w:p>
    <w:p w:rsidR="0042363A" w:rsidRDefault="00A24FFA">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42363A" w:rsidRDefault="00A24FFA">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42363A" w:rsidRDefault="00A24FFA">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Email Penulis</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42363A" w:rsidRDefault="00A24FFA">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(wajib di isi)</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42363A" w:rsidRDefault="0042363A">
      <w:pPr>
        <w:tabs>
          <w:tab w:val="left" w:pos="851"/>
          <w:tab w:val="left" w:pos="6237"/>
        </w:tabs>
        <w:autoSpaceDE w:val="0"/>
        <w:autoSpaceDN w:val="0"/>
        <w:adjustRightInd w:val="0"/>
        <w:spacing w:after="0" w:line="240" w:lineRule="auto"/>
        <w:rPr>
          <w:rFonts w:ascii="Times New Roman" w:hAnsi="Times New Roman" w:cs="Times New Roman"/>
        </w:rPr>
      </w:pPr>
    </w:p>
    <w:p w:rsidR="0042363A" w:rsidRDefault="00A24FFA">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rsidR="0042363A" w:rsidRDefault="0042363A">
      <w:pPr>
        <w:tabs>
          <w:tab w:val="left" w:pos="851"/>
          <w:tab w:val="left" w:pos="6237"/>
        </w:tabs>
        <w:autoSpaceDE w:val="0"/>
        <w:autoSpaceDN w:val="0"/>
        <w:adjustRightInd w:val="0"/>
        <w:spacing w:after="0" w:line="240" w:lineRule="auto"/>
        <w:rPr>
          <w:rFonts w:ascii="Times New Roman" w:hAnsi="Times New Roman" w:cs="Times New Roman"/>
        </w:rPr>
      </w:pPr>
    </w:p>
    <w:p w:rsidR="0042363A" w:rsidRDefault="0042363A">
      <w:pPr>
        <w:tabs>
          <w:tab w:val="left" w:pos="851"/>
          <w:tab w:val="left" w:pos="6237"/>
        </w:tabs>
        <w:autoSpaceDE w:val="0"/>
        <w:autoSpaceDN w:val="0"/>
        <w:adjustRightInd w:val="0"/>
        <w:spacing w:after="0" w:line="240" w:lineRule="auto"/>
        <w:rPr>
          <w:rFonts w:ascii="Times New Roman" w:hAnsi="Times New Roman" w:cs="Times New Roman"/>
          <w:lang w:val="en-US"/>
        </w:rPr>
        <w:sectPr w:rsidR="0042363A">
          <w:footerReference w:type="default" r:id="rId14"/>
          <w:pgSz w:w="11906" w:h="16838"/>
          <w:pgMar w:top="1440" w:right="1080" w:bottom="1440" w:left="1080" w:header="851" w:footer="709" w:gutter="0"/>
          <w:pgNumType w:start="1"/>
          <w:cols w:space="708"/>
          <w:docGrid w:linePitch="360"/>
        </w:sectPr>
      </w:pPr>
    </w:p>
    <w:p w:rsidR="0042363A" w:rsidRDefault="0042363A">
      <w:pPr>
        <w:rPr>
          <w:lang w:val="en-US"/>
        </w:rPr>
        <w:sectPr w:rsidR="0042363A">
          <w:headerReference w:type="default" r:id="rId15"/>
          <w:type w:val="continuous"/>
          <w:pgSz w:w="11906" w:h="16838"/>
          <w:pgMar w:top="1440" w:right="1080" w:bottom="1440" w:left="1080" w:header="851" w:footer="709" w:gutter="0"/>
          <w:pgNumType w:start="1"/>
          <w:cols w:num="2" w:space="708"/>
          <w:docGrid w:linePitch="360"/>
        </w:sectPr>
      </w:pPr>
    </w:p>
    <w:p w:rsidR="0042363A" w:rsidRDefault="0042363A">
      <w:pPr>
        <w:tabs>
          <w:tab w:val="left" w:pos="6030"/>
        </w:tabs>
        <w:spacing w:after="0"/>
        <w:jc w:val="both"/>
        <w:rPr>
          <w:rFonts w:ascii="Times New Roman" w:hAnsi="Times New Roman" w:cs="Times New Roman"/>
          <w:color w:val="000000" w:themeColor="text1"/>
          <w:lang w:val="en-US"/>
        </w:rPr>
        <w:sectPr w:rsidR="0042363A">
          <w:headerReference w:type="default" r:id="rId16"/>
          <w:type w:val="continuous"/>
          <w:pgSz w:w="11906" w:h="16838"/>
          <w:pgMar w:top="1440" w:right="1080" w:bottom="1440" w:left="1080" w:header="851" w:footer="709" w:gutter="0"/>
          <w:pgNumType w:start="2"/>
          <w:cols w:num="2" w:space="708"/>
          <w:docGrid w:linePitch="360"/>
        </w:sectPr>
      </w:pPr>
    </w:p>
    <w:p w:rsidR="0042363A" w:rsidRDefault="0042363A">
      <w:pPr>
        <w:tabs>
          <w:tab w:val="left" w:pos="6030"/>
        </w:tabs>
        <w:spacing w:after="0"/>
        <w:jc w:val="both"/>
        <w:rPr>
          <w:rFonts w:ascii="Times New Roman" w:hAnsi="Times New Roman" w:cs="Times New Roman"/>
          <w:color w:val="000000" w:themeColor="text1"/>
          <w:lang w:val="en-US"/>
        </w:rPr>
        <w:sectPr w:rsidR="0042363A">
          <w:type w:val="continuous"/>
          <w:pgSz w:w="11906" w:h="16838"/>
          <w:pgMar w:top="1440" w:right="1080" w:bottom="1440" w:left="1080" w:header="851" w:footer="709" w:gutter="0"/>
          <w:pgNumType w:start="201"/>
          <w:cols w:space="708"/>
          <w:docGrid w:linePitch="360"/>
        </w:sectPr>
      </w:pPr>
    </w:p>
    <w:p w:rsidR="0042363A" w:rsidRDefault="00A24FFA">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42363A" w:rsidRDefault="00A24FFA">
      <w:pPr>
        <w:pStyle w:val="Heading1"/>
        <w:numPr>
          <w:ilvl w:val="0"/>
          <w:numId w:val="0"/>
        </w:numPr>
        <w:spacing w:line="276" w:lineRule="auto"/>
        <w:jc w:val="both"/>
        <w:rPr>
          <w:b/>
          <w:sz w:val="22"/>
          <w:szCs w:val="22"/>
          <w:lang w:val="id-ID"/>
        </w:rPr>
      </w:pPr>
      <w:r>
        <w:rPr>
          <w:sz w:val="22"/>
          <w:szCs w:val="22"/>
          <w:lang w:val="id-ID"/>
        </w:rPr>
        <w:t>(Times New Roman 11, Bold, spasi 1, spacing before 12 pt, after 6 pt)</w:t>
      </w:r>
    </w:p>
    <w:p w:rsidR="004152B6" w:rsidRDefault="001C5516" w:rsidP="001C5516">
      <w:pPr>
        <w:autoSpaceDE w:val="0"/>
        <w:autoSpaceDN w:val="0"/>
        <w:adjustRightInd w:val="0"/>
        <w:spacing w:after="0"/>
        <w:ind w:firstLine="567"/>
        <w:jc w:val="both"/>
        <w:rPr>
          <w:rFonts w:ascii="Times New Roman" w:hAnsi="Times New Roman" w:cs="Times New Roman"/>
          <w:lang w:val="en-US"/>
        </w:rPr>
      </w:pPr>
      <w:r w:rsidRPr="001C5516">
        <w:rPr>
          <w:rFonts w:ascii="Times New Roman" w:hAnsi="Times New Roman" w:cs="Times New Roman"/>
          <w:lang w:val="en-US"/>
        </w:rPr>
        <w:t xml:space="preserve">Sejak COVID-19 dinyatakan sebagai pendemi sangat memperngaruhi pada segala aspek termasuk pada aspek pendidikan </w:t>
      </w:r>
      <w:r w:rsidR="004152B6">
        <w:rPr>
          <w:rFonts w:ascii="Times New Roman" w:hAnsi="Times New Roman" w:cs="Times New Roman"/>
          <w:lang w:val="en-US"/>
        </w:rPr>
        <w:fldChar w:fldCharType="begin" w:fldLock="1"/>
      </w:r>
      <w:r w:rsidR="004152B6">
        <w:rPr>
          <w:rFonts w:ascii="Times New Roman" w:hAnsi="Times New Roman" w:cs="Times New Roman"/>
          <w:lang w:val="en-US"/>
        </w:rPr>
        <w:instrText>ADDIN CSL_CITATION {"citationItems":[{"id":"ITEM-1","itemData":{"author":[{"dropping-particle":"","family":"Anderson","given":"J","non-dropping-particle":"","parse-names":false,"suffix":""}],"container-title":"Quartz","id":"ITEM-1","issued":{"date-parts":[["2020"]]},"title":"Should schools close when coronavirus cases are still rare","type":"article-journal"},"uris":["http://www.mendeley.com/documents/?uuid=a883a615-70e1-4186-8a5d-2f96d8d8b97a"]}],"mendeley":{"formattedCitation":"(Anderson, 2020)","plainTextFormattedCitation":"(Anderson, 2020)","previouslyFormattedCitation":"(Anderson, 2020)"},"properties":{"noteIndex":0},"schema":"https://github.com/citation-style-language/schema/raw/master/csl-citation.json"}</w:instrText>
      </w:r>
      <w:r w:rsidR="004152B6">
        <w:rPr>
          <w:rFonts w:ascii="Times New Roman" w:hAnsi="Times New Roman" w:cs="Times New Roman"/>
          <w:lang w:val="en-US"/>
        </w:rPr>
        <w:fldChar w:fldCharType="separate"/>
      </w:r>
      <w:r w:rsidR="004152B6" w:rsidRPr="004152B6">
        <w:rPr>
          <w:rFonts w:ascii="Times New Roman" w:hAnsi="Times New Roman" w:cs="Times New Roman"/>
          <w:noProof/>
          <w:lang w:val="en-US"/>
        </w:rPr>
        <w:t>(Anderson, 2020)</w:t>
      </w:r>
      <w:r w:rsidR="004152B6">
        <w:rPr>
          <w:rFonts w:ascii="Times New Roman" w:hAnsi="Times New Roman" w:cs="Times New Roman"/>
          <w:lang w:val="en-US"/>
        </w:rPr>
        <w:fldChar w:fldCharType="end"/>
      </w:r>
      <w:r w:rsidRPr="001C5516">
        <w:rPr>
          <w:rFonts w:ascii="Times New Roman" w:hAnsi="Times New Roman" w:cs="Times New Roman"/>
          <w:lang w:val="en-US"/>
        </w:rPr>
        <w:t xml:space="preserve">. Peran aspek pendidikan pada saat pandemi sangat krusial </w:t>
      </w:r>
      <w:r w:rsidR="004152B6">
        <w:rPr>
          <w:rFonts w:ascii="Times New Roman" w:hAnsi="Times New Roman" w:cs="Times New Roman"/>
          <w:lang w:val="en-US"/>
        </w:rPr>
        <w:fldChar w:fldCharType="begin" w:fldLock="1"/>
      </w:r>
      <w:r w:rsidR="004152B6">
        <w:rPr>
          <w:rFonts w:ascii="Times New Roman" w:hAnsi="Times New Roman" w:cs="Times New Roman"/>
          <w:lang w:val="en-US"/>
        </w:rPr>
        <w:instrText>ADDIN CSL_CITATION {"citationItems":[{"id":"ITEM-1","itemData":{"DOI":"https://doi.org/10.1108/BFJ-02-2014-0062","author":[{"dropping-particle":"","family":"Karlsen","given":"H","non-dropping-particle":"","parse-names":false,"suffix":""},{"dropping-particle":"","family":"Mehli","given":"L","non-dropping-particle":"","parse-names":false,"suffix":""},{"dropping-particle":"","family":"Wahl","given":"E","non-dropping-particle":"","parse-names":false,"suffix":""},{"dropping-particle":"","family":"Staberg","given":"R L","non-dropping-particle":"","parse-names":false,"suffix":""}],"container-title":"British Food Journal","id":"ITEM-1","issue":"2","issued":{"date-parts":[["2015"]]},"page":"766-778","title":"Teaching outbreak investigation to undergraduate food technologists","type":"article-journal","volume":"117"},"uris":["http://www.mendeley.com/documents/?uuid=d0b82af9-0935-417f-bf42-1a6dff7c994e"]}],"mendeley":{"formattedCitation":"(Karlsen et al., 2015)","plainTextFormattedCitation":"(Karlsen et al., 2015)","previouslyFormattedCitation":"(Karlsen et al., 2015)"},"properties":{"noteIndex":0},"schema":"https://github.com/citation-style-language/schema/raw/master/csl-citation.json"}</w:instrText>
      </w:r>
      <w:r w:rsidR="004152B6">
        <w:rPr>
          <w:rFonts w:ascii="Times New Roman" w:hAnsi="Times New Roman" w:cs="Times New Roman"/>
          <w:lang w:val="en-US"/>
        </w:rPr>
        <w:fldChar w:fldCharType="separate"/>
      </w:r>
      <w:r w:rsidR="004152B6" w:rsidRPr="004152B6">
        <w:rPr>
          <w:rFonts w:ascii="Times New Roman" w:hAnsi="Times New Roman" w:cs="Times New Roman"/>
          <w:noProof/>
          <w:lang w:val="en-US"/>
        </w:rPr>
        <w:t>(Karlsen et al., 2015)</w:t>
      </w:r>
      <w:r w:rsidR="004152B6">
        <w:rPr>
          <w:rFonts w:ascii="Times New Roman" w:hAnsi="Times New Roman" w:cs="Times New Roman"/>
          <w:lang w:val="en-US"/>
        </w:rPr>
        <w:fldChar w:fldCharType="end"/>
      </w:r>
      <w:r w:rsidRPr="001C5516">
        <w:rPr>
          <w:rFonts w:ascii="Times New Roman" w:hAnsi="Times New Roman" w:cs="Times New Roman"/>
          <w:lang w:val="en-US"/>
        </w:rPr>
        <w:t xml:space="preserve">. Sebagai upaya memutus rantai penyebaran COVID19 dan menjaga agar tidak menyebar luas maka pemerintah menghentikan untuk sementara kegiatan belajar mengajar pada dunia pendidikan dengan menggantinya dengan  kegiatan pembelajaran di rumah masing – masing. </w:t>
      </w:r>
      <w:r w:rsidRPr="001C5516">
        <w:rPr>
          <w:rFonts w:ascii="Times New Roman" w:hAnsi="Times New Roman" w:cs="Times New Roman"/>
        </w:rPr>
        <w:t>Pemerintah mengeluarkan edaran melalui surat edaran Kementrian Pendidikan dan Kebudayaan (Kemendikbud) Direktorat Pendidikan Tinggi No 1 tahun 2020 tentang pencegahan penyebaran Corona Virus Disease (Covid-19) di perguruan tinggi. Melalui surat edaran teresebut pihak Kemendikbud memberikan instruksi kepada perguruan tinggi untuk menyelenggarakan pembelajaran jarak jauh dan menyarankan mahasiswa untuk belajar dari rumah masing-masing.</w:t>
      </w:r>
      <w:r w:rsidRPr="001C5516">
        <w:rPr>
          <w:rFonts w:ascii="Times New Roman" w:hAnsi="Times New Roman" w:cs="Times New Roman"/>
          <w:lang w:val="en-US"/>
        </w:rPr>
        <w:t xml:space="preserve"> Oleh karena itu pelaksanaan pembelajaran yang biasanya dilakukan di dalam kelas perlu dirubah pelaksanaannya dengan mengadakan pembelajaran jarak jauh yang berbasis digital. </w:t>
      </w:r>
      <w:r w:rsidRPr="001C5516">
        <w:rPr>
          <w:rFonts w:ascii="Times New Roman" w:hAnsi="Times New Roman" w:cs="Times New Roman"/>
        </w:rPr>
        <w:t xml:space="preserve">Pembelajaran harus dilaksanakan dengan skenario yang mampu meminimalisir kontak fisik antara mahasiswa dengan melalui pembelajaran digital atau online yang penggunaan teknologi digital yang berbasis online memungkinkan siswa dan guru berada di tempat yang berbeda selama proses pembelajaran. </w:t>
      </w:r>
      <w:r w:rsidRPr="001C5516">
        <w:rPr>
          <w:rFonts w:ascii="Times New Roman" w:hAnsi="Times New Roman" w:cs="Times New Roman"/>
        </w:rPr>
        <w:fldChar w:fldCharType="begin" w:fldLock="1"/>
      </w:r>
      <w:r w:rsidRPr="001C5516">
        <w:rPr>
          <w:rFonts w:ascii="Times New Roman" w:hAnsi="Times New Roman" w:cs="Times New Roman"/>
        </w:rPr>
        <w:instrText>ADDIN CSL_CITATION {"citationItems":[{"id":"ITEM-1","itemData":{"author":[{"dropping-particle":"","family":"Aderholt","given":"R.","non-dropping-particle":"","parse-names":false,"suffix":""}],"container-title":"The Hill","id":"ITEM-1","issued":{"date-parts":[["2020"]]},"title":"Coronavirus outbreak shining an even brighter light on internet disparities in rural America","type":"article-journal"},"uris":["http://www.mendeley.com/documents/?uuid=78afc521-c607-48b1-b68a-872812276fd8"]},{"id":"ITEM-2","itemData":{"author":[{"dropping-particle":"","family":"Karp, P., &amp; McGowan","given":"M.","non-dropping-particle":"","parse-names":false,"suffix":""}],"container-title":"The Guardian","id":"ITEM-2","issued":{"date-parts":[["2020"]]},"title":"“Clear as mud” schools ask for online learning help as coronavirus policy confusion persists Australia news","type":"article-journal"},"uris":["http://www.mendeley.com/documents/?uuid=ff576783-b049-4d46-bb98-777c4e28f885"]}],"mendeley":{"formattedCitation":"(Aderholt, 2020; Karp, P., &amp; McGowan, 2020)","plainTextFormattedCitation":"(Aderholt, 2020; Karp, P., &amp; McGowan, 2020)","previouslyFormattedCitation":"(Aderholt, 2020; Karp, P., &amp; McGowan, 2020)"},"properties":{"noteIndex":0},"schema":"https://github.com/citation-style-language/schema/raw/master/csl-citation.json"}</w:instrText>
      </w:r>
      <w:r w:rsidRPr="001C5516">
        <w:rPr>
          <w:rFonts w:ascii="Times New Roman" w:hAnsi="Times New Roman" w:cs="Times New Roman"/>
        </w:rPr>
        <w:fldChar w:fldCharType="separate"/>
      </w:r>
      <w:r w:rsidRPr="001C5516">
        <w:rPr>
          <w:rFonts w:ascii="Times New Roman" w:hAnsi="Times New Roman" w:cs="Times New Roman"/>
          <w:noProof/>
        </w:rPr>
        <w:t>(Aderholt, 2020; Karp, P., &amp; McGowan, 2020)</w:t>
      </w:r>
      <w:r w:rsidRPr="001C5516">
        <w:rPr>
          <w:rFonts w:ascii="Times New Roman" w:hAnsi="Times New Roman" w:cs="Times New Roman"/>
        </w:rPr>
        <w:fldChar w:fldCharType="end"/>
      </w:r>
      <w:r w:rsidRPr="001C5516">
        <w:rPr>
          <w:rFonts w:ascii="Times New Roman" w:hAnsi="Times New Roman" w:cs="Times New Roman"/>
          <w:lang w:val="en-US"/>
        </w:rPr>
        <w:t xml:space="preserve">. Dan media pembelajaran yang dianggap cocok dan inovatif adalah media pembelajaran berbantuan komputer </w:t>
      </w:r>
      <w:r w:rsidR="004152B6">
        <w:rPr>
          <w:rFonts w:ascii="Times New Roman" w:hAnsi="Times New Roman" w:cs="Times New Roman"/>
          <w:lang w:val="en-US"/>
        </w:rPr>
        <w:fldChar w:fldCharType="begin" w:fldLock="1"/>
      </w:r>
      <w:r w:rsidR="00355D62">
        <w:rPr>
          <w:rFonts w:ascii="Times New Roman" w:hAnsi="Times New Roman" w:cs="Times New Roman"/>
          <w:lang w:val="en-US"/>
        </w:rPr>
        <w:instrText>ADDIN CSL_CITATION {"citationItems":[{"id":"ITEM-1","itemData":{"author":[{"dropping-particle":"","family":"Salahuddin","given":"Muhammad","non-dropping-particle":"","parse-names":false,"suffix":""},{"dropping-particle":"","family":"Nursidarati","given":"","non-dropping-particle":"","parse-names":false,"suffix":""},{"dropping-particle":"","family":"Putra","given":"Firnanda Pradana","non-dropping-particle":"","parse-names":false,"suffix":""},{"dropping-particle":"","family":"Ramdhani","given":"Lisda","non-dropping-particle":"","parse-names":false,"suffix":""}],"container-title":"Jurnal Ilmiah Mandala Education","id":"ITEM-1","issue":"2","issued":{"date-parts":[["2020"]]},"title":"Pengembangan {Media} {Pembelajaran} {Matematika} {Menggunakan} {Adobe} {Flash} berupa {Alur} {Cerita} {Anime} {Pokok} {Bahasan} {Aritmatika} {Sosial}","type":"article-journal","volume":"6"},"uris":["http://www.mendeley.com/documents/?uuid=fb1eb579-169b-4ba2-ad8e-7e061d79df33"]}],"mendeley":{"formattedCitation":"(Salahuddin et al., 2020)","plainTextFormattedCitation":"(Salahuddin et al., 2020)","previouslyFormattedCitation":"(Salahuddin et al., 2020)"},"properties":{"noteIndex":0},"schema":"https://github.com/citation-style-language/schema/raw/master/csl-citation.json"}</w:instrText>
      </w:r>
      <w:r w:rsidR="004152B6">
        <w:rPr>
          <w:rFonts w:ascii="Times New Roman" w:hAnsi="Times New Roman" w:cs="Times New Roman"/>
          <w:lang w:val="en-US"/>
        </w:rPr>
        <w:fldChar w:fldCharType="separate"/>
      </w:r>
      <w:r w:rsidR="004152B6" w:rsidRPr="004152B6">
        <w:rPr>
          <w:rFonts w:ascii="Times New Roman" w:hAnsi="Times New Roman" w:cs="Times New Roman"/>
          <w:noProof/>
          <w:lang w:val="en-US"/>
        </w:rPr>
        <w:t>(Salahuddin et al., 2020)</w:t>
      </w:r>
      <w:r w:rsidR="004152B6">
        <w:rPr>
          <w:rFonts w:ascii="Times New Roman" w:hAnsi="Times New Roman" w:cs="Times New Roman"/>
          <w:lang w:val="en-US"/>
        </w:rPr>
        <w:fldChar w:fldCharType="end"/>
      </w:r>
      <w:r w:rsidRPr="001C5516">
        <w:rPr>
          <w:rFonts w:ascii="Times New Roman" w:hAnsi="Times New Roman" w:cs="Times New Roman"/>
          <w:lang w:val="en-US"/>
        </w:rPr>
        <w:t xml:space="preserve">. </w:t>
      </w:r>
    </w:p>
    <w:p w:rsidR="001C5516" w:rsidRPr="001C5516" w:rsidRDefault="001C5516" w:rsidP="004152B6">
      <w:pPr>
        <w:autoSpaceDE w:val="0"/>
        <w:autoSpaceDN w:val="0"/>
        <w:adjustRightInd w:val="0"/>
        <w:spacing w:after="0"/>
        <w:ind w:firstLine="567"/>
        <w:jc w:val="both"/>
        <w:rPr>
          <w:rFonts w:ascii="Times New Roman" w:hAnsi="Times New Roman" w:cs="Times New Roman"/>
          <w:lang w:val="en-US"/>
        </w:rPr>
      </w:pPr>
      <w:r w:rsidRPr="001C5516">
        <w:rPr>
          <w:rFonts w:ascii="Times New Roman" w:hAnsi="Times New Roman" w:cs="Times New Roman"/>
          <w:lang w:val="en-US"/>
        </w:rPr>
        <w:t xml:space="preserve">Selain itu </w:t>
      </w:r>
      <w:r w:rsidRPr="001C5516">
        <w:rPr>
          <w:rFonts w:ascii="Times New Roman" w:hAnsi="Times New Roman" w:cs="Times New Roman"/>
        </w:rPr>
        <w:t xml:space="preserve">Perubahan </w:t>
      </w:r>
      <w:r w:rsidRPr="001C5516">
        <w:rPr>
          <w:rFonts w:ascii="Times New Roman" w:hAnsi="Times New Roman" w:cs="Times New Roman"/>
          <w:lang w:val="en-US"/>
        </w:rPr>
        <w:t>pembelajaran yang terjadi</w:t>
      </w:r>
      <w:r w:rsidRPr="001C5516">
        <w:rPr>
          <w:rFonts w:ascii="Times New Roman" w:hAnsi="Times New Roman" w:cs="Times New Roman"/>
        </w:rPr>
        <w:t xml:space="preserve"> tentu tak akan pernah terlepas dari peran guru </w:t>
      </w:r>
      <w:r w:rsidRPr="001C5516">
        <w:rPr>
          <w:rFonts w:ascii="Times New Roman" w:hAnsi="Times New Roman" w:cs="Times New Roman"/>
        </w:rPr>
        <w:fldChar w:fldCharType="begin" w:fldLock="1"/>
      </w:r>
      <w:r w:rsidR="004152B6">
        <w:rPr>
          <w:rFonts w:ascii="Times New Roman" w:hAnsi="Times New Roman" w:cs="Times New Roman"/>
        </w:rPr>
        <w:instrText>ADDIN CSL_CITATION {"citationItems":[{"id":"ITEM-1","itemData":{"DOI":"https://doi.org/10.1177/2158244014536744","author":[{"dropping-particle":"","family":"Thien","given":"L M","non-dropping-particle":"","parse-names":false,"suffix":""},{"dropping-particle":"","family":"Abd Razak","given":"N","non-dropping-particle":"","parse-names":false,"suffix":""},{"dropping-particle":"","family":"Ramayah","given":"T","non-dropping-particle":"","parse-names":false,"suffix":""}],"container-title":"SAGE Open","id":"ITEM-1","issue":"2","issued":{"date-parts":[["2014"]]},"page":"1-9","title":"Validating teacher commitment scale using a {Malaysian} sample","type":"article-journal","volume":"4"},"uris":["http://www.mendeley.com/documents/?uuid=aa5b30ea-7e05-431b-87b5-5a8768f59ec2"]},{"id":"ITEM-2","itemData":{"DOI":"https://doi.org/10.26803/ijlter.17.8.6","author":[{"dropping-particle":"","family":"Zacharo","given":"K","non-dropping-particle":"","parse-names":false,"suffix":""},{"dropping-particle":"","family":"Marios","given":"K","non-dropping-particle":"","parse-names":false,"suffix":""},{"dropping-particle":"","family":"Dimitra","given":"P","non-dropping-particle":"","parse-names":false,"suffix":""}],"container-title":"International Journal of Learning, Teaching and Educational Research","id":"ITEM-2","issue":"8","issued":{"date-parts":[["2018"]]},"page":"89-106","title":"Connection of teachers’ organizational commitment and transformational leadership. {A} case study from {Greece}","type":"article-journal","volume":"17"},"uris":["http://www.mendeley.com/documents/?uuid=8976a2d0-5ab8-4e39-8abf-c257b59f71e6"]}],"mendeley":{"formattedCitation":"(Thien et al., 2014; Zacharo et al., 2018)","manualFormatting":"(Zacharo et al., 2018)","plainTextFormattedCitation":"(Thien et al., 2014; Zacharo et al., 2018)","previouslyFormattedCitation":"(Thien et al., 2014; Zacharo et al., 2018)"},"properties":{"noteIndex":0},"schema":"https://github.com/citation-style-language/schema/raw/master/csl-citation.json"}</w:instrText>
      </w:r>
      <w:r w:rsidRPr="001C5516">
        <w:rPr>
          <w:rFonts w:ascii="Times New Roman" w:hAnsi="Times New Roman" w:cs="Times New Roman"/>
        </w:rPr>
        <w:fldChar w:fldCharType="separate"/>
      </w:r>
      <w:r w:rsidRPr="001C5516">
        <w:rPr>
          <w:rFonts w:ascii="Times New Roman" w:hAnsi="Times New Roman" w:cs="Times New Roman"/>
          <w:noProof/>
        </w:rPr>
        <w:t>(Zacharo et al., 2018)</w:t>
      </w:r>
      <w:r w:rsidRPr="001C5516">
        <w:rPr>
          <w:rFonts w:ascii="Times New Roman" w:hAnsi="Times New Roman" w:cs="Times New Roman"/>
        </w:rPr>
        <w:fldChar w:fldCharType="end"/>
      </w:r>
      <w:r w:rsidRPr="001C5516">
        <w:rPr>
          <w:rFonts w:ascii="Times New Roman" w:hAnsi="Times New Roman" w:cs="Times New Roman"/>
        </w:rPr>
        <w:t>, terlebih perubahan ke pola pembelajaran daring. Guru harus siap dengan berbagai kondisi pembelajaran dan kondisi siswa, termasuk perkembangan kehidupan di masyarakat</w:t>
      </w:r>
      <w:r w:rsidRPr="001C5516">
        <w:rPr>
          <w:rFonts w:ascii="Times New Roman" w:hAnsi="Times New Roman" w:cs="Times New Roman"/>
          <w:lang w:val="en-US"/>
        </w:rPr>
        <w:t xml:space="preserve"> </w:t>
      </w:r>
      <w:r w:rsidRPr="001C5516">
        <w:rPr>
          <w:rFonts w:ascii="Times New Roman" w:hAnsi="Times New Roman" w:cs="Times New Roman"/>
          <w:lang w:val="en-US"/>
        </w:rPr>
        <w:fldChar w:fldCharType="begin" w:fldLock="1"/>
      </w:r>
      <w:r w:rsidRPr="001C5516">
        <w:rPr>
          <w:rFonts w:ascii="Times New Roman" w:hAnsi="Times New Roman" w:cs="Times New Roman"/>
          <w:lang w:val="en-US"/>
        </w:rPr>
        <w:instrText>ADDIN CSL_CITATION {"citationItems":[{"id":"ITEM-1","itemData":{"DOI":"https://doi.org/10.22373/lj.v4i1.1866","author":[{"dropping-particle":"","family":"Abdullah","given":"R","non-dropping-particle":"","parse-names":false,"suffix":""}],"container-title":"Lantanida Journal","id":"ITEM-1","issue":"1","issued":{"date-parts":[["2016"]]},"page":"35-49","title":"Pembelajaran dalam perspektif kreativitas guru dalam pemanfaatan media pembelajaran","type":"article-journal","volume":"4"},"uris":["http://www.mendeley.com/documents/?uuid=faec88d5-f280-4915-8d15-5bc433c67778"]},{"id":"ITEM-2","itemData":{"DOI":"https://doi.org/10.24252/ip.v5i2.3480","author":[{"dropping-particle":"","family":"Zein","given":"M","non-dropping-particle":"","parse-names":false,"suffix":""}],"container-title":"Journal UIN- Alauddin","id":"ITEM-2","issue":"2","issued":{"date-parts":[["2016"]]},"page":"274-285","title":"Peran guru dalam pengembangan pembelajaran","type":"article-journal","volume":"5"},"uris":["http://www.mendeley.com/documents/?uuid=05f4b34b-e890-4725-83eb-2502fa7b66ec"]}],"mendeley":{"formattedCitation":"(Abdullah, 2016; Zein, 2016)","plainTextFormattedCitation":"(Abdullah, 2016; Zein, 2016)","previouslyFormattedCitation":"(Abdullah, 2016; Zein, 2016)"},"properties":{"noteIndex":0},"schema":"https://github.com/citation-style-language/schema/raw/master/csl-citation.json"}</w:instrText>
      </w:r>
      <w:r w:rsidRPr="001C5516">
        <w:rPr>
          <w:rFonts w:ascii="Times New Roman" w:hAnsi="Times New Roman" w:cs="Times New Roman"/>
          <w:lang w:val="en-US"/>
        </w:rPr>
        <w:fldChar w:fldCharType="separate"/>
      </w:r>
      <w:r w:rsidRPr="001C5516">
        <w:rPr>
          <w:rFonts w:ascii="Times New Roman" w:hAnsi="Times New Roman" w:cs="Times New Roman"/>
          <w:noProof/>
          <w:lang w:val="en-US"/>
        </w:rPr>
        <w:t>(Abdullah, 2016; Zein, 2016)</w:t>
      </w:r>
      <w:r w:rsidRPr="001C5516">
        <w:rPr>
          <w:rFonts w:ascii="Times New Roman" w:hAnsi="Times New Roman" w:cs="Times New Roman"/>
          <w:lang w:val="en-US"/>
        </w:rPr>
        <w:fldChar w:fldCharType="end"/>
      </w:r>
      <w:r w:rsidRPr="001C5516">
        <w:rPr>
          <w:rFonts w:ascii="Times New Roman" w:hAnsi="Times New Roman" w:cs="Times New Roman"/>
        </w:rPr>
        <w:t xml:space="preserve">. </w:t>
      </w:r>
      <w:r w:rsidRPr="001C5516">
        <w:rPr>
          <w:rFonts w:ascii="Times New Roman" w:hAnsi="Times New Roman" w:cs="Times New Roman"/>
          <w:lang w:val="en-US"/>
        </w:rPr>
        <w:t xml:space="preserve"> </w:t>
      </w:r>
      <w:r w:rsidRPr="001C5516">
        <w:rPr>
          <w:rFonts w:ascii="Times New Roman" w:hAnsi="Times New Roman" w:cs="Times New Roman"/>
        </w:rPr>
        <w:t xml:space="preserve">Pembelajaran online </w:t>
      </w:r>
      <w:r w:rsidRPr="001C5516">
        <w:rPr>
          <w:rFonts w:ascii="Times New Roman" w:hAnsi="Times New Roman" w:cs="Times New Roman"/>
          <w:lang w:val="en-US"/>
        </w:rPr>
        <w:t xml:space="preserve">dalam </w:t>
      </w:r>
      <w:r w:rsidRPr="001C5516">
        <w:rPr>
          <w:rFonts w:ascii="Times New Roman" w:hAnsi="Times New Roman" w:cs="Times New Roman"/>
        </w:rPr>
        <w:t xml:space="preserve">pelaksanaannya membutuhkan dukungan </w:t>
      </w:r>
      <w:r w:rsidRPr="001C5516">
        <w:rPr>
          <w:rFonts w:ascii="Times New Roman" w:hAnsi="Times New Roman" w:cs="Times New Roman"/>
          <w:lang w:val="en-US"/>
        </w:rPr>
        <w:t>tekhnologi yang mendukung seperti</w:t>
      </w:r>
      <w:r w:rsidRPr="001C5516">
        <w:rPr>
          <w:rFonts w:ascii="Times New Roman" w:hAnsi="Times New Roman" w:cs="Times New Roman"/>
        </w:rPr>
        <w:t xml:space="preserve"> handpone android, tablet dan laptop yang dapat digunakan untuk mengakses informasi dimana saja dan kapan</w:t>
      </w:r>
      <w:r w:rsidRPr="001C5516">
        <w:rPr>
          <w:rFonts w:ascii="Times New Roman" w:hAnsi="Times New Roman" w:cs="Times New Roman"/>
          <w:lang w:val="en-US"/>
        </w:rPr>
        <w:t xml:space="preserve"> </w:t>
      </w:r>
      <w:r w:rsidRPr="001C5516">
        <w:rPr>
          <w:rFonts w:ascii="Times New Roman" w:hAnsi="Times New Roman" w:cs="Times New Roman"/>
        </w:rPr>
        <w:t xml:space="preserve"> saja </w:t>
      </w:r>
      <w:r w:rsidRPr="001C5516">
        <w:rPr>
          <w:rFonts w:ascii="Times New Roman" w:hAnsi="Times New Roman" w:cs="Times New Roman"/>
        </w:rPr>
        <w:fldChar w:fldCharType="begin" w:fldLock="1"/>
      </w:r>
      <w:r w:rsidRPr="001C5516">
        <w:rPr>
          <w:rFonts w:ascii="Times New Roman" w:hAnsi="Times New Roman" w:cs="Times New Roman"/>
        </w:rPr>
        <w:instrText>ADDIN CSL_CITATION {"citationItems":[{"id":"ITEM-1","itemData":{"DOI":"https://doi.org/10.1016/jjheduc.2013.06.002","author":[{"dropping-particle":"","family":"Gikas","given":"J","non-dropping-particle":"","parse-names":false,"suffix":""},{"dropping-particle":"","family":"Grant","given":"M M","non-dropping-particle":"","parse-names":false,"suffix":""}],"container-title":"Internet and Higher Education","id":"ITEM-1","issued":{"date-parts":[["2013"]]},"title":"Mobile computing devices in higher education: {Student} perspectives on learning with cellphones, smartphones \\&amp; social media","type":"article-journal"},"uris":["http://www.mendeley.com/documents/?uuid=591f82e5-7a08-46d7-b247-befe4af3a0f1"]}],"mendeley":{"formattedCitation":"(Gikas &amp; Grant, 2013)","plainTextFormattedCitation":"(Gikas &amp; Grant, 2013)","previouslyFormattedCitation":"(Gikas &amp; Grant, 2013)"},"properties":{"noteIndex":0},"schema":"https://github.com/citation-style-language/schema/raw/master/csl-citation.json"}</w:instrText>
      </w:r>
      <w:r w:rsidRPr="001C5516">
        <w:rPr>
          <w:rFonts w:ascii="Times New Roman" w:hAnsi="Times New Roman" w:cs="Times New Roman"/>
        </w:rPr>
        <w:fldChar w:fldCharType="separate"/>
      </w:r>
      <w:r w:rsidRPr="001C5516">
        <w:rPr>
          <w:rFonts w:ascii="Times New Roman" w:hAnsi="Times New Roman" w:cs="Times New Roman"/>
          <w:noProof/>
        </w:rPr>
        <w:t>(Gikas &amp; Grant, 2013)</w:t>
      </w:r>
      <w:r w:rsidRPr="001C5516">
        <w:rPr>
          <w:rFonts w:ascii="Times New Roman" w:hAnsi="Times New Roman" w:cs="Times New Roman"/>
        </w:rPr>
        <w:fldChar w:fldCharType="end"/>
      </w:r>
      <w:r w:rsidRPr="001C5516">
        <w:rPr>
          <w:rFonts w:ascii="Times New Roman" w:hAnsi="Times New Roman" w:cs="Times New Roman"/>
        </w:rPr>
        <w:t xml:space="preserve">. Penggunaan teknologi memiliki kontribusi yang besar di dunia saat ini khususnya dunia pendidikan, termasuk di dalamnya adalah pencapaian tujuan pembelajaran jarak jauh yang diinginkan </w:t>
      </w:r>
      <w:r w:rsidRPr="001C5516">
        <w:rPr>
          <w:rFonts w:ascii="Times New Roman" w:hAnsi="Times New Roman" w:cs="Times New Roman"/>
        </w:rPr>
        <w:fldChar w:fldCharType="begin" w:fldLock="1"/>
      </w:r>
      <w:r w:rsidRPr="001C5516">
        <w:rPr>
          <w:rFonts w:ascii="Times New Roman" w:hAnsi="Times New Roman" w:cs="Times New Roman"/>
        </w:rPr>
        <w:instrText>ADDIN CSL_CITATION {"citationItems":[{"id":"ITEM-1","itemData":{"DOI":"https://doi.org/10.1016/j. sbspro.2011.04.029","author":[{"dropping-particle":"","family":"Korucu","given":"A T","non-dropping-particle":"","parse-names":false,"suffix":""},{"dropping-particle":"","family":"Alkan","given":"A","non-dropping-particle":"","parse-names":false,"suffix":""}],"container-title":"Procedia - Social and Behavioral Sciences","id":"ITEM-1","issued":{"date-parts":[["2011"]]},"title":"Differences between m-learning (mobile learning) and elearning, basic terminology and usage of m-learning in education","type":"article-journal"},"uris":["http://www.mendeley.com/documents/?uuid=4ac3b1b8-7a6b-4a83-947f-7733b9899ab1"]}],"mendeley":{"formattedCitation":"(Korucu &amp; Alkan, 2011)","plainTextFormattedCitation":"(Korucu &amp; Alkan, 2011)","previouslyFormattedCitation":"(Korucu &amp; Alkan, 2011)"},"properties":{"noteIndex":0},"schema":"https://github.com/citation-style-language/schema/raw/master/csl-citation.json"}</w:instrText>
      </w:r>
      <w:r w:rsidRPr="001C5516">
        <w:rPr>
          <w:rFonts w:ascii="Times New Roman" w:hAnsi="Times New Roman" w:cs="Times New Roman"/>
        </w:rPr>
        <w:fldChar w:fldCharType="separate"/>
      </w:r>
      <w:r w:rsidRPr="001C5516">
        <w:rPr>
          <w:rFonts w:ascii="Times New Roman" w:hAnsi="Times New Roman" w:cs="Times New Roman"/>
          <w:noProof/>
        </w:rPr>
        <w:t>(Korucu &amp; Alkan, 2011)</w:t>
      </w:r>
      <w:r w:rsidRPr="001C5516">
        <w:rPr>
          <w:rFonts w:ascii="Times New Roman" w:hAnsi="Times New Roman" w:cs="Times New Roman"/>
        </w:rPr>
        <w:fldChar w:fldCharType="end"/>
      </w:r>
      <w:r w:rsidRPr="001C5516">
        <w:rPr>
          <w:rFonts w:ascii="Times New Roman" w:hAnsi="Times New Roman" w:cs="Times New Roman"/>
        </w:rPr>
        <w:t xml:space="preserve">. </w:t>
      </w:r>
      <w:r w:rsidRPr="001C5516">
        <w:rPr>
          <w:rFonts w:ascii="Times New Roman" w:hAnsi="Times New Roman" w:cs="Times New Roman"/>
          <w:lang w:val="en-US"/>
        </w:rPr>
        <w:t xml:space="preserve">Salah satu Pembelajaran daring yang membantu peserta didik menyerap pembalajaran dengan baik adalah penggunaan media berupa video pembelajaran </w:t>
      </w:r>
      <w:r w:rsidR="00355D62">
        <w:rPr>
          <w:rFonts w:ascii="Times New Roman" w:hAnsi="Times New Roman" w:cs="Times New Roman"/>
          <w:lang w:val="en-US"/>
        </w:rPr>
        <w:fldChar w:fldCharType="begin" w:fldLock="1"/>
      </w:r>
      <w:r w:rsidR="00355D62">
        <w:rPr>
          <w:rFonts w:ascii="Times New Roman" w:hAnsi="Times New Roman" w:cs="Times New Roman"/>
          <w:lang w:val="en-US"/>
        </w:rPr>
        <w:instrText>ADDIN CSL_CITATION {"citationItems":[{"id":"ITEM-1","itemData":{"author":[{"dropping-particle":"","family":"Salahuddin","given":"Muhammad","non-dropping-particle":"","parse-names":false,"suffix":""},{"dropping-particle":"","family":"Yamin","given":"Muhammad","non-dropping-particle":"","parse-names":false,"suffix":""}],"container-title":"Jurnal Ilmiah Mandala Education","id":"ITEM-1","issue":"4","issued":{"date-parts":[["2021"]]},"page":"241-245","title":"Efektifitas Media Video Pembelajaran Matematika Pada Pembelajaran Jarak Jauh (Daring) Di Masa Pandemi Di STKIP Harapan Bima","type":"article-journal","volume":"7"},"uris":["http://www.mendeley.com/documents/?uuid=1af143f4-92a9-4505-885b-f2645a1c774b"]}],"mendeley":{"formattedCitation":"(Salahuddin &amp; Yamin, 2021)","plainTextFormattedCitation":"(Salahuddin &amp; Yamin, 2021)","previouslyFormattedCitation":"(Salahuddin &amp; Yamin, 2021)"},"properties":{"noteIndex":0},"schema":"https://github.com/citation-style-language/schema/raw/master/csl-citation.json"}</w:instrText>
      </w:r>
      <w:r w:rsidR="00355D62">
        <w:rPr>
          <w:rFonts w:ascii="Times New Roman" w:hAnsi="Times New Roman" w:cs="Times New Roman"/>
          <w:lang w:val="en-US"/>
        </w:rPr>
        <w:fldChar w:fldCharType="separate"/>
      </w:r>
      <w:r w:rsidR="00355D62" w:rsidRPr="00355D62">
        <w:rPr>
          <w:rFonts w:ascii="Times New Roman" w:hAnsi="Times New Roman" w:cs="Times New Roman"/>
          <w:noProof/>
          <w:lang w:val="en-US"/>
        </w:rPr>
        <w:t>(Salahuddin &amp; Yamin, 2021)</w:t>
      </w:r>
      <w:r w:rsidR="00355D62">
        <w:rPr>
          <w:rFonts w:ascii="Times New Roman" w:hAnsi="Times New Roman" w:cs="Times New Roman"/>
          <w:lang w:val="en-US"/>
        </w:rPr>
        <w:fldChar w:fldCharType="end"/>
      </w:r>
      <w:r w:rsidRPr="001C5516">
        <w:rPr>
          <w:rFonts w:ascii="Times New Roman" w:hAnsi="Times New Roman" w:cs="Times New Roman"/>
          <w:lang w:val="en-US"/>
        </w:rPr>
        <w:t xml:space="preserve">. Dan </w:t>
      </w:r>
      <w:r w:rsidRPr="001C5516">
        <w:rPr>
          <w:rFonts w:ascii="Times New Roman" w:hAnsi="Times New Roman" w:cs="Times New Roman"/>
        </w:rPr>
        <w:t xml:space="preserve">Berbagai media </w:t>
      </w:r>
      <w:r w:rsidRPr="001C5516">
        <w:rPr>
          <w:rFonts w:ascii="Times New Roman" w:hAnsi="Times New Roman" w:cs="Times New Roman"/>
          <w:lang w:val="en-US"/>
        </w:rPr>
        <w:t>yang</w:t>
      </w:r>
      <w:r w:rsidRPr="001C5516">
        <w:rPr>
          <w:rFonts w:ascii="Times New Roman" w:hAnsi="Times New Roman" w:cs="Times New Roman"/>
        </w:rPr>
        <w:t xml:space="preserve"> dapat digunakan untuk mendukung dalam pelaksanaan pembelajaran secara jarak jauh. Misalnya pembelajaran secara online melalui kelas-kelas virtual menggunakan layanan Google Classroom, Edmodo, dan Schoology </w:t>
      </w:r>
      <w:r w:rsidRPr="001C5516">
        <w:rPr>
          <w:rFonts w:ascii="Times New Roman" w:hAnsi="Times New Roman" w:cs="Times New Roman"/>
        </w:rPr>
        <w:fldChar w:fldCharType="begin" w:fldLock="1"/>
      </w:r>
      <w:r w:rsidRPr="001C5516">
        <w:rPr>
          <w:rFonts w:ascii="Times New Roman" w:hAnsi="Times New Roman" w:cs="Times New Roman"/>
        </w:rPr>
        <w:instrText>ADDIN CSL_CITATION {"citationItems":[{"id":"ITEM-1","itemData":{"DOI":"https://doi.org/10.1017/CBO9781107415324.004","author":[{"dropping-particle":"","family":"Enriquez","given":"M A S","non-dropping-particle":"","parse-names":false,"suffix":""}],"container-title":"DLSU Research Congress","id":"ITEM-1","issued":{"date-parts":[["2014"]]},"title":"Students ’ {Perceptions} on the {Effectiveness} of the {Use} of {Edmodo} as a {Supplementary} {Tool} for {Learning}","type":"article-journal"},"uris":["http://www.mendeley.com/documents/?uuid=252116cf-507f-4eb3-a8d7-a26acbe90831"]},{"id":"ITEM-2","itemData":{"author":[{"dropping-particle":"","family":"Sicat","given":"A S","non-dropping-particle":"","parse-names":false,"suffix":""}],"container-title":"International Journal of Education and Research","id":"ITEM-2","issued":{"date-parts":[["2015"]]},"title":"Enhancing {College} {Students}’ {Proficiency} in {Business} {Writing} {Via} {Schoology}","type":"article-journal"},"uris":["http://www.mendeley.com/documents/?uuid=aaf0e76b-d963-4cb9-94af-e4cd2fb9ef0d"]},{"id":"ITEM-3","itemData":{"author":[{"dropping-particle":"","family":"Iftakhar","given":"S","non-dropping-particle":"","parse-names":false,"suffix":""}],"container-title":"Journal of Education and Social Sciences","id":"ITEM-3","issued":{"date-parts":[["2016"]]},"title":"{GOOGLE} {CLASSROOM}: {WHAT} {WORKS} {AND} {HOW}?","type":"article-journal"},"uris":["http://www.mendeley.com/documents/?uuid=4793626f-d8a8-4b96-a023-db2ebffc5098"]}],"mendeley":{"formattedCitation":"(Enriquez, 2014; Iftakhar, 2016; Sicat, 2015)","plainTextFormattedCitation":"(Enriquez, 2014; Iftakhar, 2016; Sicat, 2015)","previouslyFormattedCitation":"(Enriquez, 2014; Iftakhar, 2016; Sicat, 2015)"},"properties":{"noteIndex":0},"schema":"https://github.com/citation-style-language/schema/raw/master/csl-citation.json"}</w:instrText>
      </w:r>
      <w:r w:rsidRPr="001C5516">
        <w:rPr>
          <w:rFonts w:ascii="Times New Roman" w:hAnsi="Times New Roman" w:cs="Times New Roman"/>
        </w:rPr>
        <w:fldChar w:fldCharType="separate"/>
      </w:r>
      <w:r w:rsidRPr="001C5516">
        <w:rPr>
          <w:rFonts w:ascii="Times New Roman" w:hAnsi="Times New Roman" w:cs="Times New Roman"/>
          <w:noProof/>
        </w:rPr>
        <w:t>(Enriquez, 2014; Iftakhar, 2016; Sicat, 2015)</w:t>
      </w:r>
      <w:r w:rsidRPr="001C5516">
        <w:rPr>
          <w:rFonts w:ascii="Times New Roman" w:hAnsi="Times New Roman" w:cs="Times New Roman"/>
        </w:rPr>
        <w:fldChar w:fldCharType="end"/>
      </w:r>
      <w:r w:rsidRPr="001C5516">
        <w:rPr>
          <w:rFonts w:ascii="Times New Roman" w:hAnsi="Times New Roman" w:cs="Times New Roman"/>
        </w:rPr>
        <w:t xml:space="preserve">, dan applikasi pesan instan seperti WhatsApp </w:t>
      </w:r>
      <w:r w:rsidRPr="001C5516">
        <w:rPr>
          <w:rFonts w:ascii="Times New Roman" w:hAnsi="Times New Roman" w:cs="Times New Roman"/>
        </w:rPr>
        <w:fldChar w:fldCharType="begin" w:fldLock="1"/>
      </w:r>
      <w:r w:rsidRPr="001C5516">
        <w:rPr>
          <w:rFonts w:ascii="Times New Roman" w:hAnsi="Times New Roman" w:cs="Times New Roman"/>
        </w:rPr>
        <w:instrText>ADDIN CSL_CITATION {"citationItems":[{"id":"ITEM-1","itemData":{"DOI":"https://doi.org/10.1016Zj.iheduc.2016.06.001","author":[{"dropping-particle":"","family":"So","given":"S","non-dropping-particle":"","parse-names":false,"suffix":""}],"container-title":"Internet and Higher Education","id":"ITEM-1","issued":{"date-parts":[["2016"]]},"title":"Mobile instant messaging support for teaching and learning in higher education","type":"article-journal"},"uris":["http://www.mendeley.com/documents/?uuid=4cec14ec-bd51-44f7-9330-2a631f1d703a"]}],"mendeley":{"formattedCitation":"(So, 2016)","plainTextFormattedCitation":"(So, 2016)","previouslyFormattedCitation":"(So, 2016)"},"properties":{"noteIndex":0},"schema":"https://github.com/citation-style-language/schema/raw/master/csl-citation.json"}</w:instrText>
      </w:r>
      <w:r w:rsidRPr="001C5516">
        <w:rPr>
          <w:rFonts w:ascii="Times New Roman" w:hAnsi="Times New Roman" w:cs="Times New Roman"/>
        </w:rPr>
        <w:fldChar w:fldCharType="separate"/>
      </w:r>
      <w:r w:rsidRPr="001C5516">
        <w:rPr>
          <w:rFonts w:ascii="Times New Roman" w:hAnsi="Times New Roman" w:cs="Times New Roman"/>
          <w:noProof/>
        </w:rPr>
        <w:t>(So, 2016)</w:t>
      </w:r>
      <w:r w:rsidRPr="001C5516">
        <w:rPr>
          <w:rFonts w:ascii="Times New Roman" w:hAnsi="Times New Roman" w:cs="Times New Roman"/>
        </w:rPr>
        <w:fldChar w:fldCharType="end"/>
      </w:r>
      <w:r w:rsidRPr="001C5516">
        <w:rPr>
          <w:rFonts w:ascii="Times New Roman" w:hAnsi="Times New Roman" w:cs="Times New Roman"/>
        </w:rPr>
        <w:t xml:space="preserve">. Pembelajaran secara online bahkan dapat dilakukan melalui media social seperti Facebook dan Instagram </w:t>
      </w:r>
      <w:r w:rsidRPr="001C5516">
        <w:rPr>
          <w:rFonts w:ascii="Times New Roman" w:hAnsi="Times New Roman" w:cs="Times New Roman"/>
        </w:rPr>
        <w:fldChar w:fldCharType="begin" w:fldLock="1"/>
      </w:r>
      <w:r w:rsidRPr="001C5516">
        <w:rPr>
          <w:rFonts w:ascii="Times New Roman" w:hAnsi="Times New Roman" w:cs="Times New Roman"/>
        </w:rPr>
        <w:instrText>ADDIN CSL_CITATION {"citationItems":[{"id":"ITEM-1","itemData":{"DOI":"https://doi.org/10.4018/ijicte.2019010107","author":[{"dropping-particle":"","family":"Kumar","given":"V","non-dropping-particle":"","parse-names":false,"suffix":""},{"dropping-particle":"","family":"Nanda","given":"P","non-dropping-particle":"","parse-names":false,"suffix":""}],"container-title":"nternational Journal of Information and Communication Technology Education","id":"ITEM-1","issued":{"date-parts":[["2018"]]},"title":"Social {Media} in {Higher} {Education}","type":"article-journal"},"uris":["http://www.mendeley.com/documents/?uuid=3d4b34a9-3ea3-4946-ba33-4271552116d4"]}],"mendeley":{"formattedCitation":"(Kumar &amp; Nanda, 2018)","plainTextFormattedCitation":"(Kumar &amp; Nanda, 2018)","previouslyFormattedCitation":"(Kumar &amp; Nanda, 2018)"},"properties":{"noteIndex":0},"schema":"https://github.com/citation-style-language/schema/raw/master/csl-citation.json"}</w:instrText>
      </w:r>
      <w:r w:rsidRPr="001C5516">
        <w:rPr>
          <w:rFonts w:ascii="Times New Roman" w:hAnsi="Times New Roman" w:cs="Times New Roman"/>
        </w:rPr>
        <w:fldChar w:fldCharType="separate"/>
      </w:r>
      <w:r w:rsidRPr="001C5516">
        <w:rPr>
          <w:rFonts w:ascii="Times New Roman" w:hAnsi="Times New Roman" w:cs="Times New Roman"/>
          <w:noProof/>
        </w:rPr>
        <w:t>(Kumar &amp; Nanda, 2018)</w:t>
      </w:r>
      <w:r w:rsidRPr="001C5516">
        <w:rPr>
          <w:rFonts w:ascii="Times New Roman" w:hAnsi="Times New Roman" w:cs="Times New Roman"/>
        </w:rPr>
        <w:fldChar w:fldCharType="end"/>
      </w:r>
      <w:r w:rsidRPr="001C5516">
        <w:rPr>
          <w:rFonts w:ascii="Times New Roman" w:hAnsi="Times New Roman" w:cs="Times New Roman"/>
        </w:rPr>
        <w:t xml:space="preserve">. Oleh karena itu, penelitian ini membahas tentang persepsi dosen dan mahasiswa tentang penggunaan media </w:t>
      </w:r>
      <w:r w:rsidRPr="001C5516">
        <w:rPr>
          <w:rFonts w:ascii="Times New Roman" w:hAnsi="Times New Roman" w:cs="Times New Roman"/>
          <w:iCs/>
        </w:rPr>
        <w:t>video pembelajaran</w:t>
      </w:r>
      <w:r w:rsidRPr="001C5516">
        <w:rPr>
          <w:rFonts w:ascii="Times New Roman" w:hAnsi="Times New Roman" w:cs="Times New Roman"/>
          <w:i/>
          <w:iCs/>
        </w:rPr>
        <w:t xml:space="preserve"> </w:t>
      </w:r>
      <w:r w:rsidRPr="001C5516">
        <w:rPr>
          <w:rFonts w:ascii="Times New Roman" w:hAnsi="Times New Roman" w:cs="Times New Roman"/>
        </w:rPr>
        <w:t xml:space="preserve">yang </w:t>
      </w:r>
      <w:r w:rsidRPr="001C5516">
        <w:rPr>
          <w:rFonts w:ascii="Times New Roman" w:hAnsi="Times New Roman" w:cs="Times New Roman"/>
          <w:i/>
          <w:iCs/>
        </w:rPr>
        <w:t xml:space="preserve">notabene </w:t>
      </w:r>
      <w:r w:rsidRPr="001C5516">
        <w:rPr>
          <w:rFonts w:ascii="Times New Roman" w:hAnsi="Times New Roman" w:cs="Times New Roman"/>
        </w:rPr>
        <w:t xml:space="preserve">sangat diperlukan dalam situasi pandemi seperti COVID19. Sehingga sehubungan dengan itu, artikel ini bertujuan untuk </w:t>
      </w:r>
      <w:r w:rsidRPr="001C5516">
        <w:rPr>
          <w:rFonts w:ascii="Times New Roman" w:hAnsi="Times New Roman" w:cs="Times New Roman"/>
          <w:lang w:val="en-US"/>
        </w:rPr>
        <w:t>mengetahui dampak penggunaan media</w:t>
      </w:r>
      <w:r w:rsidRPr="001C5516">
        <w:rPr>
          <w:rFonts w:ascii="Times New Roman" w:hAnsi="Times New Roman" w:cs="Times New Roman"/>
        </w:rPr>
        <w:t xml:space="preserve"> </w:t>
      </w:r>
      <w:r w:rsidRPr="001C5516">
        <w:rPr>
          <w:rFonts w:ascii="Times New Roman" w:hAnsi="Times New Roman" w:cs="Times New Roman"/>
          <w:iCs/>
        </w:rPr>
        <w:t>video</w:t>
      </w:r>
      <w:r w:rsidRPr="001C5516">
        <w:rPr>
          <w:rFonts w:ascii="Times New Roman" w:hAnsi="Times New Roman" w:cs="Times New Roman"/>
          <w:i/>
          <w:iCs/>
        </w:rPr>
        <w:t xml:space="preserve"> </w:t>
      </w:r>
      <w:r w:rsidRPr="001C5516">
        <w:rPr>
          <w:rFonts w:ascii="Times New Roman" w:hAnsi="Times New Roman" w:cs="Times New Roman"/>
          <w:iCs/>
        </w:rPr>
        <w:t>pembelajaran</w:t>
      </w:r>
      <w:r w:rsidRPr="001C5516">
        <w:rPr>
          <w:rFonts w:ascii="Times New Roman" w:hAnsi="Times New Roman" w:cs="Times New Roman"/>
          <w:i/>
          <w:iCs/>
        </w:rPr>
        <w:t xml:space="preserve"> </w:t>
      </w:r>
      <w:r w:rsidRPr="001C5516">
        <w:rPr>
          <w:rFonts w:ascii="Times New Roman" w:hAnsi="Times New Roman" w:cs="Times New Roman"/>
        </w:rPr>
        <w:t>saat belajar dari rumah mulai diberlakukan akibat dari pandemi</w:t>
      </w:r>
      <w:r w:rsidRPr="001C5516">
        <w:rPr>
          <w:rFonts w:ascii="Times New Roman" w:hAnsi="Times New Roman" w:cs="Times New Roman"/>
          <w:lang w:val="en-US"/>
        </w:rPr>
        <w:t>.</w:t>
      </w:r>
    </w:p>
    <w:p w:rsidR="001C5516" w:rsidRPr="001C5516" w:rsidRDefault="00355D62" w:rsidP="001C5516">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fldChar w:fldCharType="begin" w:fldLock="1"/>
      </w:r>
      <w:r w:rsidR="005A2370">
        <w:rPr>
          <w:rFonts w:ascii="Times New Roman" w:hAnsi="Times New Roman" w:cs="Times New Roman"/>
        </w:rPr>
        <w:instrText>ADDIN CSL_CITATION {"citationItems":[{"id":"ITEM-1","itemData":{"author":[{"dropping-particle":"","family":"Riyana","given":"Cheppy","non-dropping-particle":"","parse-names":false,"suffix":""}],"container-title":"Jakarta: P3AI UPI","id":"ITEM-1","issued":{"date-parts":[["2007"]]},"title":"Pedoman Pengembangan Media Video","type":"article-journal"},"uris":["http://www.mendeley.com/documents/?uuid=f38a740d-ce64-47a4-a7c3-59f2a6f33de3"]}],"mendeley":{"formattedCitation":"(Riyana, 2007)","manualFormatting":"Riyana, (2007)","plainTextFormattedCitation":"(Riyana, 2007)","previouslyFormattedCitation":"(Riyana, 2007)"},"properties":{"noteIndex":0},"schema":"https://github.com/citation-style-language/schema/raw/master/csl-citation.json"}</w:instrText>
      </w:r>
      <w:r>
        <w:rPr>
          <w:rFonts w:ascii="Times New Roman" w:hAnsi="Times New Roman" w:cs="Times New Roman"/>
        </w:rPr>
        <w:fldChar w:fldCharType="separate"/>
      </w:r>
      <w:r w:rsidRPr="00355D62">
        <w:rPr>
          <w:rFonts w:ascii="Times New Roman" w:hAnsi="Times New Roman" w:cs="Times New Roman"/>
          <w:noProof/>
        </w:rPr>
        <w:t xml:space="preserve">Riyana, </w:t>
      </w:r>
      <w:r>
        <w:rPr>
          <w:rFonts w:ascii="Times New Roman" w:hAnsi="Times New Roman" w:cs="Times New Roman"/>
          <w:noProof/>
          <w:lang w:val="en-US"/>
        </w:rPr>
        <w:t>(</w:t>
      </w:r>
      <w:r w:rsidRPr="00355D62">
        <w:rPr>
          <w:rFonts w:ascii="Times New Roman" w:hAnsi="Times New Roman" w:cs="Times New Roman"/>
          <w:noProof/>
        </w:rPr>
        <w:t>2007)</w:t>
      </w:r>
      <w:r>
        <w:rPr>
          <w:rFonts w:ascii="Times New Roman" w:hAnsi="Times New Roman" w:cs="Times New Roman"/>
        </w:rPr>
        <w:fldChar w:fldCharType="end"/>
      </w:r>
      <w:r w:rsidR="001C5516" w:rsidRPr="001C5516">
        <w:rPr>
          <w:rFonts w:ascii="Times New Roman" w:hAnsi="Times New Roman" w:cs="Times New Roman"/>
        </w:rPr>
        <w:t xml:space="preserve"> mengemukakan bahwa media video pembelajaran adalah media pembelajaran yang menyajikan audio dan visual yang berisi pesan-pesan pembelajaran baik yang berisi konsep, prinsip, prosedur, teori aplikasi pengetahuan untuk membantu pemahaman terhadap suatu materi pembelajaran. Video yaitu bahan pembelajaran yang dikemas melalaui pita video dan dapat dilihat melalui video/VCD player yang dihubungkan ke monitor televisi. </w:t>
      </w:r>
      <w:r w:rsidR="001C5516" w:rsidRPr="001C5516">
        <w:rPr>
          <w:rFonts w:ascii="Times New Roman" w:hAnsi="Times New Roman" w:cs="Times New Roman"/>
          <w:iCs/>
        </w:rPr>
        <w:t>Video</w:t>
      </w:r>
      <w:r w:rsidR="001C5516" w:rsidRPr="001C5516">
        <w:rPr>
          <w:rFonts w:ascii="Times New Roman" w:hAnsi="Times New Roman" w:cs="Times New Roman"/>
          <w:i/>
          <w:iCs/>
        </w:rPr>
        <w:t xml:space="preserve"> </w:t>
      </w:r>
      <w:r w:rsidR="001C5516" w:rsidRPr="001C5516">
        <w:rPr>
          <w:rFonts w:ascii="Times New Roman" w:hAnsi="Times New Roman" w:cs="Times New Roman"/>
          <w:iCs/>
        </w:rPr>
        <w:t xml:space="preserve">pembelajaran </w:t>
      </w:r>
      <w:r w:rsidR="001C5516" w:rsidRPr="001C5516">
        <w:rPr>
          <w:rFonts w:ascii="Times New Roman" w:hAnsi="Times New Roman" w:cs="Times New Roman"/>
        </w:rPr>
        <w:t xml:space="preserve">merupakan salah satu jenis media pembelajaran yang menggunakan </w:t>
      </w:r>
      <w:r w:rsidR="001C5516" w:rsidRPr="001C5516">
        <w:rPr>
          <w:rFonts w:ascii="Times New Roman" w:hAnsi="Times New Roman" w:cs="Times New Roman"/>
        </w:rPr>
        <w:lastRenderedPageBreak/>
        <w:t>gambar, suara, dan beberapa animasi sebagai ilustrasi kejadian dari materi yang dipelajari, dengan harapan produk (pengembangan media video) ini dapat memberikan gambaran nyata tentang apa yang dipelajari oleh peserta didik.</w:t>
      </w:r>
    </w:p>
    <w:p w:rsidR="001C5516" w:rsidRPr="001C5516" w:rsidRDefault="001C5516" w:rsidP="001C5516">
      <w:pPr>
        <w:shd w:val="clear" w:color="auto" w:fill="FFFFFF"/>
        <w:spacing w:after="0"/>
        <w:ind w:firstLine="567"/>
        <w:jc w:val="both"/>
        <w:textAlignment w:val="baseline"/>
        <w:rPr>
          <w:rFonts w:ascii="Times New Roman" w:hAnsi="Times New Roman" w:cs="Times New Roman"/>
          <w:lang w:val="en-US"/>
        </w:rPr>
      </w:pPr>
      <w:r w:rsidRPr="001C5516">
        <w:rPr>
          <w:rFonts w:ascii="Times New Roman" w:hAnsi="Times New Roman" w:cs="Times New Roman"/>
        </w:rPr>
        <w:t xml:space="preserve">Istilah model pembelajaran </w:t>
      </w:r>
      <w:r>
        <w:rPr>
          <w:rFonts w:ascii="Times New Roman" w:hAnsi="Times New Roman" w:cs="Times New Roman"/>
        </w:rPr>
        <w:t>jarak</w:t>
      </w:r>
      <w:r w:rsidRPr="001C5516">
        <w:rPr>
          <w:rFonts w:ascii="Times New Roman" w:hAnsi="Times New Roman" w:cs="Times New Roman"/>
        </w:rPr>
        <w:t xml:space="preserve"> jauh (daring) atau </w:t>
      </w:r>
      <w:r w:rsidRPr="001C5516">
        <w:rPr>
          <w:rFonts w:ascii="Times New Roman" w:hAnsi="Times New Roman" w:cs="Times New Roman"/>
          <w:i/>
          <w:iCs/>
        </w:rPr>
        <w:t xml:space="preserve">Online Learning Models </w:t>
      </w:r>
      <w:r w:rsidRPr="001C5516">
        <w:rPr>
          <w:rFonts w:ascii="Times New Roman" w:hAnsi="Times New Roman" w:cs="Times New Roman"/>
        </w:rPr>
        <w:t>(OLM), awalnya digunakan untuk menggambarkan sistem belajar yang memanfaatkan teknologi internet berbasis komputer (</w:t>
      </w:r>
      <w:r w:rsidRPr="001C5516">
        <w:rPr>
          <w:rFonts w:ascii="Times New Roman" w:hAnsi="Times New Roman" w:cs="Times New Roman"/>
          <w:i/>
          <w:iCs/>
        </w:rPr>
        <w:t>computer-based learning</w:t>
      </w:r>
      <w:r w:rsidRPr="001C5516">
        <w:rPr>
          <w:rFonts w:ascii="Times New Roman" w:hAnsi="Times New Roman" w:cs="Times New Roman"/>
        </w:rPr>
        <w:t xml:space="preserve">/CBL). Dalam perkembangan selanjutnya, fungsi komputer telah digantikan oleh telepon seluler pintar atau gawai. Pembelajaran dapat berlangsung lebih baik dan efektif dibandingkan jika menggunakan komputer. Orang dapat belajar di mana saja, kapan saja, dan dalam situasi apa saja. Perkuliahan tidak hanya dapat dilakukan melalui proses tatap-muka antara dosen dan mahasiswa. Kini, mahasiswa tetap bisa belajar meskipun jarak dengan dosen berjauhan. Dengan pembelajaran jarak jauh (daring) siswa memiliki keleluasaan waktu belajar, dapat belajar kapanpun dan dimanapun yang diinginkan. Siswa dapat berinteraksi dengan guru menggunakan beberapa aplikasi seperti </w:t>
      </w:r>
      <w:r w:rsidRPr="001C5516">
        <w:rPr>
          <w:rFonts w:ascii="Times New Roman" w:hAnsi="Times New Roman" w:cs="Times New Roman"/>
          <w:i/>
          <w:iCs/>
        </w:rPr>
        <w:t>google classroom, video converence</w:t>
      </w:r>
      <w:r w:rsidRPr="001C5516">
        <w:rPr>
          <w:rFonts w:ascii="Times New Roman" w:hAnsi="Times New Roman" w:cs="Times New Roman"/>
        </w:rPr>
        <w:t xml:space="preserve">, telepon atau </w:t>
      </w:r>
      <w:r w:rsidRPr="001C5516">
        <w:rPr>
          <w:rFonts w:ascii="Times New Roman" w:hAnsi="Times New Roman" w:cs="Times New Roman"/>
          <w:i/>
          <w:iCs/>
        </w:rPr>
        <w:t xml:space="preserve">live chat, zoom </w:t>
      </w:r>
      <w:r w:rsidRPr="001C5516">
        <w:rPr>
          <w:rFonts w:ascii="Times New Roman" w:hAnsi="Times New Roman" w:cs="Times New Roman"/>
        </w:rPr>
        <w:t xml:space="preserve">maupun melalui </w:t>
      </w:r>
      <w:r w:rsidRPr="001C5516">
        <w:rPr>
          <w:rFonts w:ascii="Times New Roman" w:hAnsi="Times New Roman" w:cs="Times New Roman"/>
          <w:i/>
          <w:iCs/>
        </w:rPr>
        <w:t>whatsapp group</w:t>
      </w:r>
      <w:r w:rsidRPr="001C5516">
        <w:rPr>
          <w:rFonts w:ascii="Times New Roman" w:hAnsi="Times New Roman" w:cs="Times New Roman"/>
        </w:rPr>
        <w:t xml:space="preserve">. </w:t>
      </w:r>
      <w:r w:rsidR="005A2370">
        <w:rPr>
          <w:rFonts w:ascii="Times New Roman" w:hAnsi="Times New Roman" w:cs="Times New Roman"/>
        </w:rPr>
        <w:fldChar w:fldCharType="begin" w:fldLock="1"/>
      </w:r>
      <w:r w:rsidR="005A2370">
        <w:rPr>
          <w:rFonts w:ascii="Times New Roman" w:hAnsi="Times New Roman" w:cs="Times New Roman"/>
        </w:rPr>
        <w:instrText>ADDIN CSL_CITATION {"citationItems":[{"id":"ITEM-1","itemData":{"author":[{"dropping-particle":"","family":"Lashley","given":"Y. G","non-dropping-particle":"","parse-names":false,"suffix":""}],"container-title":"International Journal Of Biology Education","id":"ITEM-1","issue":"2","issued":{"date-parts":[["2014"]]},"title":"Integrating computer technology in the teaching of Biology","type":"article-journal","volume":"3"},"uris":["http://www.mendeley.com/documents/?uuid=0ad8c6e3-eb5b-4c5c-88ae-f3259f0f5cf7"]}],"mendeley":{"formattedCitation":"(Lashley, 2014)","manualFormatting":"Lashley, (2014)","plainTextFormattedCitation":"(Lashley, 2014)","previouslyFormattedCitation":"(Lashley, 2014)"},"properties":{"noteIndex":0},"schema":"https://github.com/citation-style-language/schema/raw/master/csl-citation.json"}</w:instrText>
      </w:r>
      <w:r w:rsidR="005A2370">
        <w:rPr>
          <w:rFonts w:ascii="Times New Roman" w:hAnsi="Times New Roman" w:cs="Times New Roman"/>
        </w:rPr>
        <w:fldChar w:fldCharType="separate"/>
      </w:r>
      <w:r w:rsidR="005A2370" w:rsidRPr="005A2370">
        <w:rPr>
          <w:rFonts w:ascii="Times New Roman" w:hAnsi="Times New Roman" w:cs="Times New Roman"/>
          <w:noProof/>
        </w:rPr>
        <w:t xml:space="preserve">Lashley, </w:t>
      </w:r>
      <w:r w:rsidR="005A2370">
        <w:rPr>
          <w:rFonts w:ascii="Times New Roman" w:hAnsi="Times New Roman" w:cs="Times New Roman"/>
          <w:noProof/>
          <w:lang w:val="en-US"/>
        </w:rPr>
        <w:t>(</w:t>
      </w:r>
      <w:r w:rsidR="005A2370" w:rsidRPr="005A2370">
        <w:rPr>
          <w:rFonts w:ascii="Times New Roman" w:hAnsi="Times New Roman" w:cs="Times New Roman"/>
          <w:noProof/>
        </w:rPr>
        <w:t>2014)</w:t>
      </w:r>
      <w:r w:rsidR="005A2370">
        <w:rPr>
          <w:rFonts w:ascii="Times New Roman" w:hAnsi="Times New Roman" w:cs="Times New Roman"/>
        </w:rPr>
        <w:fldChar w:fldCharType="end"/>
      </w:r>
      <w:r w:rsidRPr="001C5516">
        <w:rPr>
          <w:rFonts w:ascii="Times New Roman" w:hAnsi="Times New Roman" w:cs="Times New Roman"/>
        </w:rPr>
        <w:t xml:space="preserve">penggunaan teknologi yang tersedia disekitar kita apabila diimbangi dengan diskusi dan panduan yang tepat maka akan menjadi alat pengembangan keterampilan berpikir tingkat tinggi. Perkuliahan online atau yang biasa disebut daring merupakan salah satu bentuk pemanfaatan internet yang dapat meningkatkan peran mahasiswa dalam proses pembelajaran </w:t>
      </w:r>
      <w:r w:rsidR="005A2370">
        <w:rPr>
          <w:rFonts w:ascii="Times New Roman" w:hAnsi="Times New Roman" w:cs="Times New Roman"/>
        </w:rPr>
        <w:fldChar w:fldCharType="begin" w:fldLock="1"/>
      </w:r>
      <w:r w:rsidR="00B1610F">
        <w:rPr>
          <w:rFonts w:ascii="Times New Roman" w:hAnsi="Times New Roman" w:cs="Times New Roman"/>
        </w:rPr>
        <w:instrText>ADDIN CSL_CITATION {"citationItems":[{"id":"ITEM-1","itemData":{"author":[{"dropping-particle":"","family":"Saifuddin","given":"M. F","non-dropping-particle":"","parse-names":false,"suffix":""}],"container-title":"Universitas Ahmad Dahlan","id":"ITEM-1","issued":{"date-parts":[["2016"]]},"title":"E-Learning Dalam Persepsi Mahasiswa","type":"article-journal"},"uris":["http://www.mendeley.com/documents/?uuid=caf83e5f-0389-4cc7-892f-f0e02c67babc"]}],"mendeley":{"formattedCitation":"(Saifuddin, 2016)","plainTextFormattedCitation":"(Saifuddin, 2016)","previouslyFormattedCitation":"(Saifuddin, 2016)"},"properties":{"noteIndex":0},"schema":"https://github.com/citation-style-language/schema/raw/master/csl-citation.json"}</w:instrText>
      </w:r>
      <w:r w:rsidR="005A2370">
        <w:rPr>
          <w:rFonts w:ascii="Times New Roman" w:hAnsi="Times New Roman" w:cs="Times New Roman"/>
        </w:rPr>
        <w:fldChar w:fldCharType="separate"/>
      </w:r>
      <w:r w:rsidR="005A2370" w:rsidRPr="005A2370">
        <w:rPr>
          <w:rFonts w:ascii="Times New Roman" w:hAnsi="Times New Roman" w:cs="Times New Roman"/>
          <w:noProof/>
        </w:rPr>
        <w:t>(Saifuddin, 2016)</w:t>
      </w:r>
      <w:r w:rsidR="005A2370">
        <w:rPr>
          <w:rFonts w:ascii="Times New Roman" w:hAnsi="Times New Roman" w:cs="Times New Roman"/>
        </w:rPr>
        <w:fldChar w:fldCharType="end"/>
      </w:r>
      <w:r w:rsidRPr="001C5516">
        <w:rPr>
          <w:rFonts w:ascii="Times New Roman" w:hAnsi="Times New Roman" w:cs="Times New Roman"/>
        </w:rPr>
        <w:t>. Peningkatan peran dan keaktifan mahasiswa dalam penggunaan berbagai media dan teknologi demi suksesnya perkuliahan daring sang</w:t>
      </w:r>
      <w:r w:rsidR="005A2370">
        <w:rPr>
          <w:rFonts w:ascii="Times New Roman" w:hAnsi="Times New Roman" w:cs="Times New Roman"/>
        </w:rPr>
        <w:t>atlah dipengaruhi oleh persepsi.</w:t>
      </w:r>
    </w:p>
    <w:p w:rsidR="0042363A" w:rsidRDefault="0042363A" w:rsidP="001C5516">
      <w:pPr>
        <w:spacing w:after="0" w:line="360" w:lineRule="auto"/>
        <w:jc w:val="both"/>
        <w:rPr>
          <w:rFonts w:ascii="Times New Roman" w:hAnsi="Times New Roman" w:cs="Times New Roman"/>
          <w:color w:val="000000"/>
        </w:rPr>
      </w:pPr>
    </w:p>
    <w:p w:rsidR="0042363A" w:rsidRDefault="00A24FFA" w:rsidP="00265EA1">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FE7FE0" w:rsidRPr="008C63A9" w:rsidRDefault="00FE7FE0" w:rsidP="00265EA1">
      <w:pPr>
        <w:pStyle w:val="Default"/>
        <w:ind w:firstLine="567"/>
        <w:jc w:val="both"/>
      </w:pPr>
      <w:r w:rsidRPr="008C63A9">
        <w:t>Penelitian ini menggunakan pendekatan konstruktif dengan jenis penelitian kuasi eksperimen. Metode pengembangan menga</w:t>
      </w:r>
      <w:r>
        <w:t xml:space="preserve">dopsi hasil penelitian Kuntarto </w:t>
      </w:r>
      <w:r>
        <w:fldChar w:fldCharType="begin" w:fldLock="1"/>
      </w:r>
      <w:r>
        <w:instrText>ADDIN CSL_CITATION {"citationItems":[{"id":"ITEM-1","itemData":{"author":[{"dropping-particle":"","family":"Kuntarto, E. &amp; Asyhar","given":"R","non-dropping-particle":"","parse-names":false,"suffix":""}],"container-title":"Repository Unja. Https://repository.unja.ac.id/cgi/users/ home? screen=EPrint::View&amp;eprintid=626","id":"ITEM-1","issued":{"date-parts":[["2017"]]},"title":"Pengembangan Model Pembelajaran Blended Learning Pada Aspek Learning Design dengan Platform Media Sosial Online Sebagai Pendukung Perkuliahan Mahasiswa","type":"article-journal"},"uris":["http://www.mendeley.com/documents/?uuid=dc6590fc-5a27-417a-bb87-a7c8e5932f66"]}],"mendeley":{"formattedCitation":"(Kuntarto, E. &amp; Asyhar, 2017)","plainTextFormattedCitation":"(Kuntarto, E. &amp; Asyhar, 2017)","previouslyFormattedCitation":"(Kuntarto, E. &amp; Asyhar, 2017)"},"properties":{"noteIndex":0},"schema":"https://github.com/citation-style-language/schema/raw/master/csl-citation.json"}</w:instrText>
      </w:r>
      <w:r>
        <w:fldChar w:fldCharType="separate"/>
      </w:r>
      <w:r w:rsidRPr="009E7F6A">
        <w:rPr>
          <w:noProof/>
        </w:rPr>
        <w:t>(Kuntarto, E. &amp; Asyhar, 2017)</w:t>
      </w:r>
      <w:r>
        <w:fldChar w:fldCharType="end"/>
      </w:r>
      <w:r w:rsidRPr="008C63A9">
        <w:t xml:space="preserve">, sedangkan rancangan pengembangan mengadopsi teori Creswell </w:t>
      </w:r>
      <w:r>
        <w:fldChar w:fldCharType="begin" w:fldLock="1"/>
      </w:r>
      <w:r>
        <w:instrText>ADDIN CSL_CITATION {"citationItems":[{"id":"ITEM-1","itemData":{"author":[{"dropping-particle":"","family":"Creswell","given":"J.W.","non-dropping-particle":"","parse-names":false,"suffix":""}],"container-title":"LA, London: Sage Publications Inc","id":"ITEM-1","issued":{"date-parts":[["2014"]]},"title":"Research Design: Qualitative, Quantitative, and Mixed Methods Approaches. Second Edition","type":"article-journal"},"uris":["http://www.mendeley.com/documents/?uuid=eca90399-722a-44bb-8177-251ac79a0c66"]}],"mendeley":{"formattedCitation":"(Creswell, 2014)","plainTextFormattedCitation":"(Creswell, 2014)","previouslyFormattedCitation":"(Creswell, 2014)"},"properties":{"noteIndex":0},"schema":"https://github.com/citation-style-language/schema/raw/master/csl-citation.json"}</w:instrText>
      </w:r>
      <w:r>
        <w:fldChar w:fldCharType="separate"/>
      </w:r>
      <w:r w:rsidRPr="009E7F6A">
        <w:rPr>
          <w:noProof/>
        </w:rPr>
        <w:t>(Creswell, 2014)</w:t>
      </w:r>
      <w:r>
        <w:fldChar w:fldCharType="end"/>
      </w:r>
      <w:r w:rsidRPr="008C63A9">
        <w:t xml:space="preserve">. Metode pengembangan dirancang berdasarkan kriteria OLM </w:t>
      </w:r>
      <w:r>
        <w:fldChar w:fldCharType="begin" w:fldLock="1"/>
      </w:r>
      <w:r w:rsidR="004152B6">
        <w:instrText>ADDIN CSL_CITATION {"citationItems":[{"id":"ITEM-1","itemData":{"author":[{"dropping-particle":"","family":"Kuntarto, E. &amp; Asyhar","given":"R","non-dropping-particle":"","parse-names":false,"suffix":""}],"container-title":"Repository Unja. Https://repository.unja.ac.id/cgi/users/ home? screen=EPrint::View&amp;eprintid=626","id":"ITEM-1","issued":{"date-parts":[["2017"]]},"title":"Pengembangan Model Pembelajaran Blended Learning Pada Aspek Learning Design dengan Platform Media Sosial Online Sebagai Pendukung Perkuliahan Mahasiswa","type":"article-journal"},"uris":["http://www.mendeley.com/documents/?uuid=dc6590fc-5a27-417a-bb87-a7c8e5932f66"]},{"id":"ITEM-2","itemData":{"author":[{"dropping-particle":"","family":"Alessi, S. M. &amp; Trollip","given":"S.R","non-dropping-particle":"","parse-names":false,"suffix":""}],"container-title":"Boston MA: Allyn and Bacon, Inc","id":"ITEM-2","issued":{"date-parts":[["2001"]]},"title":"Multimedia for Learning: Methods and Development. (3rd Ed)","type":"article-journal"},"uris":["http://www.mendeley.com/documents/?uuid=40f26b03-782a-43c2-956d-eacc96cc82f4"]}],"mendeley":{"formattedCitation":"(Alessi, S. M. &amp; Trollip, 2001; Kuntarto, E. &amp; Asyhar, 2017)","manualFormatting":"(Kuntarto, E. &amp; Asyhar, 2017)","plainTextFormattedCitation":"(Alessi, S. M. &amp; Trollip, 2001; Kuntarto, E. &amp; Asyhar, 2017)","previouslyFormattedCitation":"(Alessi, S. M. &amp; Trollip, 2001; Kuntarto, E. &amp; Asyhar, 2017)"},"properties":{"noteIndex":0},"schema":"https://github.com/citation-style-language/schema/raw/master/csl-citation.json"}</w:instrText>
      </w:r>
      <w:r>
        <w:fldChar w:fldCharType="separate"/>
      </w:r>
      <w:r>
        <w:rPr>
          <w:noProof/>
        </w:rPr>
        <w:t>(</w:t>
      </w:r>
      <w:r w:rsidRPr="004714FF">
        <w:rPr>
          <w:noProof/>
        </w:rPr>
        <w:t>Kuntarto, E. &amp; Asyhar, 2017)</w:t>
      </w:r>
      <w:r>
        <w:fldChar w:fldCharType="end"/>
      </w:r>
      <w:r w:rsidRPr="008C63A9">
        <w:t xml:space="preserve">. Desain pembelajaran disusun dalam bentuk interaktif yang memungkinkan kegiatan belajar dapat dilaksanakan tanpa tatap-muka antara dosen dan mahasiswa; dapat dilakukan kapan saja; dan di mana saja sepanjang tersedia koneksi internet. Demi menjaga validitas dan reliabilitas temuan maka dilakukan dua uji, yakni normalitas dan homogenitas. Uji normalitas data dilakukan dengan menggunakan statistis, yakni uji </w:t>
      </w:r>
      <w:r w:rsidRPr="008C63A9">
        <w:rPr>
          <w:i/>
          <w:iCs/>
        </w:rPr>
        <w:t xml:space="preserve">U-Mann Whitney </w:t>
      </w:r>
      <w:r w:rsidRPr="008C63A9">
        <w:t xml:space="preserve">dengan signifikansi sebesar 5%. Uji homogenitas dilakukan dengan bantuan program SPSS. </w:t>
      </w:r>
    </w:p>
    <w:p w:rsidR="00FE7FE0" w:rsidRDefault="00FE7FE0" w:rsidP="007D6019">
      <w:pPr>
        <w:shd w:val="clear" w:color="auto" w:fill="FFFFFF"/>
        <w:spacing w:after="0" w:line="240" w:lineRule="auto"/>
        <w:jc w:val="both"/>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Subjek penelitian merupakan mahasiswa pendidikan matematika yang berjumlah 10 orang Tekhnik </w:t>
      </w:r>
      <w:r w:rsidRPr="008C63A9">
        <w:rPr>
          <w:rFonts w:ascii="Times New Roman" w:hAnsi="Times New Roman" w:cs="Times New Roman"/>
          <w:sz w:val="24"/>
          <w:szCs w:val="24"/>
        </w:rPr>
        <w:t xml:space="preserve">Pengumpulan data menggunakan </w:t>
      </w:r>
      <w:r>
        <w:rPr>
          <w:rFonts w:ascii="Times New Roman" w:hAnsi="Times New Roman" w:cs="Times New Roman"/>
          <w:sz w:val="24"/>
          <w:szCs w:val="24"/>
        </w:rPr>
        <w:t xml:space="preserve">wawancara, angket, dan nilai siswa. teknis angket </w:t>
      </w:r>
      <w:r w:rsidRPr="008C63A9">
        <w:rPr>
          <w:rFonts w:ascii="Times New Roman" w:hAnsi="Times New Roman" w:cs="Times New Roman"/>
          <w:sz w:val="24"/>
          <w:szCs w:val="24"/>
        </w:rPr>
        <w:t xml:space="preserve">digunakan untuk mengungkapkan kesan dan penilaian mahasiswa terhadap </w:t>
      </w:r>
      <w:r>
        <w:rPr>
          <w:rFonts w:ascii="Times New Roman" w:hAnsi="Times New Roman" w:cs="Times New Roman"/>
          <w:sz w:val="24"/>
          <w:szCs w:val="24"/>
          <w:lang w:val="en-US"/>
        </w:rPr>
        <w:t>media video pembelajaran PJJ</w:t>
      </w:r>
      <w:r w:rsidRPr="008C63A9">
        <w:rPr>
          <w:rFonts w:ascii="Times New Roman" w:hAnsi="Times New Roman" w:cs="Times New Roman"/>
          <w:sz w:val="24"/>
          <w:szCs w:val="24"/>
        </w:rPr>
        <w:t xml:space="preserve"> dan tanggapan terhadap rancangan model pembelajaran daring yang disusun</w:t>
      </w:r>
      <w:r>
        <w:rPr>
          <w:rFonts w:ascii="Times New Roman" w:hAnsi="Times New Roman" w:cs="Times New Roman"/>
          <w:sz w:val="24"/>
          <w:szCs w:val="24"/>
          <w:lang w:val="en-US"/>
        </w:rPr>
        <w:t>.</w:t>
      </w:r>
    </w:p>
    <w:p w:rsidR="007D6019" w:rsidRPr="007D6019" w:rsidRDefault="007D6019" w:rsidP="007D6019">
      <w:pPr>
        <w:shd w:val="clear" w:color="auto" w:fill="FFFFFF"/>
        <w:spacing w:after="0" w:line="240" w:lineRule="auto"/>
        <w:jc w:val="both"/>
        <w:textAlignment w:val="baseline"/>
        <w:rPr>
          <w:rFonts w:ascii="Times New Roman" w:hAnsi="Times New Roman" w:cs="Times New Roman"/>
          <w:sz w:val="24"/>
          <w:szCs w:val="24"/>
          <w:lang w:val="en-US"/>
        </w:rPr>
      </w:pPr>
    </w:p>
    <w:p w:rsidR="0042363A" w:rsidRDefault="00A24FF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Pada dasarnya bagian ini menjelaskan bagaimana penelitian itu dilakukan. Materi pokok bagian ini adalah:  (1) rancangan penelitian; (2) populasi dan sampel (sasaran penelitian); (3) teknik pengumpulan data dan pengembangan instrumen; (4) dan teknik analisis data. Untuk penelitian yang menggunakan alat dan bahan, perlu dituliskan spesifikasi alat dan bahannya. Spesifikasi alat menggambarkan kecanggihan alat yang digunakan sedangkan spesifikasi bahan menggambarkan macam bahan yang digunakan.</w:t>
      </w:r>
    </w:p>
    <w:p w:rsidR="0042363A" w:rsidRDefault="00A24FF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Untuk penelitian kualitatif seperti penelitian tindakan kelas, etnografi, fenomenologi, studi kasus, dan lain-lain, perlu ditambahkan kehadiran peneliti, subyek penelitian, informan yang ikut membantu beserta cara-cara menggali data-data penelitian, lokasi dan lama penelitian serta uraian mengenai pengecekan keabsahan hasil penelitian.</w:t>
      </w:r>
    </w:p>
    <w:p w:rsidR="0042363A" w:rsidRDefault="00A24FFA" w:rsidP="007D6019">
      <w:pPr>
        <w:spacing w:after="0" w:line="360" w:lineRule="auto"/>
        <w:ind w:firstLine="567"/>
        <w:jc w:val="both"/>
        <w:rPr>
          <w:rFonts w:ascii="Times New Roman" w:hAnsi="Times New Roman" w:cs="Times New Roman"/>
        </w:rPr>
      </w:pPr>
      <w:r>
        <w:rPr>
          <w:rFonts w:ascii="Times New Roman" w:hAnsi="Times New Roman" w:cs="Times New Roman"/>
        </w:rPr>
        <w:t>Sebaiknya dihindari pengorganisasian penulisan ke dalam “anak sub-judul” pada bagian ini. Namun, jika tidak bisa dihindari, cara penulisannya dapat dilihat pada bagian “Hasil dan Pembahasan”.</w:t>
      </w:r>
    </w:p>
    <w:p w:rsidR="007D6019" w:rsidRDefault="007D6019" w:rsidP="007D6019">
      <w:pPr>
        <w:spacing w:after="0" w:line="360" w:lineRule="auto"/>
        <w:ind w:firstLine="567"/>
        <w:jc w:val="both"/>
        <w:rPr>
          <w:rFonts w:ascii="Times New Roman" w:hAnsi="Times New Roman" w:cs="Times New Roman"/>
        </w:rPr>
      </w:pPr>
    </w:p>
    <w:p w:rsidR="0042363A" w:rsidRDefault="00A24FFA">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806D18" w:rsidRPr="0078799D" w:rsidRDefault="00806D18" w:rsidP="00806D18">
      <w:pPr>
        <w:spacing w:line="240" w:lineRule="auto"/>
        <w:jc w:val="both"/>
        <w:rPr>
          <w:rFonts w:ascii="Times New Roman" w:hAnsi="Times New Roman" w:cs="Times New Roman"/>
          <w:lang w:val="en-US"/>
        </w:rPr>
      </w:pPr>
      <w:r w:rsidRPr="0078799D">
        <w:rPr>
          <w:rFonts w:ascii="Times New Roman" w:hAnsi="Times New Roman" w:cs="Times New Roman"/>
          <w:lang w:val="en-US"/>
        </w:rPr>
        <w:t xml:space="preserve">Pelaksanaan pembelajaran dilakukan sebanyak 4 kali pertemuan </w:t>
      </w:r>
      <w:r w:rsidRPr="0078799D">
        <w:rPr>
          <w:rFonts w:ascii="Times New Roman" w:hAnsi="Times New Roman" w:cs="Times New Roman"/>
        </w:rPr>
        <w:t xml:space="preserve">dan diterapkan pada pada 1 kelas </w:t>
      </w:r>
      <w:r w:rsidRPr="0078799D">
        <w:rPr>
          <w:rFonts w:ascii="Times New Roman" w:hAnsi="Times New Roman" w:cs="Times New Roman"/>
          <w:lang w:val="en-US"/>
        </w:rPr>
        <w:t xml:space="preserve">dengan jumlah subjek sebanyak 10 mahasiswa </w:t>
      </w:r>
      <w:r w:rsidRPr="0078799D">
        <w:rPr>
          <w:rFonts w:ascii="Times New Roman" w:hAnsi="Times New Roman" w:cs="Times New Roman"/>
        </w:rPr>
        <w:t>Seluruh subjek memiliki parangkat ponsel yang tersambung internet dan bisa mengakses e-learning, serta dapat mengoperasikannya dengan baik</w:t>
      </w:r>
      <w:r w:rsidRPr="0078799D">
        <w:rPr>
          <w:rFonts w:ascii="Times New Roman" w:hAnsi="Times New Roman" w:cs="Times New Roman"/>
          <w:color w:val="000000"/>
        </w:rPr>
        <w:t>.</w:t>
      </w:r>
      <w:r w:rsidRPr="0078799D">
        <w:rPr>
          <w:rFonts w:ascii="Times New Roman" w:hAnsi="Times New Roman" w:cs="Times New Roman"/>
          <w:color w:val="000000"/>
          <w:lang w:val="en-US"/>
        </w:rPr>
        <w:t xml:space="preserve"> Adapun hasil penelitian yang telah didapatkan sebagai berikut.</w:t>
      </w:r>
    </w:p>
    <w:p w:rsidR="00806D18" w:rsidRPr="0078799D" w:rsidRDefault="00806D18" w:rsidP="00806D18">
      <w:pPr>
        <w:pStyle w:val="ListParagraph"/>
        <w:numPr>
          <w:ilvl w:val="0"/>
          <w:numId w:val="3"/>
        </w:numPr>
        <w:spacing w:after="160" w:line="240" w:lineRule="auto"/>
        <w:ind w:left="284" w:hanging="284"/>
        <w:rPr>
          <w:rFonts w:ascii="Times New Roman" w:hAnsi="Times New Roman" w:cs="Times New Roman"/>
          <w:b/>
        </w:rPr>
      </w:pPr>
      <w:r w:rsidRPr="0078799D">
        <w:rPr>
          <w:rFonts w:ascii="Times New Roman" w:hAnsi="Times New Roman" w:cs="Times New Roman"/>
          <w:b/>
        </w:rPr>
        <w:t>Wawancara</w:t>
      </w:r>
    </w:p>
    <w:p w:rsidR="00806D18" w:rsidRPr="0078799D" w:rsidRDefault="00806D18" w:rsidP="00806D18">
      <w:pPr>
        <w:pStyle w:val="ListParagraph"/>
        <w:spacing w:line="240" w:lineRule="auto"/>
        <w:ind w:left="0"/>
        <w:jc w:val="both"/>
        <w:rPr>
          <w:rFonts w:ascii="Times New Roman" w:hAnsi="Times New Roman" w:cs="Times New Roman"/>
        </w:rPr>
      </w:pPr>
      <w:r w:rsidRPr="0078799D">
        <w:rPr>
          <w:rFonts w:ascii="Times New Roman" w:hAnsi="Times New Roman" w:cs="Times New Roman"/>
        </w:rPr>
        <w:t>Dari keseluruhan subjek yang diwawancarai sebagian besar terdapat jawaban bahwa media video pembelajaran pada pembelajaran jarak jauh mendapat tenggapan positif, selain itu mahasiswa banyak menjawab bahwa media tersebut dapat diakses akapanpun dan dimanapun jika mereka lupa akan materi yang telah lalu. Berikut hasil wawancara dengan salah satu dari keseluruhan subjek,</w:t>
      </w:r>
    </w:p>
    <w:p w:rsidR="00806D18" w:rsidRPr="0078799D" w:rsidRDefault="00806D18" w:rsidP="00806D18">
      <w:pPr>
        <w:pStyle w:val="Default"/>
        <w:ind w:left="389" w:hangingChars="177" w:hanging="389"/>
        <w:jc w:val="both"/>
        <w:rPr>
          <w:sz w:val="22"/>
          <w:szCs w:val="22"/>
        </w:rPr>
      </w:pPr>
      <w:r w:rsidRPr="0078799D">
        <w:rPr>
          <w:sz w:val="22"/>
          <w:szCs w:val="22"/>
        </w:rPr>
        <w:t>P:   Menurut Anda pelajaran Matematika cocok menggunakan pembelajaran jarak jauh berupa vidio pembelajaran menggunakan e – learning?</w:t>
      </w:r>
    </w:p>
    <w:p w:rsidR="00806D18" w:rsidRPr="0078799D" w:rsidRDefault="00806D18" w:rsidP="00806D18">
      <w:pPr>
        <w:pStyle w:val="Default"/>
        <w:ind w:left="403" w:hangingChars="183" w:hanging="403"/>
        <w:rPr>
          <w:sz w:val="22"/>
          <w:szCs w:val="22"/>
        </w:rPr>
      </w:pPr>
      <w:r w:rsidRPr="0078799D">
        <w:rPr>
          <w:sz w:val="22"/>
          <w:szCs w:val="22"/>
        </w:rPr>
        <w:t xml:space="preserve">S:    Ia cocok </w:t>
      </w:r>
    </w:p>
    <w:p w:rsidR="00806D18" w:rsidRPr="0078799D" w:rsidRDefault="00806D18" w:rsidP="00806D18">
      <w:pPr>
        <w:pStyle w:val="Default"/>
        <w:ind w:left="403" w:hangingChars="183" w:hanging="403"/>
        <w:rPr>
          <w:sz w:val="22"/>
          <w:szCs w:val="22"/>
        </w:rPr>
      </w:pPr>
      <w:r w:rsidRPr="0078799D">
        <w:rPr>
          <w:sz w:val="22"/>
          <w:szCs w:val="22"/>
        </w:rPr>
        <w:t>P:    Coba jelaskan alasanmu!</w:t>
      </w:r>
    </w:p>
    <w:p w:rsidR="00806D18" w:rsidRPr="0078799D" w:rsidRDefault="00806D18" w:rsidP="00806D18">
      <w:pPr>
        <w:pStyle w:val="Default"/>
        <w:ind w:left="426" w:hanging="425"/>
        <w:jc w:val="both"/>
        <w:rPr>
          <w:sz w:val="22"/>
          <w:szCs w:val="22"/>
        </w:rPr>
      </w:pPr>
      <w:r w:rsidRPr="0078799D">
        <w:rPr>
          <w:sz w:val="22"/>
          <w:szCs w:val="22"/>
        </w:rPr>
        <w:t xml:space="preserve">S:  Alasannya yaitu e-learning bisa diaksek kapanpun dan dimanapun. Berbeda dengan menggunakan zoom dan google meet. </w:t>
      </w:r>
    </w:p>
    <w:p w:rsidR="00806D18" w:rsidRPr="0078799D" w:rsidRDefault="00806D18" w:rsidP="00806D18">
      <w:pPr>
        <w:pStyle w:val="Default"/>
        <w:ind w:left="403" w:hangingChars="183" w:hanging="403"/>
        <w:rPr>
          <w:sz w:val="22"/>
          <w:szCs w:val="22"/>
        </w:rPr>
      </w:pPr>
      <w:r w:rsidRPr="0078799D">
        <w:rPr>
          <w:sz w:val="22"/>
          <w:szCs w:val="22"/>
        </w:rPr>
        <w:t>P:    Apa bedanya?</w:t>
      </w:r>
    </w:p>
    <w:p w:rsidR="00806D18" w:rsidRPr="0078799D" w:rsidRDefault="00806D18" w:rsidP="00806D18">
      <w:pPr>
        <w:pStyle w:val="ListParagraph"/>
        <w:spacing w:after="240" w:line="240" w:lineRule="auto"/>
        <w:ind w:left="426" w:hanging="426"/>
        <w:jc w:val="both"/>
        <w:rPr>
          <w:rFonts w:ascii="Times New Roman" w:hAnsi="Times New Roman" w:cs="Times New Roman"/>
        </w:rPr>
      </w:pPr>
      <w:r w:rsidRPr="0078799D">
        <w:rPr>
          <w:rFonts w:ascii="Times New Roman" w:hAnsi="Times New Roman" w:cs="Times New Roman"/>
        </w:rPr>
        <w:t>S:   Jika materi yang di share dipesan zoom atau google meet tidak didownload langsung maka pada saat leave otomatis tidak dapat diakses kembaLi. Berbeda dengan e-learning yang masih bisa di akses jika tidak menggunakan batas waktu.</w:t>
      </w:r>
    </w:p>
    <w:p w:rsidR="00806D18" w:rsidRPr="0078799D" w:rsidRDefault="00806D18" w:rsidP="00806D18">
      <w:pPr>
        <w:pStyle w:val="ListParagraph"/>
        <w:spacing w:after="240" w:line="240" w:lineRule="auto"/>
        <w:ind w:left="0"/>
        <w:jc w:val="both"/>
        <w:rPr>
          <w:rFonts w:ascii="Times New Roman" w:hAnsi="Times New Roman" w:cs="Times New Roman"/>
        </w:rPr>
      </w:pPr>
    </w:p>
    <w:p w:rsidR="00806D18" w:rsidRPr="0078799D" w:rsidRDefault="00806D18" w:rsidP="00806D18">
      <w:pPr>
        <w:pStyle w:val="ListParagraph"/>
        <w:numPr>
          <w:ilvl w:val="0"/>
          <w:numId w:val="3"/>
        </w:numPr>
        <w:spacing w:after="240" w:line="259" w:lineRule="auto"/>
        <w:ind w:left="284" w:hanging="284"/>
        <w:rPr>
          <w:rFonts w:ascii="Times New Roman" w:hAnsi="Times New Roman" w:cs="Times New Roman"/>
          <w:b/>
        </w:rPr>
      </w:pPr>
      <w:r w:rsidRPr="0078799D">
        <w:rPr>
          <w:rFonts w:ascii="Times New Roman" w:hAnsi="Times New Roman" w:cs="Times New Roman"/>
          <w:b/>
        </w:rPr>
        <w:t xml:space="preserve">Angket </w:t>
      </w:r>
    </w:p>
    <w:p w:rsidR="00806D18" w:rsidRPr="0078799D" w:rsidRDefault="00806D18" w:rsidP="00806D18">
      <w:pPr>
        <w:pStyle w:val="ListParagraph"/>
        <w:spacing w:after="160" w:line="259" w:lineRule="auto"/>
        <w:ind w:left="0"/>
        <w:jc w:val="both"/>
        <w:rPr>
          <w:rFonts w:ascii="Times New Roman" w:hAnsi="Times New Roman" w:cs="Times New Roman"/>
        </w:rPr>
      </w:pPr>
      <w:r w:rsidRPr="0078799D">
        <w:rPr>
          <w:rFonts w:ascii="Times New Roman" w:hAnsi="Times New Roman" w:cs="Times New Roman"/>
        </w:rPr>
        <w:t xml:space="preserve">Materi kuliah diambil dari materi </w:t>
      </w:r>
      <w:r w:rsidRPr="0078799D">
        <w:rPr>
          <w:rFonts w:ascii="Times New Roman" w:hAnsi="Times New Roman" w:cs="Times New Roman"/>
          <w:i/>
          <w:iCs/>
        </w:rPr>
        <w:t xml:space="preserve">e-learning </w:t>
      </w:r>
      <w:r w:rsidRPr="0078799D">
        <w:rPr>
          <w:rFonts w:ascii="Times New Roman" w:hAnsi="Times New Roman" w:cs="Times New Roman"/>
          <w:iCs/>
        </w:rPr>
        <w:t>yang lolos hibah PJJ</w:t>
      </w:r>
      <w:r w:rsidRPr="0078799D">
        <w:rPr>
          <w:rFonts w:ascii="Times New Roman" w:hAnsi="Times New Roman" w:cs="Times New Roman"/>
        </w:rPr>
        <w:t>. Penerapan pembelajaran daring  dilaksanakan dalam bentuk perkuliahan daring selama 120 menit. Adapun Hasil dari angket pada pertemuan pertama yang telah di isi tampak pada tabel berikut.</w:t>
      </w:r>
    </w:p>
    <w:p w:rsidR="00806D18" w:rsidRPr="0078799D" w:rsidRDefault="00806D18" w:rsidP="00806D18">
      <w:pPr>
        <w:shd w:val="clear" w:color="auto" w:fill="FFFFFF"/>
        <w:spacing w:after="0" w:line="240" w:lineRule="auto"/>
        <w:jc w:val="both"/>
        <w:textAlignment w:val="baseline"/>
        <w:rPr>
          <w:rFonts w:ascii="Times New Roman" w:hAnsi="Times New Roman" w:cs="Times New Roman"/>
          <w:lang w:val="en-US"/>
        </w:rPr>
      </w:pPr>
    </w:p>
    <w:p w:rsidR="00806D18" w:rsidRPr="0078799D" w:rsidRDefault="00806D18" w:rsidP="0078799D">
      <w:pPr>
        <w:pStyle w:val="ListParagraph"/>
        <w:spacing w:after="160" w:line="259" w:lineRule="auto"/>
        <w:ind w:left="0"/>
        <w:jc w:val="center"/>
        <w:rPr>
          <w:rFonts w:ascii="Times New Roman" w:hAnsi="Times New Roman" w:cs="Times New Roman"/>
        </w:rPr>
      </w:pPr>
      <w:r w:rsidRPr="0078799D">
        <w:rPr>
          <w:rFonts w:ascii="Times New Roman" w:hAnsi="Times New Roman" w:cs="Times New Roman"/>
        </w:rPr>
        <w:t>Tabel 1. Penilaian Subjek pada angket</w:t>
      </w:r>
    </w:p>
    <w:tbl>
      <w:tblPr>
        <w:tblStyle w:val="PlainTable3"/>
        <w:tblW w:w="0" w:type="auto"/>
        <w:tblLook w:val="04A0" w:firstRow="1" w:lastRow="0" w:firstColumn="1" w:lastColumn="0" w:noHBand="0" w:noVBand="1"/>
      </w:tblPr>
      <w:tblGrid>
        <w:gridCol w:w="1329"/>
        <w:gridCol w:w="943"/>
        <w:gridCol w:w="1494"/>
        <w:gridCol w:w="1495"/>
        <w:gridCol w:w="1495"/>
        <w:gridCol w:w="1495"/>
        <w:gridCol w:w="1495"/>
      </w:tblGrid>
      <w:tr w:rsidR="00806D18" w:rsidRPr="0078799D" w:rsidTr="007879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806D18" w:rsidRPr="0078799D" w:rsidRDefault="00806D18" w:rsidP="00715A81">
            <w:pPr>
              <w:rPr>
                <w:rFonts w:ascii="Times New Roman" w:hAnsi="Times New Roman" w:cs="Times New Roman"/>
              </w:rPr>
            </w:pPr>
          </w:p>
        </w:tc>
        <w:tc>
          <w:tcPr>
            <w:tcW w:w="0" w:type="auto"/>
          </w:tcPr>
          <w:p w:rsidR="00806D18" w:rsidRPr="0078799D" w:rsidRDefault="00806D18" w:rsidP="00715A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rsidR="00806D18" w:rsidRPr="0078799D" w:rsidRDefault="00806D18" w:rsidP="00715A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Pertemuan 1</w:t>
            </w:r>
          </w:p>
        </w:tc>
        <w:tc>
          <w:tcPr>
            <w:tcW w:w="0" w:type="auto"/>
          </w:tcPr>
          <w:p w:rsidR="00806D18" w:rsidRPr="0078799D" w:rsidRDefault="00806D18" w:rsidP="00715A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Pertemuan 2</w:t>
            </w:r>
          </w:p>
        </w:tc>
        <w:tc>
          <w:tcPr>
            <w:tcW w:w="0" w:type="auto"/>
          </w:tcPr>
          <w:p w:rsidR="00806D18" w:rsidRPr="0078799D" w:rsidRDefault="00806D18" w:rsidP="00715A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Pertemuan 3</w:t>
            </w:r>
          </w:p>
        </w:tc>
        <w:tc>
          <w:tcPr>
            <w:tcW w:w="0" w:type="auto"/>
          </w:tcPr>
          <w:p w:rsidR="00806D18" w:rsidRPr="0078799D" w:rsidRDefault="00806D18" w:rsidP="00715A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Pertemuan 4</w:t>
            </w:r>
          </w:p>
        </w:tc>
        <w:tc>
          <w:tcPr>
            <w:tcW w:w="0" w:type="auto"/>
          </w:tcPr>
          <w:p w:rsidR="00806D18" w:rsidRPr="0078799D" w:rsidRDefault="00806D18" w:rsidP="00715A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Total Tanggapan</w:t>
            </w:r>
          </w:p>
        </w:tc>
      </w:tr>
      <w:tr w:rsidR="00806D18" w:rsidRPr="0078799D" w:rsidTr="00787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06D18" w:rsidRPr="0078799D" w:rsidRDefault="00806D18" w:rsidP="00715A81">
            <w:pPr>
              <w:rPr>
                <w:rFonts w:ascii="Times New Roman" w:hAnsi="Times New Roman" w:cs="Times New Roman"/>
              </w:rPr>
            </w:pPr>
            <w:r w:rsidRPr="0078799D">
              <w:rPr>
                <w:rFonts w:ascii="Times New Roman" w:hAnsi="Times New Roman" w:cs="Times New Roman"/>
              </w:rPr>
              <w:t>Aspek Penilaian</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penilaian</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Jumlah tanggapan</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Jumlah tanggapan</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Jumlah tanggapan</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Jumlah tanggapan</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06D18" w:rsidRPr="0078799D" w:rsidTr="0078799D">
        <w:tc>
          <w:tcPr>
            <w:cnfStyle w:val="001000000000" w:firstRow="0" w:lastRow="0" w:firstColumn="1" w:lastColumn="0" w:oddVBand="0" w:evenVBand="0" w:oddHBand="0" w:evenHBand="0" w:firstRowFirstColumn="0" w:firstRowLastColumn="0" w:lastRowFirstColumn="0" w:lastRowLastColumn="0"/>
            <w:tcW w:w="0" w:type="auto"/>
            <w:vMerge w:val="restart"/>
          </w:tcPr>
          <w:p w:rsidR="00806D18" w:rsidRPr="0078799D" w:rsidRDefault="00806D18" w:rsidP="00715A81">
            <w:pPr>
              <w:rPr>
                <w:rFonts w:ascii="Times New Roman" w:hAnsi="Times New Roman" w:cs="Times New Roman"/>
              </w:rPr>
            </w:pPr>
            <w:r w:rsidRPr="0078799D">
              <w:rPr>
                <w:rFonts w:ascii="Times New Roman" w:hAnsi="Times New Roman" w:cs="Times New Roman"/>
              </w:rPr>
              <w:t>Aspek Materi</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Sangat Setuju</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21</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19</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13</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11</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64</w:t>
            </w:r>
          </w:p>
        </w:tc>
      </w:tr>
      <w:tr w:rsidR="00806D18" w:rsidRPr="0078799D" w:rsidTr="00787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806D18" w:rsidRPr="0078799D" w:rsidRDefault="00806D18" w:rsidP="00715A81">
            <w:pPr>
              <w:rPr>
                <w:rFonts w:ascii="Times New Roman" w:hAnsi="Times New Roman" w:cs="Times New Roman"/>
              </w:rPr>
            </w:pP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Setuju</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29</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28</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29</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36</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122</w:t>
            </w:r>
          </w:p>
        </w:tc>
      </w:tr>
      <w:tr w:rsidR="00806D18" w:rsidRPr="0078799D" w:rsidTr="0078799D">
        <w:tc>
          <w:tcPr>
            <w:cnfStyle w:val="001000000000" w:firstRow="0" w:lastRow="0" w:firstColumn="1" w:lastColumn="0" w:oddVBand="0" w:evenVBand="0" w:oddHBand="0" w:evenHBand="0" w:firstRowFirstColumn="0" w:firstRowLastColumn="0" w:lastRowFirstColumn="0" w:lastRowLastColumn="0"/>
            <w:tcW w:w="0" w:type="auto"/>
            <w:vMerge/>
          </w:tcPr>
          <w:p w:rsidR="00806D18" w:rsidRPr="0078799D" w:rsidRDefault="00806D18" w:rsidP="00715A81">
            <w:pPr>
              <w:rPr>
                <w:rFonts w:ascii="Times New Roman" w:hAnsi="Times New Roman" w:cs="Times New Roman"/>
              </w:rPr>
            </w:pP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Kurang Setuju</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10</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6</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11</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5</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32</w:t>
            </w:r>
          </w:p>
        </w:tc>
      </w:tr>
      <w:tr w:rsidR="00806D18" w:rsidRPr="0078799D" w:rsidTr="00787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806D18" w:rsidRPr="0078799D" w:rsidRDefault="00806D18" w:rsidP="00715A81">
            <w:pPr>
              <w:rPr>
                <w:rFonts w:ascii="Times New Roman" w:hAnsi="Times New Roman" w:cs="Times New Roman"/>
              </w:rPr>
            </w:pP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Tidak Setuju</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2</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6</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6</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7</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21</w:t>
            </w:r>
          </w:p>
        </w:tc>
      </w:tr>
      <w:tr w:rsidR="00806D18" w:rsidRPr="0078799D" w:rsidTr="0078799D">
        <w:tc>
          <w:tcPr>
            <w:cnfStyle w:val="001000000000" w:firstRow="0" w:lastRow="0" w:firstColumn="1" w:lastColumn="0" w:oddVBand="0" w:evenVBand="0" w:oddHBand="0" w:evenHBand="0" w:firstRowFirstColumn="0" w:firstRowLastColumn="0" w:lastRowFirstColumn="0" w:lastRowLastColumn="0"/>
            <w:tcW w:w="0" w:type="auto"/>
            <w:vMerge w:val="restart"/>
          </w:tcPr>
          <w:p w:rsidR="00806D18" w:rsidRPr="0078799D" w:rsidRDefault="00806D18" w:rsidP="00715A81">
            <w:pPr>
              <w:rPr>
                <w:rFonts w:ascii="Times New Roman" w:hAnsi="Times New Roman" w:cs="Times New Roman"/>
              </w:rPr>
            </w:pPr>
            <w:r w:rsidRPr="0078799D">
              <w:rPr>
                <w:rFonts w:ascii="Times New Roman" w:hAnsi="Times New Roman" w:cs="Times New Roman"/>
              </w:rPr>
              <w:lastRenderedPageBreak/>
              <w:t>Aspek Media</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Sangat Setuju</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4</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3</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2</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9</w:t>
            </w:r>
          </w:p>
        </w:tc>
      </w:tr>
      <w:tr w:rsidR="00806D18" w:rsidRPr="0078799D" w:rsidTr="00787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806D18" w:rsidRPr="0078799D" w:rsidRDefault="00806D18" w:rsidP="00715A81">
            <w:pPr>
              <w:rPr>
                <w:rFonts w:ascii="Times New Roman" w:hAnsi="Times New Roman" w:cs="Times New Roman"/>
              </w:rPr>
            </w:pP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Setuju</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12</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14</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14</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14</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54</w:t>
            </w:r>
          </w:p>
        </w:tc>
      </w:tr>
      <w:tr w:rsidR="00806D18" w:rsidRPr="0078799D" w:rsidTr="0078799D">
        <w:tc>
          <w:tcPr>
            <w:cnfStyle w:val="001000000000" w:firstRow="0" w:lastRow="0" w:firstColumn="1" w:lastColumn="0" w:oddVBand="0" w:evenVBand="0" w:oddHBand="0" w:evenHBand="0" w:firstRowFirstColumn="0" w:firstRowLastColumn="0" w:lastRowFirstColumn="0" w:lastRowLastColumn="0"/>
            <w:tcW w:w="0" w:type="auto"/>
            <w:vMerge/>
          </w:tcPr>
          <w:p w:rsidR="00806D18" w:rsidRPr="0078799D" w:rsidRDefault="00806D18" w:rsidP="00715A81">
            <w:pPr>
              <w:rPr>
                <w:rFonts w:ascii="Times New Roman" w:hAnsi="Times New Roman" w:cs="Times New Roman"/>
              </w:rPr>
            </w:pP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Kurang Setuju</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6</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4</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6</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14</w:t>
            </w:r>
          </w:p>
        </w:tc>
        <w:tc>
          <w:tcPr>
            <w:tcW w:w="0" w:type="auto"/>
          </w:tcPr>
          <w:p w:rsidR="00806D18" w:rsidRPr="0078799D" w:rsidRDefault="00806D18" w:rsidP="00715A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30</w:t>
            </w:r>
          </w:p>
        </w:tc>
      </w:tr>
      <w:tr w:rsidR="00806D18" w:rsidRPr="0078799D" w:rsidTr="00787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806D18" w:rsidRPr="0078799D" w:rsidRDefault="00806D18" w:rsidP="00715A81">
            <w:pPr>
              <w:rPr>
                <w:rFonts w:ascii="Times New Roman" w:hAnsi="Times New Roman" w:cs="Times New Roman"/>
              </w:rPr>
            </w:pP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Tidak Setuju</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5</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3</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2</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w:t>
            </w:r>
          </w:p>
        </w:tc>
        <w:tc>
          <w:tcPr>
            <w:tcW w:w="0" w:type="auto"/>
          </w:tcPr>
          <w:p w:rsidR="00806D18" w:rsidRPr="0078799D" w:rsidRDefault="00806D18" w:rsidP="00715A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8799D">
              <w:rPr>
                <w:rFonts w:ascii="Times New Roman" w:hAnsi="Times New Roman" w:cs="Times New Roman"/>
              </w:rPr>
              <w:t>10</w:t>
            </w:r>
          </w:p>
        </w:tc>
      </w:tr>
    </w:tbl>
    <w:p w:rsidR="00806D18" w:rsidRPr="0078799D" w:rsidRDefault="00806D18" w:rsidP="00806D18">
      <w:pPr>
        <w:autoSpaceDE w:val="0"/>
        <w:autoSpaceDN w:val="0"/>
        <w:adjustRightInd w:val="0"/>
        <w:spacing w:after="120" w:line="240" w:lineRule="auto"/>
        <w:rPr>
          <w:rFonts w:ascii="Times New Roman" w:hAnsi="Times New Roman" w:cs="Times New Roman"/>
          <w:b/>
          <w:lang w:val="en-US"/>
        </w:rPr>
      </w:pPr>
    </w:p>
    <w:p w:rsidR="00806D18" w:rsidRPr="0078799D" w:rsidRDefault="00806D18" w:rsidP="00806D18">
      <w:pPr>
        <w:pStyle w:val="ListParagraph"/>
        <w:numPr>
          <w:ilvl w:val="0"/>
          <w:numId w:val="3"/>
        </w:numPr>
        <w:spacing w:after="0" w:line="240" w:lineRule="auto"/>
        <w:ind w:left="284" w:hanging="284"/>
        <w:rPr>
          <w:rFonts w:ascii="Times New Roman" w:hAnsi="Times New Roman" w:cs="Times New Roman"/>
          <w:b/>
        </w:rPr>
      </w:pPr>
      <w:r w:rsidRPr="0078799D">
        <w:rPr>
          <w:rFonts w:ascii="Times New Roman" w:hAnsi="Times New Roman" w:cs="Times New Roman"/>
          <w:b/>
        </w:rPr>
        <w:t>Hasil analisis menggunakan SPSS</w:t>
      </w:r>
    </w:p>
    <w:p w:rsidR="0078799D" w:rsidRPr="0078799D" w:rsidRDefault="0078799D" w:rsidP="0078799D">
      <w:pPr>
        <w:pStyle w:val="ListParagraph"/>
        <w:spacing w:after="0" w:line="240" w:lineRule="auto"/>
        <w:ind w:left="284"/>
        <w:rPr>
          <w:rFonts w:ascii="Times New Roman" w:hAnsi="Times New Roman" w:cs="Times New Roman"/>
        </w:rPr>
      </w:pPr>
    </w:p>
    <w:p w:rsidR="00806D18" w:rsidRPr="0078799D" w:rsidRDefault="00806D18" w:rsidP="00806D18">
      <w:pPr>
        <w:spacing w:after="0" w:line="240" w:lineRule="auto"/>
        <w:rPr>
          <w:rFonts w:ascii="Times New Roman" w:hAnsi="Times New Roman" w:cs="Times New Roman"/>
        </w:rPr>
      </w:pPr>
      <w:r w:rsidRPr="0078799D">
        <w:rPr>
          <w:rFonts w:ascii="Times New Roman" w:hAnsi="Times New Roman" w:cs="Times New Roman"/>
        </w:rPr>
        <w:t>Pada awal pembelajaran, subjek diberikan pre-tes. Pada pertemuan ke-4, subjek diberikan post-tes. Kedua tes tersebut diberikan untuk menguji pemahaman mereka terhadap materi perkuliahan. Baik pre-tes maupun pos-tes, keduanya terdiri atas 10 soal analitik pilihan ganda, dengan empat alternatif pilihan. Hasil tes dapat dilihat pada gambar berikut.</w:t>
      </w:r>
    </w:p>
    <w:p w:rsidR="00806D18" w:rsidRPr="0078799D" w:rsidRDefault="00806D18" w:rsidP="00806D18">
      <w:pPr>
        <w:autoSpaceDE w:val="0"/>
        <w:autoSpaceDN w:val="0"/>
        <w:adjustRightInd w:val="0"/>
        <w:spacing w:after="0" w:line="240" w:lineRule="auto"/>
        <w:rPr>
          <w:rFonts w:ascii="Arial" w:hAnsi="Arial"/>
          <w:b/>
          <w:bCs/>
          <w:color w:val="000000"/>
        </w:rPr>
      </w:pPr>
    </w:p>
    <w:p w:rsidR="00806D18" w:rsidRPr="0078799D" w:rsidRDefault="00457542" w:rsidP="00457542">
      <w:pPr>
        <w:autoSpaceDE w:val="0"/>
        <w:autoSpaceDN w:val="0"/>
        <w:adjustRightInd w:val="0"/>
        <w:spacing w:after="0" w:line="240" w:lineRule="auto"/>
        <w:ind w:left="720"/>
        <w:rPr>
          <w:rFonts w:ascii="Arial" w:hAnsi="Arial"/>
          <w:b/>
          <w:bCs/>
          <w:color w:val="000000"/>
        </w:rPr>
      </w:pPr>
      <w:r>
        <w:rPr>
          <w:rFonts w:ascii="Arial" w:hAnsi="Arial"/>
          <w:b/>
          <w:bCs/>
          <w:color w:val="000000"/>
          <w:lang w:val="en-US"/>
        </w:rPr>
        <w:t xml:space="preserve">     </w:t>
      </w:r>
      <w:r w:rsidR="00806D18" w:rsidRPr="0078799D">
        <w:rPr>
          <w:rFonts w:ascii="Arial" w:hAnsi="Arial"/>
          <w:b/>
          <w:bCs/>
          <w:color w:val="000000"/>
        </w:rPr>
        <w:t>Mann-Whitney Test</w:t>
      </w:r>
    </w:p>
    <w:tbl>
      <w:tblPr>
        <w:tblW w:w="7594" w:type="dxa"/>
        <w:tblInd w:w="1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84"/>
        <w:gridCol w:w="2460"/>
        <w:gridCol w:w="1029"/>
        <w:gridCol w:w="1245"/>
        <w:gridCol w:w="1476"/>
      </w:tblGrid>
      <w:tr w:rsidR="00806D18" w:rsidRPr="0078799D" w:rsidTr="00457542">
        <w:trPr>
          <w:cantSplit/>
        </w:trPr>
        <w:tc>
          <w:tcPr>
            <w:tcW w:w="7594" w:type="dxa"/>
            <w:gridSpan w:val="5"/>
            <w:tcBorders>
              <w:top w:val="nil"/>
              <w:left w:val="nil"/>
              <w:bottom w:val="nil"/>
              <w:right w:val="nil"/>
            </w:tcBorders>
            <w:shd w:val="clear" w:color="auto" w:fill="FFFFFF"/>
            <w:vAlign w:val="center"/>
          </w:tcPr>
          <w:p w:rsidR="00806D18" w:rsidRPr="0078799D" w:rsidRDefault="00806D18" w:rsidP="00715A81">
            <w:pPr>
              <w:autoSpaceDE w:val="0"/>
              <w:autoSpaceDN w:val="0"/>
              <w:adjustRightInd w:val="0"/>
              <w:spacing w:after="0" w:line="320" w:lineRule="atLeast"/>
              <w:ind w:left="60" w:right="60"/>
              <w:jc w:val="center"/>
              <w:rPr>
                <w:rFonts w:ascii="Arial" w:hAnsi="Arial"/>
                <w:color w:val="010205"/>
              </w:rPr>
            </w:pPr>
            <w:r w:rsidRPr="0078799D">
              <w:rPr>
                <w:rFonts w:ascii="Arial" w:hAnsi="Arial"/>
                <w:b/>
                <w:bCs/>
                <w:color w:val="010205"/>
              </w:rPr>
              <w:t>Ranks</w:t>
            </w:r>
          </w:p>
        </w:tc>
      </w:tr>
      <w:tr w:rsidR="00806D18" w:rsidRPr="0078799D" w:rsidTr="00457542">
        <w:trPr>
          <w:cantSplit/>
        </w:trPr>
        <w:tc>
          <w:tcPr>
            <w:tcW w:w="1384" w:type="dxa"/>
          </w:tcPr>
          <w:p w:rsidR="00806D18" w:rsidRPr="0078799D" w:rsidRDefault="00806D18" w:rsidP="00715A81">
            <w:pPr>
              <w:autoSpaceDE w:val="0"/>
              <w:autoSpaceDN w:val="0"/>
              <w:adjustRightInd w:val="0"/>
              <w:spacing w:after="0" w:line="240" w:lineRule="auto"/>
              <w:rPr>
                <w:rFonts w:ascii="Arial" w:hAnsi="Arial"/>
                <w:color w:val="010205"/>
              </w:rPr>
            </w:pPr>
          </w:p>
        </w:tc>
        <w:tc>
          <w:tcPr>
            <w:tcW w:w="2460" w:type="dxa"/>
            <w:tcBorders>
              <w:top w:val="nil"/>
              <w:left w:val="nil"/>
              <w:bottom w:val="single" w:sz="8" w:space="0" w:color="152935"/>
              <w:right w:val="nil"/>
            </w:tcBorders>
            <w:shd w:val="clear" w:color="auto" w:fill="FFFFFF"/>
            <w:vAlign w:val="bottom"/>
          </w:tcPr>
          <w:p w:rsidR="00806D18" w:rsidRPr="0078799D" w:rsidRDefault="00806D18" w:rsidP="00715A81">
            <w:pPr>
              <w:autoSpaceDE w:val="0"/>
              <w:autoSpaceDN w:val="0"/>
              <w:adjustRightInd w:val="0"/>
              <w:spacing w:after="0" w:line="320" w:lineRule="atLeast"/>
              <w:ind w:left="60" w:right="60"/>
              <w:rPr>
                <w:rFonts w:ascii="Arial" w:hAnsi="Arial"/>
                <w:color w:val="264A60"/>
              </w:rPr>
            </w:pPr>
            <w:r w:rsidRPr="0078799D">
              <w:rPr>
                <w:rFonts w:ascii="Arial" w:hAnsi="Arial"/>
                <w:color w:val="264A60"/>
              </w:rPr>
              <w:t>Kelas</w:t>
            </w:r>
          </w:p>
        </w:tc>
        <w:tc>
          <w:tcPr>
            <w:tcW w:w="1029" w:type="dxa"/>
            <w:tcBorders>
              <w:top w:val="nil"/>
              <w:left w:val="nil"/>
              <w:bottom w:val="single" w:sz="8" w:space="0" w:color="152935"/>
              <w:right w:val="single" w:sz="8" w:space="0" w:color="E0E0E0"/>
            </w:tcBorders>
            <w:shd w:val="clear" w:color="auto" w:fill="FFFFFF"/>
            <w:vAlign w:val="bottom"/>
          </w:tcPr>
          <w:p w:rsidR="00806D18" w:rsidRPr="0078799D" w:rsidRDefault="00806D18" w:rsidP="00715A81">
            <w:pPr>
              <w:autoSpaceDE w:val="0"/>
              <w:autoSpaceDN w:val="0"/>
              <w:adjustRightInd w:val="0"/>
              <w:spacing w:after="0" w:line="320" w:lineRule="atLeast"/>
              <w:ind w:left="60" w:right="60"/>
              <w:jc w:val="center"/>
              <w:rPr>
                <w:rFonts w:ascii="Arial" w:hAnsi="Arial"/>
                <w:color w:val="264A60"/>
              </w:rPr>
            </w:pPr>
            <w:r w:rsidRPr="0078799D">
              <w:rPr>
                <w:rFonts w:ascii="Arial" w:hAnsi="Arial"/>
                <w:color w:val="264A60"/>
              </w:rPr>
              <w:t>N</w:t>
            </w:r>
          </w:p>
        </w:tc>
        <w:tc>
          <w:tcPr>
            <w:tcW w:w="1245" w:type="dxa"/>
            <w:tcBorders>
              <w:top w:val="nil"/>
              <w:left w:val="single" w:sz="8" w:space="0" w:color="E0E0E0"/>
              <w:bottom w:val="single" w:sz="8" w:space="0" w:color="152935"/>
              <w:right w:val="single" w:sz="8" w:space="0" w:color="E0E0E0"/>
            </w:tcBorders>
            <w:shd w:val="clear" w:color="auto" w:fill="FFFFFF"/>
            <w:vAlign w:val="bottom"/>
          </w:tcPr>
          <w:p w:rsidR="00806D18" w:rsidRPr="0078799D" w:rsidRDefault="00806D18" w:rsidP="00715A81">
            <w:pPr>
              <w:autoSpaceDE w:val="0"/>
              <w:autoSpaceDN w:val="0"/>
              <w:adjustRightInd w:val="0"/>
              <w:spacing w:after="0" w:line="320" w:lineRule="atLeast"/>
              <w:ind w:left="60" w:right="60"/>
              <w:jc w:val="center"/>
              <w:rPr>
                <w:rFonts w:ascii="Arial" w:hAnsi="Arial"/>
                <w:color w:val="264A60"/>
              </w:rPr>
            </w:pPr>
            <w:r w:rsidRPr="0078799D">
              <w:rPr>
                <w:rFonts w:ascii="Arial" w:hAnsi="Arial"/>
                <w:color w:val="264A60"/>
              </w:rPr>
              <w:t>Mean Rank</w:t>
            </w:r>
          </w:p>
        </w:tc>
        <w:tc>
          <w:tcPr>
            <w:tcW w:w="1476" w:type="dxa"/>
            <w:tcBorders>
              <w:top w:val="nil"/>
              <w:left w:val="single" w:sz="8" w:space="0" w:color="E0E0E0"/>
              <w:bottom w:val="single" w:sz="8" w:space="0" w:color="152935"/>
              <w:right w:val="nil"/>
            </w:tcBorders>
            <w:shd w:val="clear" w:color="auto" w:fill="FFFFFF"/>
            <w:vAlign w:val="bottom"/>
          </w:tcPr>
          <w:p w:rsidR="00806D18" w:rsidRPr="0078799D" w:rsidRDefault="00806D18" w:rsidP="00715A81">
            <w:pPr>
              <w:autoSpaceDE w:val="0"/>
              <w:autoSpaceDN w:val="0"/>
              <w:adjustRightInd w:val="0"/>
              <w:spacing w:after="0" w:line="320" w:lineRule="atLeast"/>
              <w:ind w:left="60" w:right="60"/>
              <w:jc w:val="center"/>
              <w:rPr>
                <w:rFonts w:ascii="Arial" w:hAnsi="Arial"/>
                <w:color w:val="264A60"/>
              </w:rPr>
            </w:pPr>
            <w:r w:rsidRPr="0078799D">
              <w:rPr>
                <w:rFonts w:ascii="Arial" w:hAnsi="Arial"/>
                <w:color w:val="264A60"/>
              </w:rPr>
              <w:t>Sum of Ranks</w:t>
            </w:r>
          </w:p>
        </w:tc>
      </w:tr>
      <w:tr w:rsidR="00806D18" w:rsidRPr="0078799D" w:rsidTr="00457542">
        <w:trPr>
          <w:cantSplit/>
        </w:trPr>
        <w:tc>
          <w:tcPr>
            <w:tcW w:w="1384" w:type="dxa"/>
            <w:vMerge w:val="restart"/>
            <w:tcBorders>
              <w:top w:val="single" w:sz="8" w:space="0" w:color="152935"/>
              <w:left w:val="nil"/>
              <w:bottom w:val="single" w:sz="8" w:space="0" w:color="152935"/>
              <w:right w:val="nil"/>
            </w:tcBorders>
            <w:shd w:val="clear" w:color="auto" w:fill="E0E0E0"/>
          </w:tcPr>
          <w:p w:rsidR="00806D18" w:rsidRPr="0078799D" w:rsidRDefault="00806D18" w:rsidP="00715A81">
            <w:pPr>
              <w:autoSpaceDE w:val="0"/>
              <w:autoSpaceDN w:val="0"/>
              <w:adjustRightInd w:val="0"/>
              <w:spacing w:after="0" w:line="320" w:lineRule="atLeast"/>
              <w:ind w:left="60" w:right="60"/>
              <w:rPr>
                <w:rFonts w:ascii="Arial" w:hAnsi="Arial"/>
                <w:color w:val="264A60"/>
              </w:rPr>
            </w:pPr>
            <w:r w:rsidRPr="0078799D">
              <w:rPr>
                <w:rFonts w:ascii="Arial" w:hAnsi="Arial"/>
                <w:color w:val="264A60"/>
              </w:rPr>
              <w:t>Hasil Belajar</w:t>
            </w:r>
          </w:p>
        </w:tc>
        <w:tc>
          <w:tcPr>
            <w:tcW w:w="2460" w:type="dxa"/>
            <w:tcBorders>
              <w:top w:val="single" w:sz="8" w:space="0" w:color="152935"/>
              <w:left w:val="nil"/>
              <w:bottom w:val="single" w:sz="8" w:space="0" w:color="AEAEAE"/>
              <w:right w:val="nil"/>
            </w:tcBorders>
            <w:shd w:val="clear" w:color="auto" w:fill="E0E0E0"/>
          </w:tcPr>
          <w:p w:rsidR="00806D18" w:rsidRPr="0078799D" w:rsidRDefault="00806D18" w:rsidP="00715A81">
            <w:pPr>
              <w:autoSpaceDE w:val="0"/>
              <w:autoSpaceDN w:val="0"/>
              <w:adjustRightInd w:val="0"/>
              <w:spacing w:after="0" w:line="320" w:lineRule="atLeast"/>
              <w:ind w:left="60" w:right="60"/>
              <w:rPr>
                <w:rFonts w:ascii="Arial" w:hAnsi="Arial"/>
                <w:color w:val="264A60"/>
              </w:rPr>
            </w:pPr>
            <w:r w:rsidRPr="0078799D">
              <w:rPr>
                <w:rFonts w:ascii="Arial" w:hAnsi="Arial"/>
                <w:color w:val="264A60"/>
              </w:rPr>
              <w:t>Yang Tidak Menggunakan Media Vidio Pembelajaran</w:t>
            </w:r>
          </w:p>
        </w:tc>
        <w:tc>
          <w:tcPr>
            <w:tcW w:w="1029" w:type="dxa"/>
            <w:tcBorders>
              <w:top w:val="single" w:sz="8" w:space="0" w:color="152935"/>
              <w:left w:val="nil"/>
              <w:bottom w:val="single" w:sz="8" w:space="0" w:color="AEAEAE"/>
              <w:right w:val="single" w:sz="8" w:space="0" w:color="E0E0E0"/>
            </w:tcBorders>
            <w:shd w:val="clear" w:color="auto" w:fill="FFFFFF"/>
          </w:tcPr>
          <w:p w:rsidR="00806D18" w:rsidRPr="0078799D" w:rsidRDefault="00806D18" w:rsidP="00715A81">
            <w:pPr>
              <w:autoSpaceDE w:val="0"/>
              <w:autoSpaceDN w:val="0"/>
              <w:adjustRightInd w:val="0"/>
              <w:spacing w:after="0" w:line="320" w:lineRule="atLeast"/>
              <w:ind w:left="60" w:right="60"/>
              <w:jc w:val="right"/>
              <w:rPr>
                <w:rFonts w:ascii="Arial" w:hAnsi="Arial"/>
                <w:color w:val="010205"/>
              </w:rPr>
            </w:pPr>
            <w:r w:rsidRPr="0078799D">
              <w:rPr>
                <w:rFonts w:ascii="Arial" w:hAnsi="Arial"/>
                <w:color w:val="010205"/>
              </w:rPr>
              <w:t>4</w:t>
            </w:r>
          </w:p>
        </w:tc>
        <w:tc>
          <w:tcPr>
            <w:tcW w:w="1245" w:type="dxa"/>
            <w:tcBorders>
              <w:top w:val="single" w:sz="8" w:space="0" w:color="152935"/>
              <w:left w:val="single" w:sz="8" w:space="0" w:color="E0E0E0"/>
              <w:bottom w:val="single" w:sz="8" w:space="0" w:color="AEAEAE"/>
              <w:right w:val="single" w:sz="8" w:space="0" w:color="E0E0E0"/>
            </w:tcBorders>
            <w:shd w:val="clear" w:color="auto" w:fill="FFFFFF"/>
          </w:tcPr>
          <w:p w:rsidR="00806D18" w:rsidRPr="0078799D" w:rsidRDefault="00806D18" w:rsidP="00715A81">
            <w:pPr>
              <w:autoSpaceDE w:val="0"/>
              <w:autoSpaceDN w:val="0"/>
              <w:adjustRightInd w:val="0"/>
              <w:spacing w:after="0" w:line="320" w:lineRule="atLeast"/>
              <w:ind w:left="60" w:right="60"/>
              <w:jc w:val="right"/>
              <w:rPr>
                <w:rFonts w:ascii="Arial" w:hAnsi="Arial"/>
                <w:color w:val="010205"/>
              </w:rPr>
            </w:pPr>
            <w:r w:rsidRPr="0078799D">
              <w:rPr>
                <w:rFonts w:ascii="Arial" w:hAnsi="Arial"/>
                <w:color w:val="010205"/>
              </w:rPr>
              <w:t>2.50</w:t>
            </w:r>
          </w:p>
        </w:tc>
        <w:tc>
          <w:tcPr>
            <w:tcW w:w="1476" w:type="dxa"/>
            <w:tcBorders>
              <w:top w:val="single" w:sz="8" w:space="0" w:color="152935"/>
              <w:left w:val="single" w:sz="8" w:space="0" w:color="E0E0E0"/>
              <w:bottom w:val="single" w:sz="8" w:space="0" w:color="AEAEAE"/>
              <w:right w:val="nil"/>
            </w:tcBorders>
            <w:shd w:val="clear" w:color="auto" w:fill="FFFFFF"/>
          </w:tcPr>
          <w:p w:rsidR="00806D18" w:rsidRPr="0078799D" w:rsidRDefault="00806D18" w:rsidP="00715A81">
            <w:pPr>
              <w:autoSpaceDE w:val="0"/>
              <w:autoSpaceDN w:val="0"/>
              <w:adjustRightInd w:val="0"/>
              <w:spacing w:after="0" w:line="320" w:lineRule="atLeast"/>
              <w:ind w:left="60" w:right="60"/>
              <w:jc w:val="right"/>
              <w:rPr>
                <w:rFonts w:ascii="Arial" w:hAnsi="Arial"/>
                <w:color w:val="010205"/>
              </w:rPr>
            </w:pPr>
            <w:r w:rsidRPr="0078799D">
              <w:rPr>
                <w:rFonts w:ascii="Arial" w:hAnsi="Arial"/>
                <w:color w:val="010205"/>
              </w:rPr>
              <w:t>10.00</w:t>
            </w:r>
          </w:p>
        </w:tc>
      </w:tr>
      <w:tr w:rsidR="00806D18" w:rsidRPr="0078799D" w:rsidTr="00457542">
        <w:trPr>
          <w:cantSplit/>
        </w:trPr>
        <w:tc>
          <w:tcPr>
            <w:tcW w:w="1384" w:type="dxa"/>
            <w:vMerge/>
            <w:tcBorders>
              <w:top w:val="single" w:sz="8" w:space="0" w:color="152935"/>
              <w:left w:val="nil"/>
              <w:bottom w:val="single" w:sz="8" w:space="0" w:color="152935"/>
              <w:right w:val="nil"/>
            </w:tcBorders>
            <w:shd w:val="clear" w:color="auto" w:fill="E0E0E0"/>
          </w:tcPr>
          <w:p w:rsidR="00806D18" w:rsidRPr="0078799D" w:rsidRDefault="00806D18" w:rsidP="00715A81">
            <w:pPr>
              <w:autoSpaceDE w:val="0"/>
              <w:autoSpaceDN w:val="0"/>
              <w:adjustRightInd w:val="0"/>
              <w:spacing w:after="0" w:line="240" w:lineRule="auto"/>
              <w:rPr>
                <w:rFonts w:ascii="Arial" w:hAnsi="Arial"/>
                <w:color w:val="010205"/>
              </w:rPr>
            </w:pPr>
          </w:p>
        </w:tc>
        <w:tc>
          <w:tcPr>
            <w:tcW w:w="2460" w:type="dxa"/>
            <w:tcBorders>
              <w:top w:val="single" w:sz="8" w:space="0" w:color="AEAEAE"/>
              <w:left w:val="nil"/>
              <w:bottom w:val="single" w:sz="8" w:space="0" w:color="AEAEAE"/>
              <w:right w:val="nil"/>
            </w:tcBorders>
            <w:shd w:val="clear" w:color="auto" w:fill="E0E0E0"/>
          </w:tcPr>
          <w:p w:rsidR="00806D18" w:rsidRPr="0078799D" w:rsidRDefault="00806D18" w:rsidP="00715A81">
            <w:pPr>
              <w:autoSpaceDE w:val="0"/>
              <w:autoSpaceDN w:val="0"/>
              <w:adjustRightInd w:val="0"/>
              <w:spacing w:after="0" w:line="320" w:lineRule="atLeast"/>
              <w:ind w:left="60" w:right="60"/>
              <w:rPr>
                <w:rFonts w:ascii="Arial" w:hAnsi="Arial"/>
                <w:color w:val="264A60"/>
              </w:rPr>
            </w:pPr>
            <w:r w:rsidRPr="0078799D">
              <w:rPr>
                <w:rFonts w:ascii="Arial" w:hAnsi="Arial"/>
                <w:color w:val="264A60"/>
              </w:rPr>
              <w:t>Yang Menggunakan Media Vidio Pembelajaran</w:t>
            </w:r>
          </w:p>
        </w:tc>
        <w:tc>
          <w:tcPr>
            <w:tcW w:w="1029" w:type="dxa"/>
            <w:tcBorders>
              <w:top w:val="single" w:sz="8" w:space="0" w:color="AEAEAE"/>
              <w:left w:val="nil"/>
              <w:bottom w:val="single" w:sz="8" w:space="0" w:color="AEAEAE"/>
              <w:right w:val="single" w:sz="8" w:space="0" w:color="E0E0E0"/>
            </w:tcBorders>
            <w:shd w:val="clear" w:color="auto" w:fill="FFFFFF"/>
          </w:tcPr>
          <w:p w:rsidR="00806D18" w:rsidRPr="0078799D" w:rsidRDefault="00806D18" w:rsidP="00715A81">
            <w:pPr>
              <w:autoSpaceDE w:val="0"/>
              <w:autoSpaceDN w:val="0"/>
              <w:adjustRightInd w:val="0"/>
              <w:spacing w:after="0" w:line="320" w:lineRule="atLeast"/>
              <w:ind w:left="60" w:right="60"/>
              <w:jc w:val="right"/>
              <w:rPr>
                <w:rFonts w:ascii="Arial" w:hAnsi="Arial"/>
                <w:color w:val="010205"/>
              </w:rPr>
            </w:pPr>
            <w:r w:rsidRPr="0078799D">
              <w:rPr>
                <w:rFonts w:ascii="Arial" w:hAnsi="Arial"/>
                <w:color w:val="010205"/>
              </w:rPr>
              <w:t>4</w:t>
            </w:r>
          </w:p>
        </w:tc>
        <w:tc>
          <w:tcPr>
            <w:tcW w:w="1245" w:type="dxa"/>
            <w:tcBorders>
              <w:top w:val="single" w:sz="8" w:space="0" w:color="AEAEAE"/>
              <w:left w:val="single" w:sz="8" w:space="0" w:color="E0E0E0"/>
              <w:bottom w:val="single" w:sz="8" w:space="0" w:color="AEAEAE"/>
              <w:right w:val="single" w:sz="8" w:space="0" w:color="E0E0E0"/>
            </w:tcBorders>
            <w:shd w:val="clear" w:color="auto" w:fill="FFFFFF"/>
          </w:tcPr>
          <w:p w:rsidR="00806D18" w:rsidRPr="0078799D" w:rsidRDefault="00806D18" w:rsidP="00715A81">
            <w:pPr>
              <w:autoSpaceDE w:val="0"/>
              <w:autoSpaceDN w:val="0"/>
              <w:adjustRightInd w:val="0"/>
              <w:spacing w:after="0" w:line="320" w:lineRule="atLeast"/>
              <w:ind w:left="60" w:right="60"/>
              <w:jc w:val="right"/>
              <w:rPr>
                <w:rFonts w:ascii="Arial" w:hAnsi="Arial"/>
                <w:color w:val="010205"/>
              </w:rPr>
            </w:pPr>
            <w:r w:rsidRPr="0078799D">
              <w:rPr>
                <w:rFonts w:ascii="Arial" w:hAnsi="Arial"/>
                <w:color w:val="010205"/>
              </w:rPr>
              <w:t>6.50</w:t>
            </w:r>
          </w:p>
        </w:tc>
        <w:tc>
          <w:tcPr>
            <w:tcW w:w="1476" w:type="dxa"/>
            <w:tcBorders>
              <w:top w:val="single" w:sz="8" w:space="0" w:color="AEAEAE"/>
              <w:left w:val="single" w:sz="8" w:space="0" w:color="E0E0E0"/>
              <w:bottom w:val="single" w:sz="8" w:space="0" w:color="AEAEAE"/>
              <w:right w:val="nil"/>
            </w:tcBorders>
            <w:shd w:val="clear" w:color="auto" w:fill="FFFFFF"/>
          </w:tcPr>
          <w:p w:rsidR="00806D18" w:rsidRPr="0078799D" w:rsidRDefault="00806D18" w:rsidP="00715A81">
            <w:pPr>
              <w:autoSpaceDE w:val="0"/>
              <w:autoSpaceDN w:val="0"/>
              <w:adjustRightInd w:val="0"/>
              <w:spacing w:after="0" w:line="320" w:lineRule="atLeast"/>
              <w:ind w:left="60" w:right="60"/>
              <w:jc w:val="right"/>
              <w:rPr>
                <w:rFonts w:ascii="Arial" w:hAnsi="Arial"/>
                <w:color w:val="010205"/>
              </w:rPr>
            </w:pPr>
            <w:r w:rsidRPr="0078799D">
              <w:rPr>
                <w:rFonts w:ascii="Arial" w:hAnsi="Arial"/>
                <w:color w:val="010205"/>
              </w:rPr>
              <w:t>26.00</w:t>
            </w:r>
          </w:p>
        </w:tc>
      </w:tr>
      <w:tr w:rsidR="00806D18" w:rsidRPr="0078799D" w:rsidTr="00457542">
        <w:trPr>
          <w:cantSplit/>
        </w:trPr>
        <w:tc>
          <w:tcPr>
            <w:tcW w:w="1384" w:type="dxa"/>
            <w:vMerge/>
            <w:tcBorders>
              <w:top w:val="single" w:sz="8" w:space="0" w:color="152935"/>
              <w:left w:val="nil"/>
              <w:bottom w:val="single" w:sz="8" w:space="0" w:color="152935"/>
              <w:right w:val="nil"/>
            </w:tcBorders>
            <w:shd w:val="clear" w:color="auto" w:fill="E0E0E0"/>
          </w:tcPr>
          <w:p w:rsidR="00806D18" w:rsidRPr="0078799D" w:rsidRDefault="00806D18" w:rsidP="00715A81">
            <w:pPr>
              <w:autoSpaceDE w:val="0"/>
              <w:autoSpaceDN w:val="0"/>
              <w:adjustRightInd w:val="0"/>
              <w:spacing w:after="0" w:line="240" w:lineRule="auto"/>
              <w:rPr>
                <w:rFonts w:ascii="Arial" w:hAnsi="Arial"/>
                <w:color w:val="010205"/>
              </w:rPr>
            </w:pPr>
          </w:p>
        </w:tc>
        <w:tc>
          <w:tcPr>
            <w:tcW w:w="2460" w:type="dxa"/>
            <w:tcBorders>
              <w:top w:val="single" w:sz="8" w:space="0" w:color="AEAEAE"/>
              <w:left w:val="nil"/>
              <w:bottom w:val="single" w:sz="8" w:space="0" w:color="152935"/>
              <w:right w:val="nil"/>
            </w:tcBorders>
            <w:shd w:val="clear" w:color="auto" w:fill="E0E0E0"/>
          </w:tcPr>
          <w:p w:rsidR="00806D18" w:rsidRPr="0078799D" w:rsidRDefault="00806D18" w:rsidP="00715A81">
            <w:pPr>
              <w:autoSpaceDE w:val="0"/>
              <w:autoSpaceDN w:val="0"/>
              <w:adjustRightInd w:val="0"/>
              <w:spacing w:after="0" w:line="320" w:lineRule="atLeast"/>
              <w:ind w:left="60" w:right="60"/>
              <w:rPr>
                <w:rFonts w:ascii="Arial" w:hAnsi="Arial"/>
                <w:color w:val="264A60"/>
              </w:rPr>
            </w:pPr>
            <w:r w:rsidRPr="0078799D">
              <w:rPr>
                <w:rFonts w:ascii="Arial" w:hAnsi="Arial"/>
                <w:color w:val="264A60"/>
              </w:rPr>
              <w:t>Total</w:t>
            </w:r>
          </w:p>
        </w:tc>
        <w:tc>
          <w:tcPr>
            <w:tcW w:w="1029" w:type="dxa"/>
            <w:tcBorders>
              <w:top w:val="single" w:sz="8" w:space="0" w:color="AEAEAE"/>
              <w:left w:val="nil"/>
              <w:bottom w:val="single" w:sz="8" w:space="0" w:color="152935"/>
              <w:right w:val="single" w:sz="8" w:space="0" w:color="E0E0E0"/>
            </w:tcBorders>
            <w:shd w:val="clear" w:color="auto" w:fill="FFFFFF"/>
          </w:tcPr>
          <w:p w:rsidR="00806D18" w:rsidRPr="0078799D" w:rsidRDefault="00806D18" w:rsidP="00715A81">
            <w:pPr>
              <w:autoSpaceDE w:val="0"/>
              <w:autoSpaceDN w:val="0"/>
              <w:adjustRightInd w:val="0"/>
              <w:spacing w:after="0" w:line="320" w:lineRule="atLeast"/>
              <w:ind w:left="60" w:right="60"/>
              <w:jc w:val="right"/>
              <w:rPr>
                <w:rFonts w:ascii="Arial" w:hAnsi="Arial"/>
                <w:color w:val="010205"/>
              </w:rPr>
            </w:pPr>
            <w:r w:rsidRPr="0078799D">
              <w:rPr>
                <w:rFonts w:ascii="Arial" w:hAnsi="Arial"/>
                <w:color w:val="010205"/>
              </w:rPr>
              <w:t>8</w:t>
            </w:r>
          </w:p>
        </w:tc>
        <w:tc>
          <w:tcPr>
            <w:tcW w:w="124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06D18" w:rsidRPr="0078799D" w:rsidRDefault="00806D18" w:rsidP="00715A81">
            <w:pPr>
              <w:autoSpaceDE w:val="0"/>
              <w:autoSpaceDN w:val="0"/>
              <w:adjustRightInd w:val="0"/>
              <w:spacing w:after="0" w:line="240" w:lineRule="auto"/>
              <w:rPr>
                <w:rFonts w:ascii="Times New Roman" w:hAnsi="Times New Roman" w:cs="Times New Roman"/>
              </w:rPr>
            </w:pPr>
          </w:p>
        </w:tc>
        <w:tc>
          <w:tcPr>
            <w:tcW w:w="1476" w:type="dxa"/>
            <w:tcBorders>
              <w:top w:val="single" w:sz="8" w:space="0" w:color="AEAEAE"/>
              <w:left w:val="single" w:sz="8" w:space="0" w:color="E0E0E0"/>
              <w:bottom w:val="single" w:sz="8" w:space="0" w:color="152935"/>
              <w:right w:val="nil"/>
            </w:tcBorders>
            <w:shd w:val="clear" w:color="auto" w:fill="FFFFFF"/>
            <w:vAlign w:val="center"/>
          </w:tcPr>
          <w:p w:rsidR="00806D18" w:rsidRPr="0078799D" w:rsidRDefault="00806D18" w:rsidP="00715A81">
            <w:pPr>
              <w:autoSpaceDE w:val="0"/>
              <w:autoSpaceDN w:val="0"/>
              <w:adjustRightInd w:val="0"/>
              <w:spacing w:after="0" w:line="240" w:lineRule="auto"/>
              <w:rPr>
                <w:rFonts w:ascii="Times New Roman" w:hAnsi="Times New Roman" w:cs="Times New Roman"/>
              </w:rPr>
            </w:pPr>
          </w:p>
        </w:tc>
      </w:tr>
    </w:tbl>
    <w:p w:rsidR="00806D18" w:rsidRPr="00FA3548" w:rsidRDefault="00FA3548" w:rsidP="00FA3548">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Gambar 1 Ranks Hasil Belajar</w:t>
      </w:r>
    </w:p>
    <w:p w:rsidR="00FA3548" w:rsidRPr="0078799D" w:rsidRDefault="00FA3548" w:rsidP="00806D18">
      <w:pPr>
        <w:autoSpaceDE w:val="0"/>
        <w:autoSpaceDN w:val="0"/>
        <w:adjustRightInd w:val="0"/>
        <w:spacing w:after="0" w:line="240" w:lineRule="auto"/>
        <w:rPr>
          <w:rFonts w:ascii="Times New Roman" w:hAnsi="Times New Roman" w:cs="Times New Roman"/>
        </w:rPr>
      </w:pPr>
    </w:p>
    <w:tbl>
      <w:tblPr>
        <w:tblW w:w="3843" w:type="dxa"/>
        <w:tblInd w:w="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383"/>
      </w:tblGrid>
      <w:tr w:rsidR="00806D18" w:rsidRPr="0078799D" w:rsidTr="00FA3548">
        <w:trPr>
          <w:cantSplit/>
        </w:trPr>
        <w:tc>
          <w:tcPr>
            <w:tcW w:w="3843" w:type="dxa"/>
            <w:gridSpan w:val="2"/>
            <w:tcBorders>
              <w:top w:val="nil"/>
              <w:left w:val="nil"/>
              <w:bottom w:val="nil"/>
              <w:right w:val="nil"/>
            </w:tcBorders>
            <w:shd w:val="clear" w:color="auto" w:fill="FFFFFF"/>
            <w:vAlign w:val="center"/>
          </w:tcPr>
          <w:p w:rsidR="00806D18" w:rsidRPr="0078799D" w:rsidRDefault="00806D18" w:rsidP="00715A81">
            <w:pPr>
              <w:autoSpaceDE w:val="0"/>
              <w:autoSpaceDN w:val="0"/>
              <w:adjustRightInd w:val="0"/>
              <w:spacing w:after="0" w:line="320" w:lineRule="atLeast"/>
              <w:ind w:left="60" w:right="60"/>
              <w:jc w:val="center"/>
              <w:rPr>
                <w:rFonts w:ascii="Arial" w:hAnsi="Arial"/>
                <w:color w:val="010205"/>
              </w:rPr>
            </w:pPr>
            <w:r w:rsidRPr="0078799D">
              <w:rPr>
                <w:rFonts w:ascii="Arial" w:hAnsi="Arial"/>
                <w:b/>
                <w:bCs/>
                <w:color w:val="010205"/>
              </w:rPr>
              <w:t>Test Statistics</w:t>
            </w:r>
            <w:r w:rsidRPr="0078799D">
              <w:rPr>
                <w:rFonts w:ascii="Arial" w:hAnsi="Arial"/>
                <w:b/>
                <w:bCs/>
                <w:color w:val="010205"/>
                <w:vertAlign w:val="superscript"/>
              </w:rPr>
              <w:t>a</w:t>
            </w:r>
          </w:p>
        </w:tc>
      </w:tr>
      <w:tr w:rsidR="00806D18" w:rsidRPr="0078799D" w:rsidTr="00FA3548">
        <w:trPr>
          <w:cantSplit/>
        </w:trPr>
        <w:tc>
          <w:tcPr>
            <w:tcW w:w="2460" w:type="dxa"/>
            <w:tcBorders>
              <w:top w:val="nil"/>
              <w:left w:val="nil"/>
              <w:bottom w:val="single" w:sz="8" w:space="0" w:color="152935"/>
              <w:right w:val="nil"/>
            </w:tcBorders>
            <w:shd w:val="clear" w:color="auto" w:fill="FFFFFF"/>
            <w:vAlign w:val="bottom"/>
          </w:tcPr>
          <w:p w:rsidR="00806D18" w:rsidRPr="0078799D" w:rsidRDefault="00806D18" w:rsidP="00715A81">
            <w:pPr>
              <w:autoSpaceDE w:val="0"/>
              <w:autoSpaceDN w:val="0"/>
              <w:adjustRightInd w:val="0"/>
              <w:spacing w:after="0" w:line="240" w:lineRule="auto"/>
              <w:rPr>
                <w:rFonts w:ascii="Times New Roman" w:hAnsi="Times New Roman" w:cs="Times New Roman"/>
              </w:rPr>
            </w:pPr>
          </w:p>
        </w:tc>
        <w:tc>
          <w:tcPr>
            <w:tcW w:w="1383" w:type="dxa"/>
            <w:tcBorders>
              <w:top w:val="nil"/>
              <w:left w:val="nil"/>
              <w:bottom w:val="single" w:sz="8" w:space="0" w:color="152935"/>
              <w:right w:val="nil"/>
            </w:tcBorders>
            <w:shd w:val="clear" w:color="auto" w:fill="FFFFFF"/>
            <w:vAlign w:val="bottom"/>
          </w:tcPr>
          <w:p w:rsidR="00806D18" w:rsidRPr="0078799D" w:rsidRDefault="00806D18" w:rsidP="00715A81">
            <w:pPr>
              <w:autoSpaceDE w:val="0"/>
              <w:autoSpaceDN w:val="0"/>
              <w:adjustRightInd w:val="0"/>
              <w:spacing w:after="0" w:line="320" w:lineRule="atLeast"/>
              <w:ind w:left="60" w:right="60"/>
              <w:jc w:val="center"/>
              <w:rPr>
                <w:rFonts w:ascii="Arial" w:hAnsi="Arial"/>
                <w:color w:val="264A60"/>
              </w:rPr>
            </w:pPr>
            <w:r w:rsidRPr="0078799D">
              <w:rPr>
                <w:rFonts w:ascii="Arial" w:hAnsi="Arial"/>
                <w:color w:val="264A60"/>
              </w:rPr>
              <w:t>Hasil Belajar</w:t>
            </w:r>
          </w:p>
        </w:tc>
      </w:tr>
      <w:tr w:rsidR="00806D18" w:rsidRPr="0078799D" w:rsidTr="00FA3548">
        <w:trPr>
          <w:cantSplit/>
        </w:trPr>
        <w:tc>
          <w:tcPr>
            <w:tcW w:w="2460" w:type="dxa"/>
            <w:tcBorders>
              <w:top w:val="single" w:sz="8" w:space="0" w:color="152935"/>
              <w:left w:val="nil"/>
              <w:bottom w:val="single" w:sz="8" w:space="0" w:color="AEAEAE"/>
              <w:right w:val="nil"/>
            </w:tcBorders>
            <w:shd w:val="clear" w:color="auto" w:fill="E0E0E0"/>
          </w:tcPr>
          <w:p w:rsidR="00806D18" w:rsidRPr="0078799D" w:rsidRDefault="00806D18" w:rsidP="00715A81">
            <w:pPr>
              <w:autoSpaceDE w:val="0"/>
              <w:autoSpaceDN w:val="0"/>
              <w:adjustRightInd w:val="0"/>
              <w:spacing w:after="0" w:line="320" w:lineRule="atLeast"/>
              <w:ind w:left="60" w:right="60"/>
              <w:rPr>
                <w:rFonts w:ascii="Arial" w:hAnsi="Arial"/>
                <w:color w:val="264A60"/>
              </w:rPr>
            </w:pPr>
            <w:r w:rsidRPr="0078799D">
              <w:rPr>
                <w:rFonts w:ascii="Arial" w:hAnsi="Arial"/>
                <w:color w:val="264A60"/>
              </w:rPr>
              <w:t>Mann-Whitney U</w:t>
            </w:r>
          </w:p>
        </w:tc>
        <w:tc>
          <w:tcPr>
            <w:tcW w:w="1383" w:type="dxa"/>
            <w:tcBorders>
              <w:top w:val="single" w:sz="8" w:space="0" w:color="152935"/>
              <w:left w:val="nil"/>
              <w:bottom w:val="single" w:sz="8" w:space="0" w:color="AEAEAE"/>
              <w:right w:val="nil"/>
            </w:tcBorders>
            <w:shd w:val="clear" w:color="auto" w:fill="FFFFFF"/>
          </w:tcPr>
          <w:p w:rsidR="00806D18" w:rsidRPr="0078799D" w:rsidRDefault="00806D18" w:rsidP="00715A81">
            <w:pPr>
              <w:autoSpaceDE w:val="0"/>
              <w:autoSpaceDN w:val="0"/>
              <w:adjustRightInd w:val="0"/>
              <w:spacing w:after="0" w:line="320" w:lineRule="atLeast"/>
              <w:ind w:left="60" w:right="60"/>
              <w:jc w:val="right"/>
              <w:rPr>
                <w:rFonts w:ascii="Arial" w:hAnsi="Arial"/>
                <w:color w:val="010205"/>
              </w:rPr>
            </w:pPr>
            <w:r w:rsidRPr="0078799D">
              <w:rPr>
                <w:rFonts w:ascii="Arial" w:hAnsi="Arial"/>
                <w:color w:val="010205"/>
              </w:rPr>
              <w:t>.000</w:t>
            </w:r>
          </w:p>
        </w:tc>
      </w:tr>
      <w:tr w:rsidR="00806D18" w:rsidRPr="0078799D" w:rsidTr="00FA3548">
        <w:trPr>
          <w:cantSplit/>
        </w:trPr>
        <w:tc>
          <w:tcPr>
            <w:tcW w:w="2460" w:type="dxa"/>
            <w:tcBorders>
              <w:top w:val="single" w:sz="8" w:space="0" w:color="AEAEAE"/>
              <w:left w:val="nil"/>
              <w:bottom w:val="single" w:sz="8" w:space="0" w:color="AEAEAE"/>
              <w:right w:val="nil"/>
            </w:tcBorders>
            <w:shd w:val="clear" w:color="auto" w:fill="E0E0E0"/>
          </w:tcPr>
          <w:p w:rsidR="00806D18" w:rsidRPr="0078799D" w:rsidRDefault="00806D18" w:rsidP="00715A81">
            <w:pPr>
              <w:autoSpaceDE w:val="0"/>
              <w:autoSpaceDN w:val="0"/>
              <w:adjustRightInd w:val="0"/>
              <w:spacing w:after="0" w:line="320" w:lineRule="atLeast"/>
              <w:ind w:left="60" w:right="60"/>
              <w:rPr>
                <w:rFonts w:ascii="Arial" w:hAnsi="Arial"/>
                <w:color w:val="264A60"/>
              </w:rPr>
            </w:pPr>
            <w:r w:rsidRPr="0078799D">
              <w:rPr>
                <w:rFonts w:ascii="Arial" w:hAnsi="Arial"/>
                <w:color w:val="264A60"/>
              </w:rPr>
              <w:t>Wilcoxon W</w:t>
            </w:r>
          </w:p>
        </w:tc>
        <w:tc>
          <w:tcPr>
            <w:tcW w:w="1383" w:type="dxa"/>
            <w:tcBorders>
              <w:top w:val="single" w:sz="8" w:space="0" w:color="AEAEAE"/>
              <w:left w:val="nil"/>
              <w:bottom w:val="single" w:sz="8" w:space="0" w:color="AEAEAE"/>
              <w:right w:val="nil"/>
            </w:tcBorders>
            <w:shd w:val="clear" w:color="auto" w:fill="FFFFFF"/>
          </w:tcPr>
          <w:p w:rsidR="00806D18" w:rsidRPr="0078799D" w:rsidRDefault="00806D18" w:rsidP="00715A81">
            <w:pPr>
              <w:autoSpaceDE w:val="0"/>
              <w:autoSpaceDN w:val="0"/>
              <w:adjustRightInd w:val="0"/>
              <w:spacing w:after="0" w:line="320" w:lineRule="atLeast"/>
              <w:ind w:left="60" w:right="60"/>
              <w:jc w:val="right"/>
              <w:rPr>
                <w:rFonts w:ascii="Arial" w:hAnsi="Arial"/>
                <w:color w:val="010205"/>
              </w:rPr>
            </w:pPr>
            <w:r w:rsidRPr="0078799D">
              <w:rPr>
                <w:rFonts w:ascii="Arial" w:hAnsi="Arial"/>
                <w:color w:val="010205"/>
              </w:rPr>
              <w:t>10.000</w:t>
            </w:r>
          </w:p>
        </w:tc>
      </w:tr>
      <w:tr w:rsidR="00806D18" w:rsidRPr="0078799D" w:rsidTr="00FA3548">
        <w:trPr>
          <w:cantSplit/>
        </w:trPr>
        <w:tc>
          <w:tcPr>
            <w:tcW w:w="2460" w:type="dxa"/>
            <w:tcBorders>
              <w:top w:val="single" w:sz="8" w:space="0" w:color="AEAEAE"/>
              <w:left w:val="nil"/>
              <w:bottom w:val="single" w:sz="8" w:space="0" w:color="AEAEAE"/>
              <w:right w:val="nil"/>
            </w:tcBorders>
            <w:shd w:val="clear" w:color="auto" w:fill="E0E0E0"/>
          </w:tcPr>
          <w:p w:rsidR="00806D18" w:rsidRPr="0078799D" w:rsidRDefault="00806D18" w:rsidP="00715A81">
            <w:pPr>
              <w:autoSpaceDE w:val="0"/>
              <w:autoSpaceDN w:val="0"/>
              <w:adjustRightInd w:val="0"/>
              <w:spacing w:after="0" w:line="320" w:lineRule="atLeast"/>
              <w:ind w:left="60" w:right="60"/>
              <w:rPr>
                <w:rFonts w:ascii="Arial" w:hAnsi="Arial"/>
                <w:color w:val="264A60"/>
              </w:rPr>
            </w:pPr>
            <w:r w:rsidRPr="0078799D">
              <w:rPr>
                <w:rFonts w:ascii="Arial" w:hAnsi="Arial"/>
                <w:color w:val="264A60"/>
              </w:rPr>
              <w:t>Z</w:t>
            </w:r>
          </w:p>
        </w:tc>
        <w:tc>
          <w:tcPr>
            <w:tcW w:w="1383" w:type="dxa"/>
            <w:tcBorders>
              <w:top w:val="single" w:sz="8" w:space="0" w:color="AEAEAE"/>
              <w:left w:val="nil"/>
              <w:bottom w:val="single" w:sz="8" w:space="0" w:color="AEAEAE"/>
              <w:right w:val="nil"/>
            </w:tcBorders>
            <w:shd w:val="clear" w:color="auto" w:fill="FFFFFF"/>
          </w:tcPr>
          <w:p w:rsidR="00806D18" w:rsidRPr="0078799D" w:rsidRDefault="00806D18" w:rsidP="00715A81">
            <w:pPr>
              <w:autoSpaceDE w:val="0"/>
              <w:autoSpaceDN w:val="0"/>
              <w:adjustRightInd w:val="0"/>
              <w:spacing w:after="0" w:line="320" w:lineRule="atLeast"/>
              <w:ind w:left="60" w:right="60"/>
              <w:jc w:val="right"/>
              <w:rPr>
                <w:rFonts w:ascii="Arial" w:hAnsi="Arial"/>
                <w:color w:val="010205"/>
              </w:rPr>
            </w:pPr>
            <w:r w:rsidRPr="0078799D">
              <w:rPr>
                <w:rFonts w:ascii="Arial" w:hAnsi="Arial"/>
                <w:color w:val="010205"/>
              </w:rPr>
              <w:t>-2.309</w:t>
            </w:r>
          </w:p>
        </w:tc>
      </w:tr>
      <w:tr w:rsidR="00806D18" w:rsidRPr="0078799D" w:rsidTr="00FA3548">
        <w:trPr>
          <w:cantSplit/>
        </w:trPr>
        <w:tc>
          <w:tcPr>
            <w:tcW w:w="2460" w:type="dxa"/>
            <w:tcBorders>
              <w:top w:val="single" w:sz="8" w:space="0" w:color="AEAEAE"/>
              <w:left w:val="nil"/>
              <w:bottom w:val="single" w:sz="8" w:space="0" w:color="AEAEAE"/>
              <w:right w:val="nil"/>
            </w:tcBorders>
            <w:shd w:val="clear" w:color="auto" w:fill="E0E0E0"/>
          </w:tcPr>
          <w:p w:rsidR="00806D18" w:rsidRPr="0078799D" w:rsidRDefault="00806D18" w:rsidP="00715A81">
            <w:pPr>
              <w:autoSpaceDE w:val="0"/>
              <w:autoSpaceDN w:val="0"/>
              <w:adjustRightInd w:val="0"/>
              <w:spacing w:after="0" w:line="320" w:lineRule="atLeast"/>
              <w:ind w:left="60" w:right="60"/>
              <w:rPr>
                <w:rFonts w:ascii="Arial" w:hAnsi="Arial"/>
                <w:color w:val="264A60"/>
              </w:rPr>
            </w:pPr>
            <w:r w:rsidRPr="0078799D">
              <w:rPr>
                <w:rFonts w:ascii="Arial" w:hAnsi="Arial"/>
                <w:color w:val="264A60"/>
              </w:rPr>
              <w:t>Asymp. Sig. (2-tailed)</w:t>
            </w:r>
          </w:p>
        </w:tc>
        <w:tc>
          <w:tcPr>
            <w:tcW w:w="1383" w:type="dxa"/>
            <w:tcBorders>
              <w:top w:val="single" w:sz="8" w:space="0" w:color="AEAEAE"/>
              <w:left w:val="nil"/>
              <w:bottom w:val="single" w:sz="8" w:space="0" w:color="AEAEAE"/>
              <w:right w:val="nil"/>
            </w:tcBorders>
            <w:shd w:val="clear" w:color="auto" w:fill="FFFFFF"/>
          </w:tcPr>
          <w:p w:rsidR="00806D18" w:rsidRPr="0078799D" w:rsidRDefault="00806D18" w:rsidP="00715A81">
            <w:pPr>
              <w:autoSpaceDE w:val="0"/>
              <w:autoSpaceDN w:val="0"/>
              <w:adjustRightInd w:val="0"/>
              <w:spacing w:after="0" w:line="320" w:lineRule="atLeast"/>
              <w:ind w:left="60" w:right="60"/>
              <w:jc w:val="right"/>
              <w:rPr>
                <w:rFonts w:ascii="Arial" w:hAnsi="Arial"/>
                <w:color w:val="010205"/>
              </w:rPr>
            </w:pPr>
            <w:r w:rsidRPr="0078799D">
              <w:rPr>
                <w:rFonts w:ascii="Arial" w:hAnsi="Arial"/>
                <w:color w:val="010205"/>
              </w:rPr>
              <w:t>.021</w:t>
            </w:r>
          </w:p>
        </w:tc>
      </w:tr>
      <w:tr w:rsidR="00806D18" w:rsidRPr="0078799D" w:rsidTr="00FA3548">
        <w:trPr>
          <w:cantSplit/>
        </w:trPr>
        <w:tc>
          <w:tcPr>
            <w:tcW w:w="2460" w:type="dxa"/>
            <w:tcBorders>
              <w:top w:val="single" w:sz="8" w:space="0" w:color="AEAEAE"/>
              <w:left w:val="nil"/>
              <w:bottom w:val="single" w:sz="8" w:space="0" w:color="152935"/>
              <w:right w:val="nil"/>
            </w:tcBorders>
            <w:shd w:val="clear" w:color="auto" w:fill="E0E0E0"/>
          </w:tcPr>
          <w:p w:rsidR="00806D18" w:rsidRPr="0078799D" w:rsidRDefault="00806D18" w:rsidP="00715A81">
            <w:pPr>
              <w:autoSpaceDE w:val="0"/>
              <w:autoSpaceDN w:val="0"/>
              <w:adjustRightInd w:val="0"/>
              <w:spacing w:after="0" w:line="320" w:lineRule="atLeast"/>
              <w:ind w:left="60" w:right="60"/>
              <w:rPr>
                <w:rFonts w:ascii="Arial" w:hAnsi="Arial"/>
                <w:color w:val="264A60"/>
              </w:rPr>
            </w:pPr>
            <w:r w:rsidRPr="0078799D">
              <w:rPr>
                <w:rFonts w:ascii="Arial" w:hAnsi="Arial"/>
                <w:color w:val="264A60"/>
              </w:rPr>
              <w:t>Exact Sig. [2*(1-tailed Sig.)]</w:t>
            </w:r>
          </w:p>
        </w:tc>
        <w:tc>
          <w:tcPr>
            <w:tcW w:w="1383" w:type="dxa"/>
            <w:tcBorders>
              <w:top w:val="single" w:sz="8" w:space="0" w:color="AEAEAE"/>
              <w:left w:val="nil"/>
              <w:bottom w:val="single" w:sz="8" w:space="0" w:color="152935"/>
              <w:right w:val="nil"/>
            </w:tcBorders>
            <w:shd w:val="clear" w:color="auto" w:fill="FFFFFF"/>
          </w:tcPr>
          <w:p w:rsidR="00806D18" w:rsidRPr="0078799D" w:rsidRDefault="00806D18" w:rsidP="00715A81">
            <w:pPr>
              <w:autoSpaceDE w:val="0"/>
              <w:autoSpaceDN w:val="0"/>
              <w:adjustRightInd w:val="0"/>
              <w:spacing w:after="0" w:line="320" w:lineRule="atLeast"/>
              <w:ind w:left="60" w:right="60"/>
              <w:jc w:val="right"/>
              <w:rPr>
                <w:rFonts w:ascii="Arial" w:hAnsi="Arial"/>
                <w:color w:val="010205"/>
              </w:rPr>
            </w:pPr>
            <w:r w:rsidRPr="0078799D">
              <w:rPr>
                <w:rFonts w:ascii="Arial" w:hAnsi="Arial"/>
                <w:color w:val="010205"/>
              </w:rPr>
              <w:t>.029</w:t>
            </w:r>
            <w:r w:rsidRPr="0078799D">
              <w:rPr>
                <w:rFonts w:ascii="Arial" w:hAnsi="Arial"/>
                <w:color w:val="010205"/>
                <w:vertAlign w:val="superscript"/>
              </w:rPr>
              <w:t>b</w:t>
            </w:r>
          </w:p>
        </w:tc>
      </w:tr>
      <w:tr w:rsidR="00806D18" w:rsidRPr="0078799D" w:rsidTr="00FA3548">
        <w:trPr>
          <w:cantSplit/>
        </w:trPr>
        <w:tc>
          <w:tcPr>
            <w:tcW w:w="3843" w:type="dxa"/>
            <w:gridSpan w:val="2"/>
            <w:tcBorders>
              <w:top w:val="nil"/>
              <w:left w:val="nil"/>
              <w:bottom w:val="nil"/>
              <w:right w:val="nil"/>
            </w:tcBorders>
            <w:shd w:val="clear" w:color="auto" w:fill="FFFFFF"/>
          </w:tcPr>
          <w:p w:rsidR="00806D18" w:rsidRPr="0078799D" w:rsidRDefault="00806D18" w:rsidP="00715A81">
            <w:pPr>
              <w:autoSpaceDE w:val="0"/>
              <w:autoSpaceDN w:val="0"/>
              <w:adjustRightInd w:val="0"/>
              <w:spacing w:after="0" w:line="320" w:lineRule="atLeast"/>
              <w:ind w:left="60" w:right="60"/>
              <w:rPr>
                <w:rFonts w:ascii="Arial" w:hAnsi="Arial"/>
                <w:color w:val="010205"/>
              </w:rPr>
            </w:pPr>
            <w:r w:rsidRPr="0078799D">
              <w:rPr>
                <w:rFonts w:ascii="Arial" w:hAnsi="Arial"/>
                <w:color w:val="010205"/>
              </w:rPr>
              <w:t>a. Grouping Variable: Kelas</w:t>
            </w:r>
          </w:p>
        </w:tc>
      </w:tr>
      <w:tr w:rsidR="00806D18" w:rsidRPr="0078799D" w:rsidTr="00FA3548">
        <w:trPr>
          <w:cantSplit/>
        </w:trPr>
        <w:tc>
          <w:tcPr>
            <w:tcW w:w="3843" w:type="dxa"/>
            <w:gridSpan w:val="2"/>
            <w:tcBorders>
              <w:top w:val="nil"/>
              <w:left w:val="nil"/>
              <w:bottom w:val="nil"/>
              <w:right w:val="nil"/>
            </w:tcBorders>
            <w:shd w:val="clear" w:color="auto" w:fill="FFFFFF"/>
          </w:tcPr>
          <w:p w:rsidR="00806D18" w:rsidRPr="0078799D" w:rsidRDefault="00806D18" w:rsidP="00715A81">
            <w:pPr>
              <w:autoSpaceDE w:val="0"/>
              <w:autoSpaceDN w:val="0"/>
              <w:adjustRightInd w:val="0"/>
              <w:spacing w:after="0" w:line="320" w:lineRule="atLeast"/>
              <w:ind w:left="60" w:right="60"/>
              <w:rPr>
                <w:rFonts w:ascii="Arial" w:hAnsi="Arial"/>
                <w:color w:val="010205"/>
              </w:rPr>
            </w:pPr>
            <w:r w:rsidRPr="0078799D">
              <w:rPr>
                <w:rFonts w:ascii="Arial" w:hAnsi="Arial"/>
                <w:color w:val="010205"/>
              </w:rPr>
              <w:t>b. Not corrected for ties.</w:t>
            </w:r>
          </w:p>
        </w:tc>
      </w:tr>
    </w:tbl>
    <w:p w:rsidR="00FA3548" w:rsidRDefault="00FA3548" w:rsidP="00FA3548">
      <w:pPr>
        <w:autoSpaceDE w:val="0"/>
        <w:autoSpaceDN w:val="0"/>
        <w:adjustRightInd w:val="0"/>
        <w:spacing w:after="0" w:line="240" w:lineRule="auto"/>
        <w:jc w:val="center"/>
        <w:rPr>
          <w:rFonts w:ascii="Times New Roman" w:hAnsi="Times New Roman" w:cs="Times New Roman"/>
          <w:lang w:val="en-US"/>
        </w:rPr>
      </w:pPr>
    </w:p>
    <w:p w:rsidR="00FA3548" w:rsidRPr="00FA3548" w:rsidRDefault="00FA3548" w:rsidP="00FA3548">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Gambar 2 Tes Statistik Hasil Belajar</w:t>
      </w:r>
    </w:p>
    <w:p w:rsidR="00806D18" w:rsidRPr="0078799D" w:rsidRDefault="00806D18" w:rsidP="00806D18">
      <w:pPr>
        <w:spacing w:line="240" w:lineRule="auto"/>
        <w:jc w:val="both"/>
        <w:rPr>
          <w:rFonts w:ascii="Times New Roman" w:hAnsi="Times New Roman" w:cs="Times New Roman"/>
        </w:rPr>
      </w:pPr>
    </w:p>
    <w:p w:rsidR="0042363A" w:rsidRDefault="00806D18" w:rsidP="0078799D">
      <w:pPr>
        <w:spacing w:line="240" w:lineRule="auto"/>
        <w:jc w:val="both"/>
        <w:rPr>
          <w:rFonts w:ascii="Times New Roman" w:hAnsi="Times New Roman" w:cs="Times New Roman"/>
        </w:rPr>
      </w:pPr>
      <w:r w:rsidRPr="0078799D">
        <w:rPr>
          <w:rFonts w:ascii="Times New Roman" w:hAnsi="Times New Roman" w:cs="Times New Roman"/>
        </w:rPr>
        <w:lastRenderedPageBreak/>
        <w:t xml:space="preserve">Berdasarkan hasil tes , yang tidak menggunakan media vidio pembelajaran dengan yang menggunakan media vidio pembelajaran Ada perbedaan hasil belajar antara yang tidak menggunakan media video pembelajaran dengan yang menggunakan media video pembelajaran. Sesuai hasil uji </w:t>
      </w:r>
      <w:r w:rsidRPr="0078799D">
        <w:rPr>
          <w:rFonts w:ascii="Times New Roman" w:hAnsi="Times New Roman" w:cs="Times New Roman"/>
          <w:i/>
          <w:iCs/>
        </w:rPr>
        <w:t xml:space="preserve">U-Mann Whitney </w:t>
      </w:r>
      <w:r w:rsidRPr="0078799D">
        <w:rPr>
          <w:rFonts w:ascii="Times New Roman" w:hAnsi="Times New Roman" w:cs="Times New Roman"/>
        </w:rPr>
        <w:t xml:space="preserve">dengan output “Test Statistics” diketahui bahwa nilai Asymp. Sig. (2-tailed) sebesar 0,021&lt;0,05. Maka dapat disimpulkan bahwa “Hipotesis Diterima”. Dengan demikian dapat dikatakan bahwa ada perbedaan yang signifikan terhadap hasil belajar karena ada pengaruh penggunaan media video pembelajaran pada mata pelajaran matematika. Hal ini mengindikasikan bahwa </w:t>
      </w:r>
      <w:r w:rsidR="0078799D">
        <w:rPr>
          <w:rFonts w:ascii="Times New Roman" w:hAnsi="Times New Roman" w:cs="Times New Roman"/>
          <w:lang w:val="en-US"/>
        </w:rPr>
        <w:t>ada dampak</w:t>
      </w:r>
      <w:r w:rsidRPr="0078799D">
        <w:rPr>
          <w:rFonts w:ascii="Times New Roman" w:hAnsi="Times New Roman" w:cs="Times New Roman"/>
        </w:rPr>
        <w:t xml:space="preserve"> </w:t>
      </w:r>
      <w:r w:rsidR="0078799D">
        <w:rPr>
          <w:rFonts w:ascii="Times New Roman" w:hAnsi="Times New Roman" w:cs="Times New Roman"/>
          <w:lang w:val="en-US"/>
        </w:rPr>
        <w:t xml:space="preserve">meningkatnya nilai </w:t>
      </w:r>
      <w:r w:rsidR="00A95273">
        <w:rPr>
          <w:rFonts w:ascii="Times New Roman" w:hAnsi="Times New Roman" w:cs="Times New Roman"/>
          <w:lang w:val="en-US"/>
        </w:rPr>
        <w:t xml:space="preserve">hasil belajar </w:t>
      </w:r>
      <w:r w:rsidR="0078799D">
        <w:rPr>
          <w:rFonts w:ascii="Times New Roman" w:hAnsi="Times New Roman" w:cs="Times New Roman"/>
          <w:lang w:val="en-US"/>
        </w:rPr>
        <w:t xml:space="preserve">dari </w:t>
      </w:r>
      <w:r w:rsidRPr="0078799D">
        <w:rPr>
          <w:rFonts w:ascii="Times New Roman" w:hAnsi="Times New Roman" w:cs="Times New Roman"/>
        </w:rPr>
        <w:t xml:space="preserve">penggunaan media video pembelajaran </w:t>
      </w:r>
      <w:r w:rsidR="00A95273">
        <w:rPr>
          <w:rFonts w:ascii="Times New Roman" w:hAnsi="Times New Roman" w:cs="Times New Roman"/>
          <w:lang w:val="en-US"/>
        </w:rPr>
        <w:t xml:space="preserve">secara jarak jauh atau daring </w:t>
      </w:r>
      <w:r w:rsidRPr="0078799D">
        <w:rPr>
          <w:rFonts w:ascii="Times New Roman" w:hAnsi="Times New Roman" w:cs="Times New Roman"/>
        </w:rPr>
        <w:t xml:space="preserve">terhadap hasil belajar mata pelajaran matematika </w:t>
      </w:r>
      <w:r w:rsidR="00A95273">
        <w:rPr>
          <w:rFonts w:ascii="Times New Roman" w:hAnsi="Times New Roman" w:cs="Times New Roman"/>
        </w:rPr>
        <w:t xml:space="preserve">mahasiswa program S-1 </w:t>
      </w:r>
      <w:r w:rsidRPr="0078799D">
        <w:rPr>
          <w:rFonts w:ascii="Times New Roman" w:hAnsi="Times New Roman" w:cs="Times New Roman"/>
        </w:rPr>
        <w:t>menggunakan e-learning. jumlah rata – rata pada pembelajaran konvesional adalah 10 sedangkan dengan jumlah rata – rata pembelajaran penggunaan media video pembelajaran PJJ adalah 26. Ini menunjukkan adanya perbedaan antara kedua jumlah re</w:t>
      </w:r>
      <w:r w:rsidR="00FB4E4E">
        <w:rPr>
          <w:rFonts w:ascii="Times New Roman" w:hAnsi="Times New Roman" w:cs="Times New Roman"/>
        </w:rPr>
        <w:t>rata nilai tersebut mencapai 16</w:t>
      </w:r>
      <w:r w:rsidRPr="0078799D">
        <w:rPr>
          <w:rFonts w:ascii="Times New Roman" w:hAnsi="Times New Roman" w:cs="Times New Roman"/>
        </w:rPr>
        <w:t>.</w:t>
      </w:r>
    </w:p>
    <w:p w:rsidR="0042363A" w:rsidRDefault="00A24FFA">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42363A" w:rsidRPr="00617659" w:rsidRDefault="0078799D" w:rsidP="0078799D">
      <w:pPr>
        <w:spacing w:line="240" w:lineRule="auto"/>
        <w:jc w:val="both"/>
        <w:rPr>
          <w:rFonts w:ascii="Times New Roman" w:hAnsi="Times New Roman" w:cs="Times New Roman"/>
        </w:rPr>
      </w:pPr>
      <w:r w:rsidRPr="00617659">
        <w:rPr>
          <w:rFonts w:ascii="Times New Roman" w:hAnsi="Times New Roman" w:cs="Times New Roman"/>
        </w:rPr>
        <w:t xml:space="preserve">Pembelajaran penggunaan media video pembelajaran PJJ </w:t>
      </w:r>
      <w:r w:rsidR="005E7014">
        <w:rPr>
          <w:rFonts w:ascii="Times New Roman" w:hAnsi="Times New Roman" w:cs="Times New Roman"/>
          <w:lang w:val="en-US"/>
        </w:rPr>
        <w:t>memiliki dampak yaitu media video pembelajaran</w:t>
      </w:r>
      <w:r w:rsidR="00D40D09">
        <w:rPr>
          <w:rFonts w:ascii="Times New Roman" w:hAnsi="Times New Roman" w:cs="Times New Roman"/>
          <w:lang w:val="en-US"/>
        </w:rPr>
        <w:t xml:space="preserve"> secara jarak jauh atau daring</w:t>
      </w:r>
      <w:r w:rsidR="005E7014">
        <w:rPr>
          <w:rFonts w:ascii="Times New Roman" w:hAnsi="Times New Roman" w:cs="Times New Roman"/>
          <w:lang w:val="en-US"/>
        </w:rPr>
        <w:t xml:space="preserve"> dikatakan </w:t>
      </w:r>
      <w:r w:rsidRPr="00617659">
        <w:rPr>
          <w:rFonts w:ascii="Times New Roman" w:hAnsi="Times New Roman" w:cs="Times New Roman"/>
        </w:rPr>
        <w:t>efektif digunakan dalam perkuliahan matematika</w:t>
      </w:r>
      <w:r w:rsidR="00B755F8">
        <w:rPr>
          <w:rFonts w:ascii="Times New Roman" w:hAnsi="Times New Roman" w:cs="Times New Roman"/>
        </w:rPr>
        <w:t xml:space="preserve"> di program S-1. Dampak </w:t>
      </w:r>
      <w:r w:rsidR="00B755F8">
        <w:rPr>
          <w:rFonts w:ascii="Times New Roman" w:hAnsi="Times New Roman" w:cs="Times New Roman"/>
          <w:lang w:val="en-US"/>
        </w:rPr>
        <w:t>dari</w:t>
      </w:r>
      <w:r w:rsidRPr="00617659">
        <w:rPr>
          <w:rFonts w:ascii="Times New Roman" w:hAnsi="Times New Roman" w:cs="Times New Roman"/>
        </w:rPr>
        <w:t xml:space="preserve"> pembelajaran </w:t>
      </w:r>
      <w:r w:rsidR="00B755F8">
        <w:rPr>
          <w:rFonts w:ascii="Times New Roman" w:hAnsi="Times New Roman" w:cs="Times New Roman"/>
          <w:lang w:val="en-US"/>
        </w:rPr>
        <w:t xml:space="preserve">media video pembelajaran secara jarak jauh atau </w:t>
      </w:r>
      <w:r w:rsidRPr="00617659">
        <w:rPr>
          <w:rFonts w:ascii="Times New Roman" w:hAnsi="Times New Roman" w:cs="Times New Roman"/>
        </w:rPr>
        <w:t>daring telah mampu meningkatkan penyerapan mahasiswa terhadap materi kuliah, dengan peningkatan yang mencapai 16 dibandingka</w:t>
      </w:r>
      <w:r w:rsidR="00917028">
        <w:rPr>
          <w:rFonts w:ascii="Times New Roman" w:hAnsi="Times New Roman" w:cs="Times New Roman"/>
        </w:rPr>
        <w:t>n dengan hanya menggunakan</w:t>
      </w:r>
      <w:r w:rsidRPr="00617659">
        <w:rPr>
          <w:rFonts w:ascii="Times New Roman" w:hAnsi="Times New Roman" w:cs="Times New Roman"/>
        </w:rPr>
        <w:t xml:space="preserve"> pembelajaran konvesional. Berdasarkan hasil kuesioner, siswa berpendapat bahwa Pembelajaran penggunaan media video pembelajaran PJJ telah memberikan pengalaman baru yang lebih menantang daripada model pembelajaran konvensional (tatap-muka). Tak terbatas waktu dan tempat belajar memberikan siswa kebebasan untuk memilih saat yang tepat dalam pembelajaran berdasarkan kepentingan mereka, sehingga kemampuan untuk menyerap bahan pembelajaran menjadi lebih tinggi daripada </w:t>
      </w:r>
      <w:r w:rsidR="00045DA4">
        <w:rPr>
          <w:rFonts w:ascii="Times New Roman" w:hAnsi="Times New Roman" w:cs="Times New Roman"/>
          <w:lang w:val="en-US"/>
        </w:rPr>
        <w:t>pembelajaran konvesioanal</w:t>
      </w:r>
      <w:r w:rsidRPr="00617659">
        <w:rPr>
          <w:rFonts w:ascii="Times New Roman" w:hAnsi="Times New Roman" w:cs="Times New Roman"/>
        </w:rPr>
        <w:t>.</w:t>
      </w:r>
    </w:p>
    <w:p w:rsidR="0042363A" w:rsidRDefault="00A24FFA">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78799D" w:rsidRPr="00617659" w:rsidRDefault="0078799D" w:rsidP="0078799D">
      <w:pPr>
        <w:shd w:val="clear" w:color="auto" w:fill="FFFFFF"/>
        <w:spacing w:after="0" w:line="240" w:lineRule="auto"/>
        <w:jc w:val="both"/>
        <w:textAlignment w:val="baseline"/>
        <w:rPr>
          <w:rFonts w:ascii="Times New Roman" w:hAnsi="Times New Roman" w:cs="Times New Roman"/>
          <w:color w:val="000000"/>
        </w:rPr>
      </w:pPr>
      <w:r w:rsidRPr="00617659">
        <w:rPr>
          <w:rFonts w:ascii="Times New Roman" w:hAnsi="Times New Roman" w:cs="Times New Roman"/>
          <w:color w:val="000000"/>
          <w:lang w:val="en-US"/>
        </w:rPr>
        <w:t>Kami mengucapkan banyak</w:t>
      </w:r>
      <w:r w:rsidRPr="00617659">
        <w:rPr>
          <w:rFonts w:ascii="Times New Roman" w:hAnsi="Times New Roman" w:cs="Times New Roman"/>
          <w:color w:val="000000"/>
        </w:rPr>
        <w:t xml:space="preserve"> terima kasih terutama kepada pemberi dana penelitian atau donatur</w:t>
      </w:r>
      <w:r w:rsidRPr="00617659">
        <w:rPr>
          <w:rFonts w:ascii="Times New Roman" w:hAnsi="Times New Roman" w:cs="Times New Roman"/>
          <w:color w:val="000000"/>
          <w:lang w:val="en-US"/>
        </w:rPr>
        <w:t xml:space="preserve"> yaitu Kemeristek</w:t>
      </w:r>
      <w:r w:rsidRPr="00617659">
        <w:rPr>
          <w:rFonts w:ascii="Times New Roman" w:hAnsi="Times New Roman" w:cs="Times New Roman"/>
          <w:color w:val="000000"/>
        </w:rPr>
        <w:t xml:space="preserve">. Ucapan terima kasih dapat juga </w:t>
      </w:r>
      <w:r w:rsidRPr="00617659">
        <w:rPr>
          <w:rFonts w:ascii="Times New Roman" w:hAnsi="Times New Roman" w:cs="Times New Roman"/>
          <w:color w:val="000000"/>
          <w:lang w:val="en-US"/>
        </w:rPr>
        <w:t xml:space="preserve">kami </w:t>
      </w:r>
      <w:r w:rsidRPr="00617659">
        <w:rPr>
          <w:rFonts w:ascii="Times New Roman" w:hAnsi="Times New Roman" w:cs="Times New Roman"/>
          <w:color w:val="000000"/>
        </w:rPr>
        <w:t>sampaikan kepada pihak-pihak yang membantu pelaksanaan penelitian</w:t>
      </w:r>
      <w:r w:rsidRPr="00617659">
        <w:rPr>
          <w:rFonts w:ascii="Times New Roman" w:hAnsi="Times New Roman" w:cs="Times New Roman"/>
          <w:color w:val="000000"/>
          <w:lang w:val="en-US"/>
        </w:rPr>
        <w:t xml:space="preserve"> terutama STKIP Harapan Bima beserta </w:t>
      </w:r>
      <w:r w:rsidR="009B010D" w:rsidRPr="00617659">
        <w:rPr>
          <w:rFonts w:ascii="Times New Roman" w:hAnsi="Times New Roman" w:cs="Times New Roman"/>
          <w:color w:val="000000"/>
          <w:lang w:val="en-US"/>
        </w:rPr>
        <w:t>rekan – rekan</w:t>
      </w:r>
      <w:r w:rsidRPr="00617659">
        <w:rPr>
          <w:rFonts w:ascii="Times New Roman" w:hAnsi="Times New Roman" w:cs="Times New Roman"/>
          <w:color w:val="000000"/>
          <w:lang w:val="en-US"/>
        </w:rPr>
        <w:t xml:space="preserve"> dosen</w:t>
      </w:r>
      <w:r w:rsidR="009B010D" w:rsidRPr="00617659">
        <w:rPr>
          <w:rFonts w:ascii="Times New Roman" w:hAnsi="Times New Roman" w:cs="Times New Roman"/>
          <w:color w:val="000000"/>
          <w:lang w:val="en-US"/>
        </w:rPr>
        <w:t xml:space="preserve"> dan mahasiswa pada prodi Pendidikan Matematika</w:t>
      </w:r>
      <w:r w:rsidRPr="00617659">
        <w:rPr>
          <w:rFonts w:ascii="Times New Roman" w:hAnsi="Times New Roman" w:cs="Times New Roman"/>
          <w:color w:val="000000"/>
        </w:rPr>
        <w:t>.</w:t>
      </w:r>
    </w:p>
    <w:p w:rsidR="0042363A" w:rsidRDefault="0042363A">
      <w:pPr>
        <w:spacing w:after="0"/>
        <w:jc w:val="both"/>
        <w:rPr>
          <w:rFonts w:ascii="Times New Roman" w:hAnsi="Times New Roman" w:cs="Times New Roman"/>
          <w:b/>
          <w:color w:val="000000" w:themeColor="text1"/>
          <w:lang w:val="en-US"/>
        </w:rPr>
      </w:pPr>
    </w:p>
    <w:p w:rsidR="0042363A" w:rsidRDefault="00A24FFA">
      <w:pPr>
        <w:spacing w:after="0"/>
        <w:jc w:val="both"/>
        <w:rPr>
          <w:rFonts w:ascii="Times New Roman" w:hAnsi="Times New Roman" w:cs="Times New Roman"/>
          <w:b/>
          <w:lang w:val="en-US"/>
        </w:rPr>
      </w:pPr>
      <w:r>
        <w:rPr>
          <w:rFonts w:ascii="Times New Roman" w:hAnsi="Times New Roman" w:cs="Times New Roman"/>
          <w:b/>
          <w:lang w:val="en-US"/>
        </w:rPr>
        <w:t>DAFTAR PUSTAKA</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sidRPr="00B1610F">
        <w:rPr>
          <w:rFonts w:ascii="Times New Roman" w:hAnsi="Times New Roman" w:cs="Times New Roman"/>
          <w:noProof/>
          <w:szCs w:val="24"/>
        </w:rPr>
        <w:t xml:space="preserve">Abdullah, R. (2016). Pembelajaran dalam perspektif kreativitas guru dalam pemanfaatan media pembelajaran. </w:t>
      </w:r>
      <w:r w:rsidRPr="00B1610F">
        <w:rPr>
          <w:rFonts w:ascii="Times New Roman" w:hAnsi="Times New Roman" w:cs="Times New Roman"/>
          <w:i/>
          <w:iCs/>
          <w:noProof/>
          <w:szCs w:val="24"/>
        </w:rPr>
        <w:t>Lantanida Journal</w:t>
      </w:r>
      <w:r w:rsidRPr="00B1610F">
        <w:rPr>
          <w:rFonts w:ascii="Times New Roman" w:hAnsi="Times New Roman" w:cs="Times New Roman"/>
          <w:noProof/>
          <w:szCs w:val="24"/>
        </w:rPr>
        <w:t xml:space="preserve">, </w:t>
      </w:r>
      <w:r w:rsidRPr="00B1610F">
        <w:rPr>
          <w:rFonts w:ascii="Times New Roman" w:hAnsi="Times New Roman" w:cs="Times New Roman"/>
          <w:i/>
          <w:iCs/>
          <w:noProof/>
          <w:szCs w:val="24"/>
        </w:rPr>
        <w:t>4</w:t>
      </w:r>
      <w:r w:rsidRPr="00B1610F">
        <w:rPr>
          <w:rFonts w:ascii="Times New Roman" w:hAnsi="Times New Roman" w:cs="Times New Roman"/>
          <w:noProof/>
          <w:szCs w:val="24"/>
        </w:rPr>
        <w:t>(1), 35–49. https://doi.org/https://doi.org/10.22373/lj.v4i1.1866</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t xml:space="preserve">Aderholt, R. (2020). Coronavirus outbreak shining an even brighter light on internet disparities in rural America. </w:t>
      </w:r>
      <w:r w:rsidRPr="00B1610F">
        <w:rPr>
          <w:rFonts w:ascii="Times New Roman" w:hAnsi="Times New Roman" w:cs="Times New Roman"/>
          <w:i/>
          <w:iCs/>
          <w:noProof/>
          <w:szCs w:val="24"/>
        </w:rPr>
        <w:t>The Hill</w:t>
      </w:r>
      <w:r w:rsidRPr="00B1610F">
        <w:rPr>
          <w:rFonts w:ascii="Times New Roman" w:hAnsi="Times New Roman" w:cs="Times New Roman"/>
          <w:noProof/>
          <w:szCs w:val="24"/>
        </w:rPr>
        <w:t>.</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t xml:space="preserve">Alessi, S. M. &amp; Trollip, S. . (2001). Multimedia for Learning: Methods and Development. (3rd Ed). </w:t>
      </w:r>
      <w:r w:rsidRPr="00B1610F">
        <w:rPr>
          <w:rFonts w:ascii="Times New Roman" w:hAnsi="Times New Roman" w:cs="Times New Roman"/>
          <w:i/>
          <w:iCs/>
          <w:noProof/>
          <w:szCs w:val="24"/>
        </w:rPr>
        <w:t>Boston MA: Allyn and Bacon, Inc</w:t>
      </w:r>
      <w:r w:rsidRPr="00B1610F">
        <w:rPr>
          <w:rFonts w:ascii="Times New Roman" w:hAnsi="Times New Roman" w:cs="Times New Roman"/>
          <w:noProof/>
          <w:szCs w:val="24"/>
        </w:rPr>
        <w:t>.</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t xml:space="preserve">Anderson, J. (2020). Should schools close when coronavirus cases are still rare. </w:t>
      </w:r>
      <w:r w:rsidRPr="00B1610F">
        <w:rPr>
          <w:rFonts w:ascii="Times New Roman" w:hAnsi="Times New Roman" w:cs="Times New Roman"/>
          <w:i/>
          <w:iCs/>
          <w:noProof/>
          <w:szCs w:val="24"/>
        </w:rPr>
        <w:t>Quartz</w:t>
      </w:r>
      <w:r w:rsidRPr="00B1610F">
        <w:rPr>
          <w:rFonts w:ascii="Times New Roman" w:hAnsi="Times New Roman" w:cs="Times New Roman"/>
          <w:noProof/>
          <w:szCs w:val="24"/>
        </w:rPr>
        <w:t>.</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t xml:space="preserve">Creswell, J. W. (2014). Research Design: Qualitative, Quantitative, and Mixed Methods Approaches. Second Edition. </w:t>
      </w:r>
      <w:r w:rsidRPr="00B1610F">
        <w:rPr>
          <w:rFonts w:ascii="Times New Roman" w:hAnsi="Times New Roman" w:cs="Times New Roman"/>
          <w:i/>
          <w:iCs/>
          <w:noProof/>
          <w:szCs w:val="24"/>
        </w:rPr>
        <w:t>LA, London: Sage Publications Inc</w:t>
      </w:r>
      <w:r w:rsidRPr="00B1610F">
        <w:rPr>
          <w:rFonts w:ascii="Times New Roman" w:hAnsi="Times New Roman" w:cs="Times New Roman"/>
          <w:noProof/>
          <w:szCs w:val="24"/>
        </w:rPr>
        <w:t>.</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t xml:space="preserve">Enriquez, M. A. S. (2014). Students ’ {Perceptions} on the {Effectiveness} of the {Use} of {Edmodo} as a {Supplementary} {Tool} for {Learning}. </w:t>
      </w:r>
      <w:r w:rsidRPr="00B1610F">
        <w:rPr>
          <w:rFonts w:ascii="Times New Roman" w:hAnsi="Times New Roman" w:cs="Times New Roman"/>
          <w:i/>
          <w:iCs/>
          <w:noProof/>
          <w:szCs w:val="24"/>
        </w:rPr>
        <w:t>DLSU Research Congress</w:t>
      </w:r>
      <w:r w:rsidRPr="00B1610F">
        <w:rPr>
          <w:rFonts w:ascii="Times New Roman" w:hAnsi="Times New Roman" w:cs="Times New Roman"/>
          <w:noProof/>
          <w:szCs w:val="24"/>
        </w:rPr>
        <w:t>. https://doi.org/https://doi.org/10.1017/CBO9781107415324.004</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t xml:space="preserve">Gikas, J., &amp; Grant, M. M. (2013). Mobile computing devices in higher education: {Student} perspectives on learning with cellphones, smartphones \&amp; social media. </w:t>
      </w:r>
      <w:r w:rsidRPr="00B1610F">
        <w:rPr>
          <w:rFonts w:ascii="Times New Roman" w:hAnsi="Times New Roman" w:cs="Times New Roman"/>
          <w:i/>
          <w:iCs/>
          <w:noProof/>
          <w:szCs w:val="24"/>
        </w:rPr>
        <w:t>Internet and Higher Education</w:t>
      </w:r>
      <w:r w:rsidRPr="00B1610F">
        <w:rPr>
          <w:rFonts w:ascii="Times New Roman" w:hAnsi="Times New Roman" w:cs="Times New Roman"/>
          <w:noProof/>
          <w:szCs w:val="24"/>
        </w:rPr>
        <w:t>. https://doi.org/https://doi.org/10.1016/jjheduc.2013.06.002</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t xml:space="preserve">Iftakhar, S. (2016). {GOOGLE} {CLASSROOM}: {WHAT} {WORKS} {AND} {HOW}? </w:t>
      </w:r>
      <w:r w:rsidRPr="00B1610F">
        <w:rPr>
          <w:rFonts w:ascii="Times New Roman" w:hAnsi="Times New Roman" w:cs="Times New Roman"/>
          <w:i/>
          <w:iCs/>
          <w:noProof/>
          <w:szCs w:val="24"/>
        </w:rPr>
        <w:t>Journal of Education and Social Sciences</w:t>
      </w:r>
      <w:r w:rsidRPr="00B1610F">
        <w:rPr>
          <w:rFonts w:ascii="Times New Roman" w:hAnsi="Times New Roman" w:cs="Times New Roman"/>
          <w:noProof/>
          <w:szCs w:val="24"/>
        </w:rPr>
        <w:t>.</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t xml:space="preserve">Karlsen, H., Mehli, L., Wahl, E., &amp; Staberg, R. L. (2015). Teaching outbreak investigation to undergraduate food technologists. </w:t>
      </w:r>
      <w:r w:rsidRPr="00B1610F">
        <w:rPr>
          <w:rFonts w:ascii="Times New Roman" w:hAnsi="Times New Roman" w:cs="Times New Roman"/>
          <w:i/>
          <w:iCs/>
          <w:noProof/>
          <w:szCs w:val="24"/>
        </w:rPr>
        <w:t>British Food Journal</w:t>
      </w:r>
      <w:r w:rsidRPr="00B1610F">
        <w:rPr>
          <w:rFonts w:ascii="Times New Roman" w:hAnsi="Times New Roman" w:cs="Times New Roman"/>
          <w:noProof/>
          <w:szCs w:val="24"/>
        </w:rPr>
        <w:t xml:space="preserve">, </w:t>
      </w:r>
      <w:r w:rsidRPr="00B1610F">
        <w:rPr>
          <w:rFonts w:ascii="Times New Roman" w:hAnsi="Times New Roman" w:cs="Times New Roman"/>
          <w:i/>
          <w:iCs/>
          <w:noProof/>
          <w:szCs w:val="24"/>
        </w:rPr>
        <w:t>117</w:t>
      </w:r>
      <w:r w:rsidRPr="00B1610F">
        <w:rPr>
          <w:rFonts w:ascii="Times New Roman" w:hAnsi="Times New Roman" w:cs="Times New Roman"/>
          <w:noProof/>
          <w:szCs w:val="24"/>
        </w:rPr>
        <w:t>(2), 766–778. https://doi.org/https://doi.org/10.1108/BFJ-02-2014-0062</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lastRenderedPageBreak/>
        <w:t xml:space="preserve">Karp, P., &amp; McGowan, M. (2020). “Clear as mud” schools ask for online learning help as coronavirus policy confusion persists Australia news. </w:t>
      </w:r>
      <w:r w:rsidRPr="00B1610F">
        <w:rPr>
          <w:rFonts w:ascii="Times New Roman" w:hAnsi="Times New Roman" w:cs="Times New Roman"/>
          <w:i/>
          <w:iCs/>
          <w:noProof/>
          <w:szCs w:val="24"/>
        </w:rPr>
        <w:t>The Guardian</w:t>
      </w:r>
      <w:r w:rsidRPr="00B1610F">
        <w:rPr>
          <w:rFonts w:ascii="Times New Roman" w:hAnsi="Times New Roman" w:cs="Times New Roman"/>
          <w:noProof/>
          <w:szCs w:val="24"/>
        </w:rPr>
        <w:t>.</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t xml:space="preserve">Korucu, A. T., &amp; Alkan, A. (2011). Differences between m-learning (mobile learning) and elearning, basic terminology and usage of m-learning in education. </w:t>
      </w:r>
      <w:r w:rsidRPr="00B1610F">
        <w:rPr>
          <w:rFonts w:ascii="Times New Roman" w:hAnsi="Times New Roman" w:cs="Times New Roman"/>
          <w:i/>
          <w:iCs/>
          <w:noProof/>
          <w:szCs w:val="24"/>
        </w:rPr>
        <w:t>Procedia - Social and Behavioral Sciences</w:t>
      </w:r>
      <w:r w:rsidRPr="00B1610F">
        <w:rPr>
          <w:rFonts w:ascii="Times New Roman" w:hAnsi="Times New Roman" w:cs="Times New Roman"/>
          <w:noProof/>
          <w:szCs w:val="24"/>
        </w:rPr>
        <w:t>. https://doi.org/https://doi.org/10.1016/j. sbspro.2011.04.029</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t xml:space="preserve">Kumar, V., &amp; Nanda, P. (2018). Social {Media} in {Higher} {Education}. </w:t>
      </w:r>
      <w:r w:rsidRPr="00B1610F">
        <w:rPr>
          <w:rFonts w:ascii="Times New Roman" w:hAnsi="Times New Roman" w:cs="Times New Roman"/>
          <w:i/>
          <w:iCs/>
          <w:noProof/>
          <w:szCs w:val="24"/>
        </w:rPr>
        <w:t>Nternational Journal of Information and Communication Technology Education</w:t>
      </w:r>
      <w:r w:rsidRPr="00B1610F">
        <w:rPr>
          <w:rFonts w:ascii="Times New Roman" w:hAnsi="Times New Roman" w:cs="Times New Roman"/>
          <w:noProof/>
          <w:szCs w:val="24"/>
        </w:rPr>
        <w:t>. https://doi.org/https://doi.org/10.4018/ijicte.2019010107</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t xml:space="preserve">Kuntarto, E. &amp; Asyhar, R. (2017). Pengembangan Model Pembelajaran Blended Learning Pada Aspek Learning Design dengan Platform Media Sosial Online Sebagai Pendukung Perkuliahan Mahasiswa. </w:t>
      </w:r>
      <w:r w:rsidRPr="00B1610F">
        <w:rPr>
          <w:rFonts w:ascii="Times New Roman" w:hAnsi="Times New Roman" w:cs="Times New Roman"/>
          <w:i/>
          <w:iCs/>
          <w:noProof/>
          <w:szCs w:val="24"/>
        </w:rPr>
        <w:t>Repository Unja. Https://Repository.Unja.Ac.Id/Cgi/Users/ Home? Screen=EPrint::View&amp;eprintid=626</w:t>
      </w:r>
      <w:r w:rsidRPr="00B1610F">
        <w:rPr>
          <w:rFonts w:ascii="Times New Roman" w:hAnsi="Times New Roman" w:cs="Times New Roman"/>
          <w:noProof/>
          <w:szCs w:val="24"/>
        </w:rPr>
        <w:t>.</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t xml:space="preserve">Lashley, Y. G. (2014). Integrating computer technology in the teaching of Biology. </w:t>
      </w:r>
      <w:r w:rsidRPr="00B1610F">
        <w:rPr>
          <w:rFonts w:ascii="Times New Roman" w:hAnsi="Times New Roman" w:cs="Times New Roman"/>
          <w:i/>
          <w:iCs/>
          <w:noProof/>
          <w:szCs w:val="24"/>
        </w:rPr>
        <w:t>International Journal Of Biology Education</w:t>
      </w:r>
      <w:r w:rsidRPr="00B1610F">
        <w:rPr>
          <w:rFonts w:ascii="Times New Roman" w:hAnsi="Times New Roman" w:cs="Times New Roman"/>
          <w:noProof/>
          <w:szCs w:val="24"/>
        </w:rPr>
        <w:t xml:space="preserve">, </w:t>
      </w:r>
      <w:r w:rsidRPr="00B1610F">
        <w:rPr>
          <w:rFonts w:ascii="Times New Roman" w:hAnsi="Times New Roman" w:cs="Times New Roman"/>
          <w:i/>
          <w:iCs/>
          <w:noProof/>
          <w:szCs w:val="24"/>
        </w:rPr>
        <w:t>3</w:t>
      </w:r>
      <w:r w:rsidRPr="00B1610F">
        <w:rPr>
          <w:rFonts w:ascii="Times New Roman" w:hAnsi="Times New Roman" w:cs="Times New Roman"/>
          <w:noProof/>
          <w:szCs w:val="24"/>
        </w:rPr>
        <w:t>(2).</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t xml:space="preserve">Riyana, C. (2007). Pedoman Pengembangan Media Video. </w:t>
      </w:r>
      <w:r w:rsidRPr="00B1610F">
        <w:rPr>
          <w:rFonts w:ascii="Times New Roman" w:hAnsi="Times New Roman" w:cs="Times New Roman"/>
          <w:i/>
          <w:iCs/>
          <w:noProof/>
          <w:szCs w:val="24"/>
        </w:rPr>
        <w:t>Jakarta: P3AI UPI</w:t>
      </w:r>
      <w:r w:rsidRPr="00B1610F">
        <w:rPr>
          <w:rFonts w:ascii="Times New Roman" w:hAnsi="Times New Roman" w:cs="Times New Roman"/>
          <w:noProof/>
          <w:szCs w:val="24"/>
        </w:rPr>
        <w:t>.</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t xml:space="preserve">Saifuddin, M. F. (2016). E-Learning Dalam Persepsi Mahasiswa. </w:t>
      </w:r>
      <w:r w:rsidRPr="00B1610F">
        <w:rPr>
          <w:rFonts w:ascii="Times New Roman" w:hAnsi="Times New Roman" w:cs="Times New Roman"/>
          <w:i/>
          <w:iCs/>
          <w:noProof/>
          <w:szCs w:val="24"/>
        </w:rPr>
        <w:t>Universitas Ahmad Dahlan</w:t>
      </w:r>
      <w:r w:rsidRPr="00B1610F">
        <w:rPr>
          <w:rFonts w:ascii="Times New Roman" w:hAnsi="Times New Roman" w:cs="Times New Roman"/>
          <w:noProof/>
          <w:szCs w:val="24"/>
        </w:rPr>
        <w:t>.</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t xml:space="preserve">Salahuddin, M., Nursidarati, Putra, F. P., &amp; Ramdhani, L. (2020). Pengembangan {Media} {Pembelajaran} {Matematika} {Menggunakan} {Adobe} {Flash} berupa {Alur} {Cerita} {Anime} {Pokok} {Bahasan} {Aritmatika} {Sosial}. </w:t>
      </w:r>
      <w:r w:rsidRPr="00B1610F">
        <w:rPr>
          <w:rFonts w:ascii="Times New Roman" w:hAnsi="Times New Roman" w:cs="Times New Roman"/>
          <w:i/>
          <w:iCs/>
          <w:noProof/>
          <w:szCs w:val="24"/>
        </w:rPr>
        <w:t>Jurnal Ilmiah Mandala Education</w:t>
      </w:r>
      <w:r w:rsidRPr="00B1610F">
        <w:rPr>
          <w:rFonts w:ascii="Times New Roman" w:hAnsi="Times New Roman" w:cs="Times New Roman"/>
          <w:noProof/>
          <w:szCs w:val="24"/>
        </w:rPr>
        <w:t xml:space="preserve">, </w:t>
      </w:r>
      <w:r w:rsidRPr="00B1610F">
        <w:rPr>
          <w:rFonts w:ascii="Times New Roman" w:hAnsi="Times New Roman" w:cs="Times New Roman"/>
          <w:i/>
          <w:iCs/>
          <w:noProof/>
          <w:szCs w:val="24"/>
        </w:rPr>
        <w:t>6</w:t>
      </w:r>
      <w:r w:rsidRPr="00B1610F">
        <w:rPr>
          <w:rFonts w:ascii="Times New Roman" w:hAnsi="Times New Roman" w:cs="Times New Roman"/>
          <w:noProof/>
          <w:szCs w:val="24"/>
        </w:rPr>
        <w:t>(2).</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t xml:space="preserve">Salahuddin, M., &amp; Yamin, M. (2021). Efektifitas Media Video Pembelajaran Matematika Pada Pembelajaran Jarak Jauh (Daring) Di Masa Pandemi Di STKIP Harapan Bima. </w:t>
      </w:r>
      <w:r w:rsidRPr="00B1610F">
        <w:rPr>
          <w:rFonts w:ascii="Times New Roman" w:hAnsi="Times New Roman" w:cs="Times New Roman"/>
          <w:i/>
          <w:iCs/>
          <w:noProof/>
          <w:szCs w:val="24"/>
        </w:rPr>
        <w:t>Jurnal Ilmiah Mandala Education</w:t>
      </w:r>
      <w:r w:rsidRPr="00B1610F">
        <w:rPr>
          <w:rFonts w:ascii="Times New Roman" w:hAnsi="Times New Roman" w:cs="Times New Roman"/>
          <w:noProof/>
          <w:szCs w:val="24"/>
        </w:rPr>
        <w:t xml:space="preserve">, </w:t>
      </w:r>
      <w:r w:rsidRPr="00B1610F">
        <w:rPr>
          <w:rFonts w:ascii="Times New Roman" w:hAnsi="Times New Roman" w:cs="Times New Roman"/>
          <w:i/>
          <w:iCs/>
          <w:noProof/>
          <w:szCs w:val="24"/>
        </w:rPr>
        <w:t>7</w:t>
      </w:r>
      <w:r w:rsidRPr="00B1610F">
        <w:rPr>
          <w:rFonts w:ascii="Times New Roman" w:hAnsi="Times New Roman" w:cs="Times New Roman"/>
          <w:noProof/>
          <w:szCs w:val="24"/>
        </w:rPr>
        <w:t>(4), 241–245.</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t xml:space="preserve">Sicat, A. S. (2015). Enhancing {College} {Students}’ {Proficiency} in {Business} {Writing} {Via} {Schoology}. </w:t>
      </w:r>
      <w:r w:rsidRPr="00B1610F">
        <w:rPr>
          <w:rFonts w:ascii="Times New Roman" w:hAnsi="Times New Roman" w:cs="Times New Roman"/>
          <w:i/>
          <w:iCs/>
          <w:noProof/>
          <w:szCs w:val="24"/>
        </w:rPr>
        <w:t>International Journal of Education and Research</w:t>
      </w:r>
      <w:r w:rsidRPr="00B1610F">
        <w:rPr>
          <w:rFonts w:ascii="Times New Roman" w:hAnsi="Times New Roman" w:cs="Times New Roman"/>
          <w:noProof/>
          <w:szCs w:val="24"/>
        </w:rPr>
        <w:t>.</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t xml:space="preserve">So, S. (2016). Mobile instant messaging support for teaching and learning in higher education. </w:t>
      </w:r>
      <w:r w:rsidRPr="00B1610F">
        <w:rPr>
          <w:rFonts w:ascii="Times New Roman" w:hAnsi="Times New Roman" w:cs="Times New Roman"/>
          <w:i/>
          <w:iCs/>
          <w:noProof/>
          <w:szCs w:val="24"/>
        </w:rPr>
        <w:t>Internet and Higher Education</w:t>
      </w:r>
      <w:r w:rsidRPr="00B1610F">
        <w:rPr>
          <w:rFonts w:ascii="Times New Roman" w:hAnsi="Times New Roman" w:cs="Times New Roman"/>
          <w:noProof/>
          <w:szCs w:val="24"/>
        </w:rPr>
        <w:t>. https://doi.org/https://doi.org/10.1016Zj.iheduc.2016.06.001</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t xml:space="preserve">Thien, L. M., Abd Razak, N., &amp; Ramayah, T. (2014). Validating teacher commitment scale using a {Malaysian} sample. </w:t>
      </w:r>
      <w:r w:rsidRPr="00B1610F">
        <w:rPr>
          <w:rFonts w:ascii="Times New Roman" w:hAnsi="Times New Roman" w:cs="Times New Roman"/>
          <w:i/>
          <w:iCs/>
          <w:noProof/>
          <w:szCs w:val="24"/>
        </w:rPr>
        <w:t>SAGE Open</w:t>
      </w:r>
      <w:r w:rsidRPr="00B1610F">
        <w:rPr>
          <w:rFonts w:ascii="Times New Roman" w:hAnsi="Times New Roman" w:cs="Times New Roman"/>
          <w:noProof/>
          <w:szCs w:val="24"/>
        </w:rPr>
        <w:t xml:space="preserve">, </w:t>
      </w:r>
      <w:r w:rsidRPr="00B1610F">
        <w:rPr>
          <w:rFonts w:ascii="Times New Roman" w:hAnsi="Times New Roman" w:cs="Times New Roman"/>
          <w:i/>
          <w:iCs/>
          <w:noProof/>
          <w:szCs w:val="24"/>
        </w:rPr>
        <w:t>4</w:t>
      </w:r>
      <w:r w:rsidRPr="00B1610F">
        <w:rPr>
          <w:rFonts w:ascii="Times New Roman" w:hAnsi="Times New Roman" w:cs="Times New Roman"/>
          <w:noProof/>
          <w:szCs w:val="24"/>
        </w:rPr>
        <w:t>(2), 1–9. https://doi.org/https://doi.org/10.1177/2158244014536744</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szCs w:val="24"/>
        </w:rPr>
      </w:pPr>
      <w:r w:rsidRPr="00B1610F">
        <w:rPr>
          <w:rFonts w:ascii="Times New Roman" w:hAnsi="Times New Roman" w:cs="Times New Roman"/>
          <w:noProof/>
          <w:szCs w:val="24"/>
        </w:rPr>
        <w:t xml:space="preserve">Zacharo, K., Marios, K., &amp; Dimitra, P. (2018). Connection of teachers’ organizational commitment and transformational leadership. {A} case study from {Greece}. </w:t>
      </w:r>
      <w:r w:rsidRPr="00B1610F">
        <w:rPr>
          <w:rFonts w:ascii="Times New Roman" w:hAnsi="Times New Roman" w:cs="Times New Roman"/>
          <w:i/>
          <w:iCs/>
          <w:noProof/>
          <w:szCs w:val="24"/>
        </w:rPr>
        <w:t>International Journal of Learning, Teaching and Educational Research</w:t>
      </w:r>
      <w:r w:rsidRPr="00B1610F">
        <w:rPr>
          <w:rFonts w:ascii="Times New Roman" w:hAnsi="Times New Roman" w:cs="Times New Roman"/>
          <w:noProof/>
          <w:szCs w:val="24"/>
        </w:rPr>
        <w:t xml:space="preserve">, </w:t>
      </w:r>
      <w:r w:rsidRPr="00B1610F">
        <w:rPr>
          <w:rFonts w:ascii="Times New Roman" w:hAnsi="Times New Roman" w:cs="Times New Roman"/>
          <w:i/>
          <w:iCs/>
          <w:noProof/>
          <w:szCs w:val="24"/>
        </w:rPr>
        <w:t>17</w:t>
      </w:r>
      <w:r w:rsidRPr="00B1610F">
        <w:rPr>
          <w:rFonts w:ascii="Times New Roman" w:hAnsi="Times New Roman" w:cs="Times New Roman"/>
          <w:noProof/>
          <w:szCs w:val="24"/>
        </w:rPr>
        <w:t>(8), 89–106. https://doi.org/https://doi.org/10.26803/ijlter.17.8.6</w:t>
      </w:r>
    </w:p>
    <w:p w:rsidR="00B1610F" w:rsidRPr="00B1610F" w:rsidRDefault="00B1610F" w:rsidP="00B1610F">
      <w:pPr>
        <w:widowControl w:val="0"/>
        <w:autoSpaceDE w:val="0"/>
        <w:autoSpaceDN w:val="0"/>
        <w:adjustRightInd w:val="0"/>
        <w:spacing w:after="0"/>
        <w:ind w:left="480" w:hanging="480"/>
        <w:rPr>
          <w:rFonts w:ascii="Times New Roman" w:hAnsi="Times New Roman" w:cs="Times New Roman"/>
          <w:noProof/>
        </w:rPr>
      </w:pPr>
      <w:r w:rsidRPr="00B1610F">
        <w:rPr>
          <w:rFonts w:ascii="Times New Roman" w:hAnsi="Times New Roman" w:cs="Times New Roman"/>
          <w:noProof/>
          <w:szCs w:val="24"/>
        </w:rPr>
        <w:t xml:space="preserve">Zein, M. (2016). Peran guru dalam pengembangan pembelajaran. </w:t>
      </w:r>
      <w:r w:rsidRPr="00B1610F">
        <w:rPr>
          <w:rFonts w:ascii="Times New Roman" w:hAnsi="Times New Roman" w:cs="Times New Roman"/>
          <w:i/>
          <w:iCs/>
          <w:noProof/>
          <w:szCs w:val="24"/>
        </w:rPr>
        <w:t>Journal UIN- Alauddin</w:t>
      </w:r>
      <w:r w:rsidRPr="00B1610F">
        <w:rPr>
          <w:rFonts w:ascii="Times New Roman" w:hAnsi="Times New Roman" w:cs="Times New Roman"/>
          <w:noProof/>
          <w:szCs w:val="24"/>
        </w:rPr>
        <w:t xml:space="preserve">, </w:t>
      </w:r>
      <w:r w:rsidRPr="00B1610F">
        <w:rPr>
          <w:rFonts w:ascii="Times New Roman" w:hAnsi="Times New Roman" w:cs="Times New Roman"/>
          <w:i/>
          <w:iCs/>
          <w:noProof/>
          <w:szCs w:val="24"/>
        </w:rPr>
        <w:t>5</w:t>
      </w:r>
      <w:r w:rsidRPr="00B1610F">
        <w:rPr>
          <w:rFonts w:ascii="Times New Roman" w:hAnsi="Times New Roman" w:cs="Times New Roman"/>
          <w:noProof/>
          <w:szCs w:val="24"/>
        </w:rPr>
        <w:t>(2), 274–285. https://doi.org/https://doi.org/10.24252/ip.v5i2.3480</w:t>
      </w:r>
    </w:p>
    <w:p w:rsidR="0042363A" w:rsidRPr="00B1610F" w:rsidRDefault="00B1610F" w:rsidP="00B1610F">
      <w:pPr>
        <w:spacing w:after="0"/>
        <w:jc w:val="both"/>
        <w:rPr>
          <w:rFonts w:ascii="Times New Roman" w:hAnsi="Times New Roman" w:cs="Times New Roman"/>
          <w:b/>
          <w:lang w:val="en-US"/>
        </w:rPr>
      </w:pPr>
      <w:r>
        <w:rPr>
          <w:rFonts w:ascii="Times New Roman" w:hAnsi="Times New Roman" w:cs="Times New Roman"/>
          <w:b/>
          <w:lang w:val="en-US"/>
        </w:rPr>
        <w:fldChar w:fldCharType="end"/>
      </w:r>
    </w:p>
    <w:sectPr w:rsidR="0042363A" w:rsidRPr="00B1610F">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BBD" w:rsidRDefault="003B4BBD">
      <w:pPr>
        <w:spacing w:line="240" w:lineRule="auto"/>
      </w:pPr>
      <w:r>
        <w:separator/>
      </w:r>
    </w:p>
  </w:endnote>
  <w:endnote w:type="continuationSeparator" w:id="0">
    <w:p w:rsidR="003B4BBD" w:rsidRDefault="003B4B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DengXian">
    <w:altName w:val="等线"/>
    <w:panose1 w:val="02010600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A" w:rsidRDefault="00A24FFA">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42363A" w:rsidRDefault="00A24FFA">
    <w:pPr>
      <w:pStyle w:val="Footer"/>
      <w:jc w:val="right"/>
      <w:rPr>
        <w:rFonts w:ascii="Times New Roman" w:hAnsi="Times New Roman" w:cs="Times New Roman"/>
      </w:rPr>
    </w:pPr>
    <w:r>
      <w:rPr>
        <w:rFonts w:ascii="Times New Roman" w:hAnsi="Times New Roman" w:cs="Times New Roman"/>
        <w:lang w:val="en-US"/>
      </w:rPr>
      <w:t>p-ISSN 2580-3735 e-ISSN 2580-1147</w:t>
    </w:r>
  </w:p>
  <w:p w:rsidR="0042363A" w:rsidRDefault="004236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BBD" w:rsidRDefault="003B4BBD">
      <w:pPr>
        <w:spacing w:after="0" w:line="240" w:lineRule="auto"/>
      </w:pPr>
      <w:r>
        <w:separator/>
      </w:r>
    </w:p>
  </w:footnote>
  <w:footnote w:type="continuationSeparator" w:id="0">
    <w:p w:rsidR="003B4BBD" w:rsidRDefault="003B4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A" w:rsidRDefault="00A24FFA">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42363A" w:rsidRDefault="004236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3A" w:rsidRDefault="00A24FFA">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AB6F6C" w:rsidRPr="00AB6F6C">
      <w:rPr>
        <w:rFonts w:ascii="Times New Roman" w:hAnsi="Times New Roman" w:cs="Times New Roman"/>
        <w:noProof/>
      </w:rPr>
      <w:t>7</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42363A" w:rsidRDefault="00A24FFA">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42363A" w:rsidRDefault="0042363A">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 w15:restartNumberingAfterBreak="0">
    <w:nsid w:val="6EE91DF8"/>
    <w:multiLevelType w:val="hybridMultilevel"/>
    <w:tmpl w:val="B6E03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45DA4"/>
    <w:rsid w:val="001028D0"/>
    <w:rsid w:val="001C5516"/>
    <w:rsid w:val="00251BE1"/>
    <w:rsid w:val="00265EA1"/>
    <w:rsid w:val="002E20D9"/>
    <w:rsid w:val="00355D62"/>
    <w:rsid w:val="0039487D"/>
    <w:rsid w:val="003B4BBD"/>
    <w:rsid w:val="003C4183"/>
    <w:rsid w:val="004152B6"/>
    <w:rsid w:val="0042363A"/>
    <w:rsid w:val="00457542"/>
    <w:rsid w:val="00474544"/>
    <w:rsid w:val="00496319"/>
    <w:rsid w:val="004D40A1"/>
    <w:rsid w:val="00565A35"/>
    <w:rsid w:val="00584E62"/>
    <w:rsid w:val="005A067C"/>
    <w:rsid w:val="005A2370"/>
    <w:rsid w:val="005A4203"/>
    <w:rsid w:val="005E7014"/>
    <w:rsid w:val="006023FB"/>
    <w:rsid w:val="006117DA"/>
    <w:rsid w:val="00617659"/>
    <w:rsid w:val="0066023B"/>
    <w:rsid w:val="006E290C"/>
    <w:rsid w:val="0076747F"/>
    <w:rsid w:val="0078799D"/>
    <w:rsid w:val="007D6019"/>
    <w:rsid w:val="00806D18"/>
    <w:rsid w:val="00864C3E"/>
    <w:rsid w:val="008E659A"/>
    <w:rsid w:val="00917028"/>
    <w:rsid w:val="00945F6E"/>
    <w:rsid w:val="009B010D"/>
    <w:rsid w:val="00A24FFA"/>
    <w:rsid w:val="00A95273"/>
    <w:rsid w:val="00AB6F6C"/>
    <w:rsid w:val="00AC099A"/>
    <w:rsid w:val="00B12887"/>
    <w:rsid w:val="00B1610F"/>
    <w:rsid w:val="00B7215D"/>
    <w:rsid w:val="00B755F8"/>
    <w:rsid w:val="00D40D09"/>
    <w:rsid w:val="00DA493F"/>
    <w:rsid w:val="00DD391B"/>
    <w:rsid w:val="00E41322"/>
    <w:rsid w:val="00E462B9"/>
    <w:rsid w:val="00E51F5E"/>
    <w:rsid w:val="00EF7B13"/>
    <w:rsid w:val="00F511AC"/>
    <w:rsid w:val="00F71D9B"/>
    <w:rsid w:val="00F91AFF"/>
    <w:rsid w:val="00FA3548"/>
    <w:rsid w:val="00FB4E4E"/>
    <w:rsid w:val="00FE7FE0"/>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3436478"/>
  <w15:docId w15:val="{734B62F7-5938-4375-9B3E-5BDC32A3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41322"/>
    <w:rPr>
      <w:color w:val="0563C1" w:themeColor="hyperlink"/>
      <w:u w:val="single"/>
    </w:rPr>
  </w:style>
  <w:style w:type="paragraph" w:customStyle="1" w:styleId="Default">
    <w:name w:val="Default"/>
    <w:qFormat/>
    <w:rsid w:val="00FE7FE0"/>
    <w:pPr>
      <w:autoSpaceDE w:val="0"/>
      <w:autoSpaceDN w:val="0"/>
      <w:adjustRightInd w:val="0"/>
    </w:pPr>
    <w:rPr>
      <w:rFonts w:ascii="Times New Roman" w:hAnsi="Times New Roman" w:cs="Times New Roman"/>
      <w:color w:val="000000"/>
      <w:sz w:val="24"/>
      <w:szCs w:val="24"/>
    </w:rPr>
  </w:style>
  <w:style w:type="paragraph" w:styleId="ListParagraph">
    <w:name w:val="List Paragraph"/>
    <w:aliases w:val="normal,Body of text,Normal1"/>
    <w:basedOn w:val="Normal"/>
    <w:link w:val="ListParagraphChar"/>
    <w:uiPriority w:val="34"/>
    <w:qFormat/>
    <w:rsid w:val="00806D18"/>
    <w:pPr>
      <w:ind w:left="720"/>
      <w:contextualSpacing/>
    </w:pPr>
    <w:rPr>
      <w:rFonts w:asciiTheme="minorHAnsi" w:eastAsiaTheme="minorEastAsia" w:hAnsiTheme="minorHAnsi" w:cstheme="minorBidi"/>
      <w:lang w:val="en-US"/>
    </w:rPr>
  </w:style>
  <w:style w:type="character" w:customStyle="1" w:styleId="ListParagraphChar">
    <w:name w:val="List Paragraph Char"/>
    <w:aliases w:val="normal Char,Body of text Char,Normal1 Char"/>
    <w:basedOn w:val="DefaultParagraphFont"/>
    <w:link w:val="ListParagraph"/>
    <w:uiPriority w:val="34"/>
    <w:rsid w:val="00806D18"/>
    <w:rPr>
      <w:rFonts w:eastAsiaTheme="minorEastAsia"/>
      <w:sz w:val="22"/>
      <w:szCs w:val="22"/>
    </w:rPr>
  </w:style>
  <w:style w:type="table" w:styleId="PlainTable3">
    <w:name w:val="Plain Table 3"/>
    <w:basedOn w:val="TableNormal"/>
    <w:uiPriority w:val="43"/>
    <w:rsid w:val="00806D18"/>
    <w:rPr>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dulharishasan92@gmai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aminsila@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h.ahlan07@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B0BC49-935E-45F7-B0B7-8FAEF0CF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Pages>
  <Words>6058</Words>
  <Characters>34534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Muhammad</cp:lastModifiedBy>
  <cp:revision>46</cp:revision>
  <dcterms:created xsi:type="dcterms:W3CDTF">2021-10-29T02:24:00Z</dcterms:created>
  <dcterms:modified xsi:type="dcterms:W3CDTF">2021-10-29T09:02:00Z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2a251647-8628-3bcc-89df-fef3fb1d6d69</vt:lpwstr>
  </property>
  <property fmtid="{D5CDD505-2E9C-101B-9397-08002B2CF9AE}" pid="25" name="Mendeley Citation Style_1">
    <vt:lpwstr>http://www.zotero.org/styles/apa</vt:lpwstr>
  </property>
</Properties>
</file>