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FAF1" w14:textId="77777777" w:rsidR="00435F33" w:rsidRDefault="00B97650">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07E396C1" wp14:editId="49FB072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4750E6C7" wp14:editId="3E4EDB1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347D633" w14:textId="091531D4" w:rsidR="00435F33" w:rsidRDefault="00B9765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57651F">
        <w:rPr>
          <w:rFonts w:ascii="Times New Roman" w:hAnsi="Times New Roman" w:cs="Times New Roman"/>
          <w:sz w:val="24"/>
          <w:szCs w:val="24"/>
          <w:lang w:val="en-US"/>
        </w:rPr>
        <w:t>6</w:t>
      </w:r>
      <w:r>
        <w:rPr>
          <w:rFonts w:ascii="Times New Roman" w:hAnsi="Times New Roman" w:cs="Times New Roman"/>
          <w:sz w:val="24"/>
          <w:szCs w:val="24"/>
        </w:rPr>
        <w:t xml:space="preserve"> Nomor </w:t>
      </w:r>
      <w:r w:rsidR="0057651F">
        <w:rPr>
          <w:rFonts w:ascii="Times New Roman" w:hAnsi="Times New Roman" w:cs="Times New Roman"/>
          <w:sz w:val="24"/>
          <w:szCs w:val="24"/>
          <w:lang w:val="en-US"/>
        </w:rPr>
        <w:t>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r w:rsidR="0057651F">
        <w:rPr>
          <w:rFonts w:ascii="Times New Roman" w:hAnsi="Times New Roman" w:cs="Times New Roman"/>
          <w:sz w:val="24"/>
          <w:szCs w:val="24"/>
          <w:lang w:val="en-US"/>
        </w:rPr>
        <w:t>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0057651F">
        <w:rPr>
          <w:rFonts w:ascii="Times New Roman" w:hAnsi="Times New Roman" w:cs="Times New Roman"/>
          <w:sz w:val="24"/>
          <w:szCs w:val="24"/>
          <w:lang w:val="en-US"/>
        </w:rPr>
        <w:t>2022</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w:t>
      </w:r>
      <w:r w:rsidR="0057651F">
        <w:rPr>
          <w:rFonts w:ascii="Times New Roman" w:hAnsi="Times New Roman" w:cs="Times New Roman"/>
          <w:sz w:val="24"/>
          <w:szCs w:val="24"/>
          <w:lang w:val="en-US"/>
        </w:rPr>
        <w:t>1-1</w:t>
      </w:r>
      <w:r w:rsidR="000B7A49">
        <w:rPr>
          <w:rFonts w:ascii="Times New Roman" w:hAnsi="Times New Roman" w:cs="Times New Roman"/>
          <w:sz w:val="24"/>
          <w:szCs w:val="24"/>
          <w:lang w:val="en-US"/>
        </w:rPr>
        <w:t>0</w:t>
      </w:r>
    </w:p>
    <w:p w14:paraId="55F15CE2" w14:textId="77777777" w:rsidR="00435F33" w:rsidRDefault="00B9765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27853BB2" w14:textId="4817D8E9" w:rsidR="00435F33" w:rsidRDefault="00544650">
      <w:pPr>
        <w:spacing w:after="0"/>
        <w:ind w:left="709" w:firstLine="11"/>
        <w:jc w:val="center"/>
        <w:rPr>
          <w:rFonts w:ascii="Times New Roman" w:hAnsi="Times New Roman" w:cs="Times New Roman"/>
          <w:b/>
          <w:bCs/>
          <w:sz w:val="24"/>
          <w:szCs w:val="24"/>
          <w:lang w:val="en-US"/>
        </w:rPr>
      </w:pPr>
      <w:hyperlink r:id="rId11" w:history="1">
        <w:r w:rsidR="00B97650" w:rsidRPr="004F3559">
          <w:rPr>
            <w:rStyle w:val="Hyperlink"/>
            <w:rFonts w:ascii="Times New Roman" w:hAnsi="Times New Roman" w:cs="Times New Roman"/>
            <w:i/>
          </w:rPr>
          <w:t>https://jbasic.org/index.php/basicedu</w:t>
        </w:r>
      </w:hyperlink>
    </w:p>
    <w:p w14:paraId="3D4FDD3A" w14:textId="77777777" w:rsidR="00435F33" w:rsidRDefault="00435F33">
      <w:pPr>
        <w:spacing w:after="120" w:line="240" w:lineRule="auto"/>
        <w:rPr>
          <w:rFonts w:ascii="Times New Roman" w:hAnsi="Times New Roman"/>
          <w:b/>
          <w:sz w:val="28"/>
          <w:szCs w:val="28"/>
          <w:lang w:val="en-US"/>
        </w:rPr>
      </w:pPr>
    </w:p>
    <w:p w14:paraId="20FD8796" w14:textId="0B264917" w:rsidR="00435F33" w:rsidRDefault="004F3559" w:rsidP="004F3559">
      <w:pPr>
        <w:autoSpaceDE w:val="0"/>
        <w:autoSpaceDN w:val="0"/>
        <w:adjustRightInd w:val="0"/>
        <w:spacing w:after="120" w:line="240" w:lineRule="auto"/>
        <w:jc w:val="center"/>
        <w:rPr>
          <w:rFonts w:ascii="Times New Roman" w:hAnsi="Times New Roman" w:cs="Times New Roman"/>
          <w:b/>
        </w:rPr>
      </w:pPr>
      <w:r w:rsidRPr="004F3559">
        <w:rPr>
          <w:rFonts w:ascii="Times New Roman" w:hAnsi="Times New Roman" w:cs="Times New Roman"/>
          <w:b/>
          <w:color w:val="000000" w:themeColor="text1"/>
          <w:sz w:val="24"/>
          <w:szCs w:val="24"/>
          <w:lang w:val="sv-SE"/>
        </w:rPr>
        <w:t xml:space="preserve">Keterampilan </w:t>
      </w:r>
      <w:r>
        <w:rPr>
          <w:rFonts w:ascii="Times New Roman" w:hAnsi="Times New Roman" w:cs="Times New Roman"/>
          <w:b/>
          <w:color w:val="000000" w:themeColor="text1"/>
          <w:sz w:val="24"/>
          <w:szCs w:val="24"/>
          <w:lang w:val="sv-SE"/>
        </w:rPr>
        <w:t>K</w:t>
      </w:r>
      <w:r w:rsidRPr="004F3559">
        <w:rPr>
          <w:rFonts w:ascii="Times New Roman" w:hAnsi="Times New Roman" w:cs="Times New Roman"/>
          <w:b/>
          <w:color w:val="000000" w:themeColor="text1"/>
          <w:sz w:val="24"/>
          <w:szCs w:val="24"/>
          <w:lang w:val="sv-SE"/>
        </w:rPr>
        <w:t xml:space="preserve">omunikasi </w:t>
      </w:r>
      <w:r>
        <w:rPr>
          <w:rFonts w:ascii="Times New Roman" w:hAnsi="Times New Roman" w:cs="Times New Roman"/>
          <w:b/>
          <w:color w:val="000000" w:themeColor="text1"/>
          <w:sz w:val="24"/>
          <w:szCs w:val="24"/>
          <w:lang w:val="sv-SE"/>
        </w:rPr>
        <w:t>S</w:t>
      </w:r>
      <w:r w:rsidRPr="004F3559">
        <w:rPr>
          <w:rFonts w:ascii="Times New Roman" w:hAnsi="Times New Roman" w:cs="Times New Roman"/>
          <w:b/>
          <w:color w:val="000000" w:themeColor="text1"/>
          <w:sz w:val="24"/>
          <w:szCs w:val="24"/>
          <w:lang w:val="sv-SE"/>
        </w:rPr>
        <w:t xml:space="preserve">iswa </w:t>
      </w:r>
      <w:r>
        <w:rPr>
          <w:rFonts w:ascii="Times New Roman" w:hAnsi="Times New Roman" w:cs="Times New Roman"/>
          <w:b/>
          <w:color w:val="000000" w:themeColor="text1"/>
          <w:sz w:val="24"/>
          <w:szCs w:val="24"/>
          <w:lang w:val="sv-SE"/>
        </w:rPr>
        <w:t>S</w:t>
      </w:r>
      <w:r w:rsidRPr="004F3559">
        <w:rPr>
          <w:rFonts w:ascii="Times New Roman" w:hAnsi="Times New Roman" w:cs="Times New Roman"/>
          <w:b/>
          <w:color w:val="000000" w:themeColor="text1"/>
          <w:sz w:val="24"/>
          <w:szCs w:val="24"/>
          <w:lang w:val="sv-SE"/>
        </w:rPr>
        <w:t xml:space="preserve">ekolah </w:t>
      </w:r>
      <w:r>
        <w:rPr>
          <w:rFonts w:ascii="Times New Roman" w:hAnsi="Times New Roman" w:cs="Times New Roman"/>
          <w:b/>
          <w:color w:val="000000" w:themeColor="text1"/>
          <w:sz w:val="24"/>
          <w:szCs w:val="24"/>
          <w:lang w:val="sv-SE"/>
        </w:rPr>
        <w:t>D</w:t>
      </w:r>
      <w:r w:rsidRPr="004F3559">
        <w:rPr>
          <w:rFonts w:ascii="Times New Roman" w:hAnsi="Times New Roman" w:cs="Times New Roman"/>
          <w:b/>
          <w:color w:val="000000" w:themeColor="text1"/>
          <w:sz w:val="24"/>
          <w:szCs w:val="24"/>
          <w:lang w:val="sv-SE"/>
        </w:rPr>
        <w:t xml:space="preserve">asar </w:t>
      </w:r>
      <w:r>
        <w:rPr>
          <w:rFonts w:ascii="Times New Roman" w:hAnsi="Times New Roman" w:cs="Times New Roman"/>
          <w:b/>
          <w:color w:val="000000" w:themeColor="text1"/>
          <w:sz w:val="24"/>
          <w:szCs w:val="24"/>
          <w:lang w:val="sv-SE"/>
        </w:rPr>
        <w:t xml:space="preserve">(SD) </w:t>
      </w:r>
      <w:r w:rsidRPr="004F3559">
        <w:rPr>
          <w:rFonts w:ascii="Times New Roman" w:hAnsi="Times New Roman" w:cs="Times New Roman"/>
          <w:b/>
          <w:color w:val="000000" w:themeColor="text1"/>
          <w:sz w:val="24"/>
          <w:szCs w:val="24"/>
          <w:lang w:val="sv-SE"/>
        </w:rPr>
        <w:t xml:space="preserve">di </w:t>
      </w:r>
      <w:r>
        <w:rPr>
          <w:rFonts w:ascii="Times New Roman" w:hAnsi="Times New Roman" w:cs="Times New Roman"/>
          <w:b/>
          <w:color w:val="000000" w:themeColor="text1"/>
          <w:sz w:val="24"/>
          <w:szCs w:val="24"/>
          <w:lang w:val="sv-SE"/>
        </w:rPr>
        <w:t>A</w:t>
      </w:r>
      <w:r w:rsidRPr="004F3559">
        <w:rPr>
          <w:rFonts w:ascii="Times New Roman" w:hAnsi="Times New Roman" w:cs="Times New Roman"/>
          <w:b/>
          <w:color w:val="000000" w:themeColor="text1"/>
          <w:sz w:val="24"/>
          <w:szCs w:val="24"/>
          <w:lang w:val="sv-SE"/>
        </w:rPr>
        <w:t xml:space="preserve">lam </w:t>
      </w:r>
      <w:r>
        <w:rPr>
          <w:rFonts w:ascii="Times New Roman" w:hAnsi="Times New Roman" w:cs="Times New Roman"/>
          <w:b/>
          <w:color w:val="000000" w:themeColor="text1"/>
          <w:sz w:val="24"/>
          <w:szCs w:val="24"/>
          <w:lang w:val="sv-SE"/>
        </w:rPr>
        <w:t>dalam P</w:t>
      </w:r>
      <w:r w:rsidRPr="004F3559">
        <w:rPr>
          <w:rFonts w:ascii="Times New Roman" w:hAnsi="Times New Roman" w:cs="Times New Roman"/>
          <w:b/>
          <w:color w:val="000000" w:themeColor="text1"/>
          <w:sz w:val="24"/>
          <w:szCs w:val="24"/>
          <w:lang w:val="sv-SE"/>
        </w:rPr>
        <w:t xml:space="preserve">embelajaran </w:t>
      </w:r>
      <w:r>
        <w:rPr>
          <w:rFonts w:ascii="Times New Roman" w:hAnsi="Times New Roman" w:cs="Times New Roman"/>
          <w:b/>
          <w:color w:val="000000" w:themeColor="text1"/>
          <w:sz w:val="24"/>
          <w:szCs w:val="24"/>
          <w:lang w:val="sv-SE"/>
        </w:rPr>
        <w:t>B</w:t>
      </w:r>
      <w:r w:rsidRPr="004F3559">
        <w:rPr>
          <w:rFonts w:ascii="Times New Roman" w:hAnsi="Times New Roman" w:cs="Times New Roman"/>
          <w:b/>
          <w:color w:val="000000" w:themeColor="text1"/>
          <w:sz w:val="24"/>
          <w:szCs w:val="24"/>
          <w:lang w:val="sv-SE"/>
        </w:rPr>
        <w:t xml:space="preserve">erbasis </w:t>
      </w:r>
      <w:r>
        <w:rPr>
          <w:rFonts w:ascii="Times New Roman" w:hAnsi="Times New Roman" w:cs="Times New Roman"/>
          <w:b/>
          <w:color w:val="000000" w:themeColor="text1"/>
          <w:sz w:val="24"/>
          <w:szCs w:val="24"/>
          <w:lang w:val="sv-SE"/>
        </w:rPr>
        <w:t>L</w:t>
      </w:r>
      <w:r w:rsidRPr="004F3559">
        <w:rPr>
          <w:rFonts w:ascii="Times New Roman" w:hAnsi="Times New Roman" w:cs="Times New Roman"/>
          <w:b/>
          <w:color w:val="000000" w:themeColor="text1"/>
          <w:sz w:val="24"/>
          <w:szCs w:val="24"/>
          <w:lang w:val="sv-SE"/>
        </w:rPr>
        <w:t xml:space="preserve">aboratorium tentang </w:t>
      </w:r>
      <w:r>
        <w:rPr>
          <w:rFonts w:ascii="Times New Roman" w:hAnsi="Times New Roman" w:cs="Times New Roman"/>
          <w:b/>
          <w:color w:val="000000" w:themeColor="text1"/>
          <w:sz w:val="24"/>
          <w:szCs w:val="24"/>
          <w:lang w:val="sv-SE"/>
        </w:rPr>
        <w:t>B</w:t>
      </w:r>
      <w:r w:rsidRPr="004F3559">
        <w:rPr>
          <w:rFonts w:ascii="Times New Roman" w:hAnsi="Times New Roman" w:cs="Times New Roman"/>
          <w:b/>
          <w:color w:val="000000" w:themeColor="text1"/>
          <w:sz w:val="24"/>
          <w:szCs w:val="24"/>
          <w:lang w:val="sv-SE"/>
        </w:rPr>
        <w:t>iopori</w:t>
      </w:r>
      <w:r w:rsidR="00B97650">
        <w:rPr>
          <w:rFonts w:ascii="Times New Roman" w:hAnsi="Times New Roman" w:cs="Times New Roman"/>
          <w:b/>
          <w:bCs/>
          <w:color w:val="000000"/>
        </w:rPr>
        <w:t xml:space="preserve"> </w:t>
      </w:r>
    </w:p>
    <w:p w14:paraId="39474D6D" w14:textId="77777777" w:rsidR="00435F33" w:rsidRDefault="00435F33">
      <w:pPr>
        <w:autoSpaceDE w:val="0"/>
        <w:autoSpaceDN w:val="0"/>
        <w:adjustRightInd w:val="0"/>
        <w:spacing w:after="0" w:line="240" w:lineRule="auto"/>
        <w:jc w:val="center"/>
        <w:rPr>
          <w:rFonts w:ascii="Times New Roman" w:hAnsi="Times New Roman" w:cs="Times New Roman"/>
          <w:b/>
          <w:bCs/>
          <w:color w:val="000000"/>
          <w:sz w:val="24"/>
          <w:szCs w:val="24"/>
        </w:rPr>
      </w:pPr>
    </w:p>
    <w:p w14:paraId="13E29F00" w14:textId="06811EFC" w:rsidR="004F3559" w:rsidRPr="0057651F" w:rsidRDefault="004F3559" w:rsidP="00F102D0">
      <w:pPr>
        <w:autoSpaceDE w:val="0"/>
        <w:autoSpaceDN w:val="0"/>
        <w:adjustRightInd w:val="0"/>
        <w:spacing w:after="0" w:line="240" w:lineRule="auto"/>
        <w:jc w:val="center"/>
        <w:rPr>
          <w:rFonts w:ascii="Times New Roman" w:hAnsi="Times New Roman" w:cs="Times New Roman"/>
          <w:color w:val="000000"/>
          <w:sz w:val="24"/>
          <w:szCs w:val="24"/>
          <w:lang w:val="en-US"/>
        </w:rPr>
      </w:pPr>
      <w:r w:rsidRPr="00F102D0">
        <w:rPr>
          <w:rFonts w:ascii="Times New Roman" w:hAnsi="Times New Roman" w:cs="Times New Roman"/>
          <w:b/>
          <w:color w:val="000000"/>
          <w:sz w:val="24"/>
          <w:szCs w:val="24"/>
        </w:rPr>
        <w:t>E</w:t>
      </w:r>
      <w:proofErr w:type="spellStart"/>
      <w:r w:rsidR="0057651F">
        <w:rPr>
          <w:rFonts w:ascii="Times New Roman" w:hAnsi="Times New Roman" w:cs="Times New Roman"/>
          <w:b/>
          <w:color w:val="000000"/>
          <w:sz w:val="24"/>
          <w:szCs w:val="24"/>
          <w:lang w:val="en-US"/>
        </w:rPr>
        <w:t>rica</w:t>
      </w:r>
      <w:proofErr w:type="spellEnd"/>
      <w:r w:rsidRPr="00F102D0">
        <w:rPr>
          <w:rFonts w:ascii="Times New Roman" w:hAnsi="Times New Roman" w:cs="Times New Roman"/>
          <w:b/>
          <w:color w:val="000000"/>
          <w:sz w:val="24"/>
          <w:szCs w:val="24"/>
        </w:rPr>
        <w:t xml:space="preserve"> M</w:t>
      </w:r>
      <w:proofErr w:type="spellStart"/>
      <w:r w:rsidR="0057651F">
        <w:rPr>
          <w:rFonts w:ascii="Times New Roman" w:hAnsi="Times New Roman" w:cs="Times New Roman"/>
          <w:b/>
          <w:color w:val="000000"/>
          <w:sz w:val="24"/>
          <w:szCs w:val="24"/>
          <w:lang w:val="en-US"/>
        </w:rPr>
        <w:t>eilia</w:t>
      </w:r>
      <w:proofErr w:type="spellEnd"/>
      <w:r w:rsidRPr="00F102D0">
        <w:rPr>
          <w:rFonts w:ascii="Times New Roman" w:hAnsi="Times New Roman" w:cs="Times New Roman"/>
          <w:b/>
          <w:color w:val="000000"/>
          <w:sz w:val="24"/>
          <w:szCs w:val="24"/>
        </w:rPr>
        <w:t xml:space="preserve"> Safitri, I</w:t>
      </w:r>
      <w:proofErr w:type="spellStart"/>
      <w:r w:rsidR="0057651F">
        <w:rPr>
          <w:rFonts w:ascii="Times New Roman" w:hAnsi="Times New Roman" w:cs="Times New Roman"/>
          <w:b/>
          <w:color w:val="000000"/>
          <w:sz w:val="24"/>
          <w:szCs w:val="24"/>
          <w:lang w:val="en-US"/>
        </w:rPr>
        <w:t>zza</w:t>
      </w:r>
      <w:proofErr w:type="spellEnd"/>
      <w:r w:rsidRPr="00F102D0">
        <w:rPr>
          <w:rFonts w:ascii="Times New Roman" w:hAnsi="Times New Roman" w:cs="Times New Roman"/>
          <w:b/>
          <w:color w:val="000000"/>
          <w:sz w:val="24"/>
          <w:szCs w:val="24"/>
        </w:rPr>
        <w:t xml:space="preserve"> F</w:t>
      </w:r>
      <w:proofErr w:type="spellStart"/>
      <w:r w:rsidR="0057651F">
        <w:rPr>
          <w:rFonts w:ascii="Times New Roman" w:hAnsi="Times New Roman" w:cs="Times New Roman"/>
          <w:b/>
          <w:color w:val="000000"/>
          <w:sz w:val="24"/>
          <w:szCs w:val="24"/>
          <w:lang w:val="en-US"/>
        </w:rPr>
        <w:t>auziah</w:t>
      </w:r>
      <w:proofErr w:type="spellEnd"/>
      <w:r w:rsidRPr="00F102D0">
        <w:rPr>
          <w:rFonts w:ascii="Times New Roman" w:hAnsi="Times New Roman" w:cs="Times New Roman"/>
          <w:b/>
          <w:color w:val="000000"/>
          <w:sz w:val="24"/>
          <w:szCs w:val="24"/>
        </w:rPr>
        <w:t xml:space="preserve"> Maulidina, N</w:t>
      </w:r>
      <w:proofErr w:type="spellStart"/>
      <w:r w:rsidR="0057651F">
        <w:rPr>
          <w:rFonts w:ascii="Times New Roman" w:hAnsi="Times New Roman" w:cs="Times New Roman"/>
          <w:b/>
          <w:color w:val="000000"/>
          <w:sz w:val="24"/>
          <w:szCs w:val="24"/>
          <w:lang w:val="en-US"/>
        </w:rPr>
        <w:t>urul</w:t>
      </w:r>
      <w:proofErr w:type="spellEnd"/>
      <w:r w:rsidRPr="00F102D0">
        <w:rPr>
          <w:rFonts w:ascii="Times New Roman" w:hAnsi="Times New Roman" w:cs="Times New Roman"/>
          <w:b/>
          <w:color w:val="000000"/>
          <w:sz w:val="24"/>
          <w:szCs w:val="24"/>
        </w:rPr>
        <w:t xml:space="preserve"> I</w:t>
      </w:r>
      <w:proofErr w:type="spellStart"/>
      <w:r w:rsidR="0057651F">
        <w:rPr>
          <w:rFonts w:ascii="Times New Roman" w:hAnsi="Times New Roman" w:cs="Times New Roman"/>
          <w:b/>
          <w:color w:val="000000"/>
          <w:sz w:val="24"/>
          <w:szCs w:val="24"/>
          <w:lang w:val="en-US"/>
        </w:rPr>
        <w:t>qdami</w:t>
      </w:r>
      <w:proofErr w:type="spellEnd"/>
      <w:r w:rsidRPr="00F102D0">
        <w:rPr>
          <w:rFonts w:ascii="Times New Roman" w:hAnsi="Times New Roman" w:cs="Times New Roman"/>
          <w:b/>
          <w:color w:val="000000"/>
          <w:sz w:val="24"/>
          <w:szCs w:val="24"/>
        </w:rPr>
        <w:t xml:space="preserve"> Zuniari, T</w:t>
      </w:r>
      <w:proofErr w:type="spellStart"/>
      <w:r w:rsidR="0057651F">
        <w:rPr>
          <w:rFonts w:ascii="Times New Roman" w:hAnsi="Times New Roman" w:cs="Times New Roman"/>
          <w:b/>
          <w:color w:val="000000"/>
          <w:sz w:val="24"/>
          <w:szCs w:val="24"/>
          <w:lang w:val="en-US"/>
        </w:rPr>
        <w:t>sabita</w:t>
      </w:r>
      <w:r w:rsidR="005F3922">
        <w:rPr>
          <w:rFonts w:ascii="Times New Roman" w:hAnsi="Times New Roman" w:cs="Times New Roman"/>
          <w:b/>
          <w:color w:val="000000"/>
          <w:sz w:val="24"/>
          <w:szCs w:val="24"/>
          <w:lang w:val="en-US"/>
        </w:rPr>
        <w:t>h</w:t>
      </w:r>
      <w:proofErr w:type="spellEnd"/>
      <w:r w:rsidRPr="00F102D0">
        <w:rPr>
          <w:rFonts w:ascii="Times New Roman" w:hAnsi="Times New Roman" w:cs="Times New Roman"/>
          <w:b/>
          <w:color w:val="000000"/>
          <w:sz w:val="24"/>
          <w:szCs w:val="24"/>
        </w:rPr>
        <w:t xml:space="preserve"> Amaliyah</w:t>
      </w:r>
      <w:r w:rsidR="00FC4426">
        <w:rPr>
          <w:rFonts w:ascii="Times New Roman" w:hAnsi="Times New Roman" w:cs="Times New Roman"/>
          <w:b/>
          <w:color w:val="000000"/>
          <w:sz w:val="24"/>
          <w:szCs w:val="24"/>
          <w:lang w:val="en-US"/>
        </w:rPr>
        <w:t xml:space="preserve">, </w:t>
      </w:r>
      <w:r w:rsidRPr="00F102D0">
        <w:rPr>
          <w:rFonts w:ascii="Times New Roman" w:hAnsi="Times New Roman" w:cs="Times New Roman"/>
          <w:b/>
          <w:color w:val="000000"/>
          <w:sz w:val="24"/>
          <w:szCs w:val="24"/>
        </w:rPr>
        <w:t>S</w:t>
      </w:r>
      <w:r w:rsidR="0057651F">
        <w:rPr>
          <w:rFonts w:ascii="Times New Roman" w:hAnsi="Times New Roman" w:cs="Times New Roman"/>
          <w:b/>
          <w:color w:val="000000"/>
          <w:sz w:val="24"/>
          <w:szCs w:val="24"/>
          <w:lang w:val="en-US"/>
        </w:rPr>
        <w:t>aid</w:t>
      </w:r>
      <w:r w:rsidRPr="00F102D0">
        <w:rPr>
          <w:rFonts w:ascii="Times New Roman" w:hAnsi="Times New Roman" w:cs="Times New Roman"/>
          <w:b/>
          <w:color w:val="000000"/>
          <w:sz w:val="24"/>
          <w:szCs w:val="24"/>
        </w:rPr>
        <w:t xml:space="preserve"> Wildan</w:t>
      </w:r>
      <w:r w:rsidR="0057651F">
        <w:rPr>
          <w:rFonts w:ascii="Times New Roman" w:hAnsi="Times New Roman" w:cs="Times New Roman"/>
          <w:b/>
          <w:color w:val="000000"/>
          <w:sz w:val="24"/>
          <w:szCs w:val="24"/>
          <w:lang w:val="en-US"/>
        </w:rPr>
        <w:t xml:space="preserve">, </w:t>
      </w:r>
      <w:r w:rsidR="0057651F" w:rsidRPr="00F102D0">
        <w:rPr>
          <w:rFonts w:ascii="Times New Roman" w:hAnsi="Times New Roman" w:cs="Times New Roman"/>
          <w:b/>
          <w:color w:val="000000"/>
          <w:sz w:val="24"/>
          <w:szCs w:val="24"/>
        </w:rPr>
        <w:t>Supeno</w:t>
      </w:r>
      <w:r w:rsidR="0057651F" w:rsidRPr="00F102D0">
        <w:rPr>
          <w:rFonts w:ascii="Times New Roman" w:hAnsi="Times New Roman" w:cs="Times New Roman"/>
          <w:b/>
          <w:bCs/>
          <w:color w:val="000000"/>
          <w:sz w:val="24"/>
          <w:szCs w:val="24"/>
          <w:vertAlign w:val="superscript"/>
        </w:rPr>
        <w:sym w:font="Wingdings" w:char="F02A"/>
      </w:r>
    </w:p>
    <w:p w14:paraId="31DC9FF3" w14:textId="1A559939" w:rsidR="00435F33" w:rsidRPr="0057651F" w:rsidRDefault="00B97650">
      <w:pPr>
        <w:pStyle w:val="Afiliasi"/>
        <w:rPr>
          <w:sz w:val="22"/>
          <w:szCs w:val="24"/>
          <w:lang w:val="en-US"/>
        </w:rPr>
      </w:pPr>
      <w:r>
        <w:rPr>
          <w:sz w:val="22"/>
          <w:szCs w:val="24"/>
        </w:rPr>
        <w:t>Universitas</w:t>
      </w:r>
      <w:r w:rsidR="00F102D0">
        <w:rPr>
          <w:sz w:val="22"/>
          <w:szCs w:val="24"/>
          <w:lang w:val="en-US"/>
        </w:rPr>
        <w:t xml:space="preserve"> </w:t>
      </w:r>
      <w:proofErr w:type="spellStart"/>
      <w:r w:rsidR="00F102D0">
        <w:rPr>
          <w:sz w:val="22"/>
          <w:szCs w:val="24"/>
          <w:lang w:val="en-US"/>
        </w:rPr>
        <w:t>Jember</w:t>
      </w:r>
      <w:proofErr w:type="spellEnd"/>
      <w:r w:rsidR="0057651F">
        <w:rPr>
          <w:sz w:val="22"/>
          <w:szCs w:val="24"/>
          <w:lang w:val="en-US"/>
        </w:rPr>
        <w:t>, Indonesia</w:t>
      </w:r>
    </w:p>
    <w:p w14:paraId="77F104A4" w14:textId="7C16F514" w:rsidR="00435F33" w:rsidRPr="00F102D0" w:rsidRDefault="00F102D0">
      <w:pPr>
        <w:pStyle w:val="Afiliasi"/>
        <w:rPr>
          <w:sz w:val="22"/>
          <w:szCs w:val="24"/>
          <w:lang w:val="en-US"/>
        </w:rPr>
      </w:pPr>
      <w:r>
        <w:rPr>
          <w:sz w:val="22"/>
          <w:szCs w:val="24"/>
          <w:lang w:val="en-US"/>
        </w:rPr>
        <w:t xml:space="preserve">E-mail: </w:t>
      </w:r>
      <w:hyperlink r:id="rId12" w:history="1">
        <w:r w:rsidRPr="00B33BC7">
          <w:rPr>
            <w:rStyle w:val="Hyperlink"/>
            <w:sz w:val="22"/>
            <w:szCs w:val="24"/>
            <w:lang w:val="en-US"/>
          </w:rPr>
          <w:t>supeno.fkip@unej.ac.id</w:t>
        </w:r>
      </w:hyperlink>
    </w:p>
    <w:p w14:paraId="744BFFD6" w14:textId="77777777" w:rsidR="00435F33" w:rsidRDefault="00435F3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22A2A31D" w14:textId="77777777" w:rsidR="00435F33" w:rsidRDefault="00435F33">
      <w:pPr>
        <w:autoSpaceDE w:val="0"/>
        <w:autoSpaceDN w:val="0"/>
        <w:adjustRightInd w:val="0"/>
        <w:spacing w:after="0" w:line="240" w:lineRule="auto"/>
        <w:jc w:val="center"/>
        <w:rPr>
          <w:szCs w:val="24"/>
          <w:lang w:val="en-US"/>
        </w:rPr>
      </w:pPr>
    </w:p>
    <w:p w14:paraId="54585871" w14:textId="69387CCE" w:rsidR="00435F33" w:rsidRDefault="00B97650" w:rsidP="00FC4426">
      <w:pPr>
        <w:autoSpaceDE w:val="0"/>
        <w:autoSpaceDN w:val="0"/>
        <w:adjustRightInd w:val="0"/>
        <w:spacing w:after="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066F305A" w14:textId="7775AD05" w:rsidR="00F102D0" w:rsidRDefault="00F102D0" w:rsidP="00FC4426">
      <w:pPr>
        <w:pStyle w:val="abstrak"/>
        <w:ind w:left="0" w:right="57"/>
        <w:rPr>
          <w:sz w:val="22"/>
          <w:szCs w:val="22"/>
          <w:lang w:val="en-ID"/>
        </w:rPr>
      </w:pP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termasuk</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salah </w:t>
      </w:r>
      <w:proofErr w:type="spellStart"/>
      <w:r w:rsidRPr="00F102D0">
        <w:rPr>
          <w:sz w:val="22"/>
          <w:szCs w:val="22"/>
          <w:lang w:val="en-ID"/>
        </w:rPr>
        <w:t>satu</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dasar</w:t>
      </w:r>
      <w:proofErr w:type="spellEnd"/>
      <w:r w:rsidRPr="00F102D0">
        <w:rPr>
          <w:sz w:val="22"/>
          <w:szCs w:val="22"/>
          <w:lang w:val="en-ID"/>
        </w:rPr>
        <w:t xml:space="preserve"> yang </w:t>
      </w:r>
      <w:proofErr w:type="spellStart"/>
      <w:r w:rsidRPr="00F102D0">
        <w:rPr>
          <w:sz w:val="22"/>
          <w:szCs w:val="22"/>
          <w:lang w:val="en-ID"/>
        </w:rPr>
        <w:t>harus</w:t>
      </w:r>
      <w:proofErr w:type="spellEnd"/>
      <w:r w:rsidRPr="00F102D0">
        <w:rPr>
          <w:sz w:val="22"/>
          <w:szCs w:val="22"/>
          <w:lang w:val="en-ID"/>
        </w:rPr>
        <w:t xml:space="preserve"> </w:t>
      </w:r>
      <w:proofErr w:type="spellStart"/>
      <w:r w:rsidRPr="00F102D0">
        <w:rPr>
          <w:sz w:val="22"/>
          <w:szCs w:val="22"/>
          <w:lang w:val="en-ID"/>
        </w:rPr>
        <w:t>dimiliki</w:t>
      </w:r>
      <w:proofErr w:type="spellEnd"/>
      <w:r w:rsidRPr="00F102D0">
        <w:rPr>
          <w:sz w:val="22"/>
          <w:szCs w:val="22"/>
          <w:lang w:val="en-ID"/>
        </w:rPr>
        <w:t xml:space="preserve"> oleh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mencakup</w:t>
      </w:r>
      <w:proofErr w:type="spellEnd"/>
      <w:r w:rsidRPr="00F102D0">
        <w:rPr>
          <w:sz w:val="22"/>
          <w:szCs w:val="22"/>
          <w:lang w:val="en-ID"/>
        </w:rPr>
        <w:t xml:space="preserve"> </w:t>
      </w:r>
      <w:proofErr w:type="spellStart"/>
      <w:r w:rsidRPr="00F102D0">
        <w:rPr>
          <w:sz w:val="22"/>
          <w:szCs w:val="22"/>
          <w:lang w:val="en-ID"/>
        </w:rPr>
        <w:t>beberapa</w:t>
      </w:r>
      <w:proofErr w:type="spellEnd"/>
      <w:r w:rsidRPr="00F102D0">
        <w:rPr>
          <w:sz w:val="22"/>
          <w:szCs w:val="22"/>
          <w:lang w:val="en-ID"/>
        </w:rPr>
        <w:t xml:space="preserve"> </w:t>
      </w:r>
      <w:proofErr w:type="spellStart"/>
      <w:r w:rsidRPr="00F102D0">
        <w:rPr>
          <w:sz w:val="22"/>
          <w:szCs w:val="22"/>
          <w:lang w:val="en-ID"/>
        </w:rPr>
        <w:t>aspek</w:t>
      </w:r>
      <w:proofErr w:type="spellEnd"/>
      <w:r w:rsidRPr="00F102D0">
        <w:rPr>
          <w:sz w:val="22"/>
          <w:szCs w:val="22"/>
          <w:lang w:val="en-ID"/>
        </w:rPr>
        <w:t xml:space="preserve"> </w:t>
      </w:r>
      <w:proofErr w:type="spellStart"/>
      <w:r w:rsidRPr="00F102D0">
        <w:rPr>
          <w:sz w:val="22"/>
          <w:szCs w:val="22"/>
          <w:lang w:val="en-ID"/>
        </w:rPr>
        <w:t>penting</w:t>
      </w:r>
      <w:proofErr w:type="spellEnd"/>
      <w:r w:rsidRPr="00F102D0">
        <w:rPr>
          <w:sz w:val="22"/>
          <w:szCs w:val="22"/>
          <w:lang w:val="en-ID"/>
        </w:rPr>
        <w:t xml:space="preserve"> yang </w:t>
      </w:r>
      <w:proofErr w:type="spellStart"/>
      <w:r w:rsidRPr="00F102D0">
        <w:rPr>
          <w:sz w:val="22"/>
          <w:szCs w:val="22"/>
          <w:lang w:val="en-ID"/>
        </w:rPr>
        <w:t>berbeda</w:t>
      </w:r>
      <w:proofErr w:type="spellEnd"/>
      <w:r w:rsidRPr="00F102D0">
        <w:rPr>
          <w:sz w:val="22"/>
          <w:szCs w:val="22"/>
          <w:lang w:val="en-ID"/>
        </w:rPr>
        <w:t xml:space="preserve">, </w:t>
      </w:r>
      <w:proofErr w:type="spellStart"/>
      <w:r w:rsidRPr="00F102D0">
        <w:rPr>
          <w:sz w:val="22"/>
          <w:szCs w:val="22"/>
          <w:lang w:val="en-ID"/>
        </w:rPr>
        <w:t>yaitu</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w:t>
      </w:r>
      <w:proofErr w:type="spellStart"/>
      <w:r w:rsidRPr="00F102D0">
        <w:rPr>
          <w:sz w:val="22"/>
          <w:szCs w:val="22"/>
          <w:lang w:val="en-ID"/>
        </w:rPr>
        <w:t>perilaku</w:t>
      </w:r>
      <w:proofErr w:type="spellEnd"/>
      <w:r w:rsidRPr="00F102D0">
        <w:rPr>
          <w:sz w:val="22"/>
          <w:szCs w:val="22"/>
          <w:lang w:val="en-ID"/>
        </w:rPr>
        <w:t xml:space="preserve">, </w:t>
      </w:r>
      <w:proofErr w:type="spellStart"/>
      <w:r w:rsidRPr="00F102D0">
        <w:rPr>
          <w:sz w:val="22"/>
          <w:szCs w:val="22"/>
          <w:lang w:val="en-ID"/>
        </w:rPr>
        <w:t>kemahiran</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Indonesia, dan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w:t>
      </w:r>
      <w:proofErr w:type="spellStart"/>
      <w:r w:rsidRPr="00F102D0">
        <w:rPr>
          <w:sz w:val="22"/>
          <w:szCs w:val="22"/>
          <w:lang w:val="en-ID"/>
        </w:rPr>
        <w:t>melakukan</w:t>
      </w:r>
      <w:proofErr w:type="spellEnd"/>
      <w:r w:rsidRPr="00F102D0">
        <w:rPr>
          <w:sz w:val="22"/>
          <w:szCs w:val="22"/>
          <w:lang w:val="en-ID"/>
        </w:rPr>
        <w:t xml:space="preserve"> </w:t>
      </w:r>
      <w:proofErr w:type="spellStart"/>
      <w:r w:rsidRPr="00F102D0">
        <w:rPr>
          <w:sz w:val="22"/>
          <w:szCs w:val="22"/>
          <w:lang w:val="en-ID"/>
        </w:rPr>
        <w:t>percakapan</w:t>
      </w:r>
      <w:proofErr w:type="spellEnd"/>
      <w:r w:rsidRPr="00F102D0">
        <w:rPr>
          <w:sz w:val="22"/>
          <w:szCs w:val="22"/>
          <w:lang w:val="en-ID"/>
        </w:rPr>
        <w:t xml:space="preserve"> dan </w:t>
      </w:r>
      <w:proofErr w:type="spellStart"/>
      <w:r w:rsidRPr="00F102D0">
        <w:rPr>
          <w:sz w:val="22"/>
          <w:szCs w:val="22"/>
          <w:lang w:val="en-ID"/>
        </w:rPr>
        <w:t>presentasi</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yang </w:t>
      </w:r>
      <w:proofErr w:type="spellStart"/>
      <w:r w:rsidRPr="00F102D0">
        <w:rPr>
          <w:sz w:val="22"/>
          <w:szCs w:val="22"/>
          <w:lang w:val="en-ID"/>
        </w:rPr>
        <w:t>memiliki</w:t>
      </w:r>
      <w:proofErr w:type="spellEnd"/>
      <w:r w:rsidRPr="00F102D0">
        <w:rPr>
          <w:sz w:val="22"/>
          <w:szCs w:val="22"/>
          <w:lang w:val="en-ID"/>
        </w:rPr>
        <w:t xml:space="preserve"> </w:t>
      </w:r>
      <w:proofErr w:type="spellStart"/>
      <w:r w:rsidRPr="00F102D0">
        <w:rPr>
          <w:sz w:val="22"/>
          <w:szCs w:val="22"/>
          <w:lang w:val="en-ID"/>
        </w:rPr>
        <w:t>kemampuan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yang </w:t>
      </w:r>
      <w:proofErr w:type="spellStart"/>
      <w:r w:rsidRPr="00F102D0">
        <w:rPr>
          <w:sz w:val="22"/>
          <w:szCs w:val="22"/>
          <w:lang w:val="en-ID"/>
        </w:rPr>
        <w:t>baik</w:t>
      </w:r>
      <w:proofErr w:type="spellEnd"/>
      <w:r w:rsidRPr="00F102D0">
        <w:rPr>
          <w:sz w:val="22"/>
          <w:szCs w:val="22"/>
          <w:lang w:val="en-ID"/>
        </w:rPr>
        <w:t xml:space="preserve"> </w:t>
      </w:r>
      <w:proofErr w:type="spellStart"/>
      <w:r w:rsidRPr="00F102D0">
        <w:rPr>
          <w:sz w:val="22"/>
          <w:szCs w:val="22"/>
          <w:lang w:val="en-ID"/>
        </w:rPr>
        <w:t>akan</w:t>
      </w:r>
      <w:proofErr w:type="spellEnd"/>
      <w:r w:rsidRPr="00F102D0">
        <w:rPr>
          <w:sz w:val="22"/>
          <w:szCs w:val="22"/>
          <w:lang w:val="en-ID"/>
        </w:rPr>
        <w:t xml:space="preserve"> </w:t>
      </w:r>
      <w:proofErr w:type="spellStart"/>
      <w:r w:rsidRPr="00F102D0">
        <w:rPr>
          <w:sz w:val="22"/>
          <w:szCs w:val="22"/>
          <w:lang w:val="en-ID"/>
        </w:rPr>
        <w:t>berperan</w:t>
      </w:r>
      <w:proofErr w:type="spellEnd"/>
      <w:r w:rsidRPr="00F102D0">
        <w:rPr>
          <w:sz w:val="22"/>
          <w:szCs w:val="22"/>
          <w:lang w:val="en-ID"/>
        </w:rPr>
        <w:t xml:space="preserve"> </w:t>
      </w:r>
      <w:proofErr w:type="spellStart"/>
      <w:r w:rsidRPr="00F102D0">
        <w:rPr>
          <w:sz w:val="22"/>
          <w:szCs w:val="22"/>
          <w:lang w:val="en-ID"/>
        </w:rPr>
        <w:t>aktif</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proses </w:t>
      </w:r>
      <w:proofErr w:type="spellStart"/>
      <w:r w:rsidRPr="00F102D0">
        <w:rPr>
          <w:sz w:val="22"/>
          <w:szCs w:val="22"/>
          <w:lang w:val="en-ID"/>
        </w:rPr>
        <w:t>pembelajaran</w:t>
      </w:r>
      <w:proofErr w:type="spellEnd"/>
      <w:r w:rsidRPr="00F102D0">
        <w:rPr>
          <w:sz w:val="22"/>
          <w:szCs w:val="22"/>
          <w:lang w:val="en-ID"/>
        </w:rPr>
        <w:t xml:space="preserve">. Proses </w:t>
      </w:r>
      <w:proofErr w:type="spellStart"/>
      <w:r w:rsidRPr="00F102D0">
        <w:rPr>
          <w:sz w:val="22"/>
          <w:szCs w:val="22"/>
          <w:lang w:val="en-ID"/>
        </w:rPr>
        <w:t>pembelajaran</w:t>
      </w:r>
      <w:proofErr w:type="spellEnd"/>
      <w:r w:rsidRPr="00F102D0">
        <w:rPr>
          <w:sz w:val="22"/>
          <w:szCs w:val="22"/>
          <w:lang w:val="en-ID"/>
        </w:rPr>
        <w:t xml:space="preserve"> yang </w:t>
      </w:r>
      <w:proofErr w:type="spellStart"/>
      <w:r w:rsidRPr="00F102D0">
        <w:rPr>
          <w:sz w:val="22"/>
          <w:szCs w:val="22"/>
          <w:lang w:val="en-ID"/>
        </w:rPr>
        <w:t>aktif</w:t>
      </w:r>
      <w:proofErr w:type="spellEnd"/>
      <w:r w:rsidRPr="00F102D0">
        <w:rPr>
          <w:sz w:val="22"/>
          <w:szCs w:val="22"/>
          <w:lang w:val="en-ID"/>
        </w:rPr>
        <w:t xml:space="preserve"> </w:t>
      </w:r>
      <w:proofErr w:type="spellStart"/>
      <w:r w:rsidRPr="00F102D0">
        <w:rPr>
          <w:sz w:val="22"/>
          <w:szCs w:val="22"/>
          <w:lang w:val="en-ID"/>
        </w:rPr>
        <w:t>dapat</w:t>
      </w:r>
      <w:proofErr w:type="spellEnd"/>
      <w:r w:rsidRPr="00F102D0">
        <w:rPr>
          <w:sz w:val="22"/>
          <w:szCs w:val="22"/>
          <w:lang w:val="en-ID"/>
        </w:rPr>
        <w:t xml:space="preserve"> </w:t>
      </w:r>
      <w:proofErr w:type="spellStart"/>
      <w:r w:rsidRPr="00F102D0">
        <w:rPr>
          <w:sz w:val="22"/>
          <w:szCs w:val="22"/>
          <w:lang w:val="en-ID"/>
        </w:rPr>
        <w:t>diwujudkan</w:t>
      </w:r>
      <w:proofErr w:type="spellEnd"/>
      <w:r w:rsidRPr="00F102D0">
        <w:rPr>
          <w:sz w:val="22"/>
          <w:szCs w:val="22"/>
          <w:lang w:val="en-ID"/>
        </w:rPr>
        <w:t xml:space="preserve"> oleh </w:t>
      </w:r>
      <w:proofErr w:type="spellStart"/>
      <w:r w:rsidRPr="00F102D0">
        <w:rPr>
          <w:sz w:val="22"/>
          <w:szCs w:val="22"/>
          <w:lang w:val="en-ID"/>
        </w:rPr>
        <w:t>siswa</w:t>
      </w:r>
      <w:proofErr w:type="spellEnd"/>
      <w:r w:rsidRPr="00F102D0">
        <w:rPr>
          <w:sz w:val="22"/>
          <w:szCs w:val="22"/>
          <w:lang w:val="en-ID"/>
        </w:rPr>
        <w:t xml:space="preserve"> yang </w:t>
      </w:r>
      <w:proofErr w:type="spellStart"/>
      <w:r w:rsidRPr="00F102D0">
        <w:rPr>
          <w:sz w:val="22"/>
          <w:szCs w:val="22"/>
          <w:lang w:val="en-ID"/>
        </w:rPr>
        <w:t>tidak</w:t>
      </w:r>
      <w:proofErr w:type="spellEnd"/>
      <w:r w:rsidRPr="00F102D0">
        <w:rPr>
          <w:sz w:val="22"/>
          <w:szCs w:val="22"/>
          <w:lang w:val="en-ID"/>
        </w:rPr>
        <w:t xml:space="preserve"> </w:t>
      </w:r>
      <w:proofErr w:type="spellStart"/>
      <w:r w:rsidRPr="00F102D0">
        <w:rPr>
          <w:sz w:val="22"/>
          <w:szCs w:val="22"/>
          <w:lang w:val="en-ID"/>
        </w:rPr>
        <w:t>hanya</w:t>
      </w:r>
      <w:proofErr w:type="spellEnd"/>
      <w:r w:rsidRPr="00F102D0">
        <w:rPr>
          <w:sz w:val="22"/>
          <w:szCs w:val="22"/>
          <w:lang w:val="en-ID"/>
        </w:rPr>
        <w:t xml:space="preserve"> </w:t>
      </w:r>
      <w:proofErr w:type="spellStart"/>
      <w:r w:rsidRPr="00F102D0">
        <w:rPr>
          <w:sz w:val="22"/>
          <w:szCs w:val="22"/>
          <w:lang w:val="en-ID"/>
        </w:rPr>
        <w:t>mencatat</w:t>
      </w:r>
      <w:proofErr w:type="spellEnd"/>
      <w:r w:rsidRPr="00F102D0">
        <w:rPr>
          <w:sz w:val="22"/>
          <w:szCs w:val="22"/>
          <w:lang w:val="en-ID"/>
        </w:rPr>
        <w:t xml:space="preserve"> dan </w:t>
      </w:r>
      <w:proofErr w:type="spellStart"/>
      <w:r w:rsidRPr="00F102D0">
        <w:rPr>
          <w:sz w:val="22"/>
          <w:szCs w:val="22"/>
          <w:lang w:val="en-ID"/>
        </w:rPr>
        <w:t>mendengarkan</w:t>
      </w:r>
      <w:proofErr w:type="spellEnd"/>
      <w:r w:rsidRPr="00F102D0">
        <w:rPr>
          <w:sz w:val="22"/>
          <w:szCs w:val="22"/>
          <w:lang w:val="en-ID"/>
        </w:rPr>
        <w:t xml:space="preserve">, </w:t>
      </w:r>
      <w:proofErr w:type="spellStart"/>
      <w:r w:rsidRPr="00F102D0">
        <w:rPr>
          <w:sz w:val="22"/>
          <w:szCs w:val="22"/>
          <w:lang w:val="en-ID"/>
        </w:rPr>
        <w:t>tetapi</w:t>
      </w:r>
      <w:proofErr w:type="spellEnd"/>
      <w:r w:rsidRPr="00F102D0">
        <w:rPr>
          <w:sz w:val="22"/>
          <w:szCs w:val="22"/>
          <w:lang w:val="en-ID"/>
        </w:rPr>
        <w:t xml:space="preserve"> juga </w:t>
      </w:r>
      <w:proofErr w:type="spellStart"/>
      <w:r w:rsidRPr="00F102D0">
        <w:rPr>
          <w:sz w:val="22"/>
          <w:szCs w:val="22"/>
          <w:lang w:val="en-ID"/>
        </w:rPr>
        <w:t>mengembangkan</w:t>
      </w:r>
      <w:proofErr w:type="spellEnd"/>
      <w:r w:rsidRPr="00F102D0">
        <w:rPr>
          <w:sz w:val="22"/>
          <w:szCs w:val="22"/>
          <w:lang w:val="en-ID"/>
        </w:rPr>
        <w:t xml:space="preserve"> </w:t>
      </w:r>
      <w:proofErr w:type="spellStart"/>
      <w:r w:rsidRPr="00F102D0">
        <w:rPr>
          <w:sz w:val="22"/>
          <w:szCs w:val="22"/>
          <w:lang w:val="en-ID"/>
        </w:rPr>
        <w:t>pengetahuan</w:t>
      </w:r>
      <w:proofErr w:type="spellEnd"/>
      <w:r w:rsidRPr="00F102D0">
        <w:rPr>
          <w:sz w:val="22"/>
          <w:szCs w:val="22"/>
          <w:lang w:val="en-ID"/>
        </w:rPr>
        <w:t xml:space="preserve"> dan </w:t>
      </w:r>
      <w:proofErr w:type="spellStart"/>
      <w:r w:rsidRPr="00F102D0">
        <w:rPr>
          <w:sz w:val="22"/>
          <w:szCs w:val="22"/>
          <w:lang w:val="en-ID"/>
        </w:rPr>
        <w:t>menciptakan</w:t>
      </w:r>
      <w:proofErr w:type="spellEnd"/>
      <w:r w:rsidRPr="00F102D0">
        <w:rPr>
          <w:sz w:val="22"/>
          <w:szCs w:val="22"/>
          <w:lang w:val="en-ID"/>
        </w:rPr>
        <w:t xml:space="preserve"> </w:t>
      </w:r>
      <w:proofErr w:type="spellStart"/>
      <w:r w:rsidRPr="00F102D0">
        <w:rPr>
          <w:sz w:val="22"/>
          <w:szCs w:val="22"/>
          <w:lang w:val="en-ID"/>
        </w:rPr>
        <w:t>diskusi</w:t>
      </w:r>
      <w:proofErr w:type="spellEnd"/>
      <w:r w:rsidRPr="00F102D0">
        <w:rPr>
          <w:sz w:val="22"/>
          <w:szCs w:val="22"/>
          <w:lang w:val="en-ID"/>
        </w:rPr>
        <w:t xml:space="preserve"> </w:t>
      </w:r>
      <w:proofErr w:type="spellStart"/>
      <w:r w:rsidRPr="00F102D0">
        <w:rPr>
          <w:sz w:val="22"/>
          <w:szCs w:val="22"/>
          <w:lang w:val="en-ID"/>
        </w:rPr>
        <w:t>aktif</w:t>
      </w:r>
      <w:proofErr w:type="spellEnd"/>
      <w:r w:rsidRPr="00F102D0">
        <w:rPr>
          <w:sz w:val="22"/>
          <w:szCs w:val="22"/>
          <w:lang w:val="en-ID"/>
        </w:rPr>
        <w:t xml:space="preserve"> </w:t>
      </w:r>
      <w:proofErr w:type="spellStart"/>
      <w:r w:rsidRPr="00F102D0">
        <w:rPr>
          <w:sz w:val="22"/>
          <w:szCs w:val="22"/>
          <w:lang w:val="en-ID"/>
        </w:rPr>
        <w:t>antara</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dan guru. </w:t>
      </w:r>
      <w:proofErr w:type="spellStart"/>
      <w:r w:rsidRPr="00F102D0">
        <w:rPr>
          <w:sz w:val="22"/>
          <w:szCs w:val="22"/>
          <w:lang w:val="en-ID"/>
        </w:rPr>
        <w:t>Meskipun</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penting</w:t>
      </w:r>
      <w:proofErr w:type="spellEnd"/>
      <w:r w:rsidRPr="00F102D0">
        <w:rPr>
          <w:sz w:val="22"/>
          <w:szCs w:val="22"/>
          <w:lang w:val="en-ID"/>
        </w:rPr>
        <w:t xml:space="preserve"> </w:t>
      </w:r>
      <w:proofErr w:type="spellStart"/>
      <w:r w:rsidRPr="00F102D0">
        <w:rPr>
          <w:sz w:val="22"/>
          <w:szCs w:val="22"/>
          <w:lang w:val="en-ID"/>
        </w:rPr>
        <w:t>bagi</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kondisi</w:t>
      </w:r>
      <w:proofErr w:type="spellEnd"/>
      <w:r w:rsidRPr="00F102D0">
        <w:rPr>
          <w:sz w:val="22"/>
          <w:szCs w:val="22"/>
          <w:lang w:val="en-ID"/>
        </w:rPr>
        <w:t xml:space="preserve"> </w:t>
      </w:r>
      <w:proofErr w:type="spellStart"/>
      <w:r w:rsidRPr="00F102D0">
        <w:rPr>
          <w:sz w:val="22"/>
          <w:szCs w:val="22"/>
          <w:lang w:val="en-ID"/>
        </w:rPr>
        <w:t>menunjukkan</w:t>
      </w:r>
      <w:proofErr w:type="spellEnd"/>
      <w:r w:rsidRPr="00F102D0">
        <w:rPr>
          <w:sz w:val="22"/>
          <w:szCs w:val="22"/>
          <w:lang w:val="en-ID"/>
        </w:rPr>
        <w:t xml:space="preserve"> </w:t>
      </w:r>
      <w:proofErr w:type="spellStart"/>
      <w:r w:rsidRPr="00F102D0">
        <w:rPr>
          <w:sz w:val="22"/>
          <w:szCs w:val="22"/>
          <w:lang w:val="en-ID"/>
        </w:rPr>
        <w:t>bahwa</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masih</w:t>
      </w:r>
      <w:proofErr w:type="spellEnd"/>
      <w:r w:rsidRPr="00F102D0">
        <w:rPr>
          <w:sz w:val="22"/>
          <w:szCs w:val="22"/>
          <w:lang w:val="en-ID"/>
        </w:rPr>
        <w:t xml:space="preserve"> </w:t>
      </w:r>
      <w:proofErr w:type="spellStart"/>
      <w:r w:rsidRPr="00F102D0">
        <w:rPr>
          <w:sz w:val="22"/>
          <w:szCs w:val="22"/>
          <w:lang w:val="en-ID"/>
        </w:rPr>
        <w:t>mengalami</w:t>
      </w:r>
      <w:proofErr w:type="spellEnd"/>
      <w:r w:rsidRPr="00F102D0">
        <w:rPr>
          <w:sz w:val="22"/>
          <w:szCs w:val="22"/>
          <w:lang w:val="en-ID"/>
        </w:rPr>
        <w:t xml:space="preserve"> </w:t>
      </w:r>
      <w:proofErr w:type="spellStart"/>
      <w:r w:rsidRPr="00F102D0">
        <w:rPr>
          <w:sz w:val="22"/>
          <w:szCs w:val="22"/>
          <w:lang w:val="en-ID"/>
        </w:rPr>
        <w:t>kesulitan</w:t>
      </w:r>
      <w:proofErr w:type="spellEnd"/>
      <w:r w:rsidRPr="00F102D0">
        <w:rPr>
          <w:sz w:val="22"/>
          <w:szCs w:val="22"/>
          <w:lang w:val="en-ID"/>
        </w:rPr>
        <w:t xml:space="preserve"> </w:t>
      </w:r>
      <w:proofErr w:type="spellStart"/>
      <w:r w:rsidRPr="00F102D0">
        <w:rPr>
          <w:sz w:val="22"/>
          <w:szCs w:val="22"/>
          <w:lang w:val="en-ID"/>
        </w:rPr>
        <w:t>berkomunikasi</w:t>
      </w:r>
      <w:proofErr w:type="spellEnd"/>
      <w:r w:rsidRPr="00F102D0">
        <w:rPr>
          <w:sz w:val="22"/>
          <w:szCs w:val="22"/>
          <w:lang w:val="en-ID"/>
        </w:rPr>
        <w:t xml:space="preserve"> yang </w:t>
      </w:r>
      <w:proofErr w:type="spellStart"/>
      <w:r w:rsidRPr="00F102D0">
        <w:rPr>
          <w:sz w:val="22"/>
          <w:szCs w:val="22"/>
          <w:lang w:val="en-ID"/>
        </w:rPr>
        <w:t>mengakibatkan</w:t>
      </w:r>
      <w:proofErr w:type="spellEnd"/>
      <w:r w:rsidRPr="00F102D0">
        <w:rPr>
          <w:sz w:val="22"/>
          <w:szCs w:val="22"/>
          <w:lang w:val="en-ID"/>
        </w:rPr>
        <w:t xml:space="preserve"> </w:t>
      </w:r>
      <w:proofErr w:type="spellStart"/>
      <w:r w:rsidRPr="00F102D0">
        <w:rPr>
          <w:sz w:val="22"/>
          <w:szCs w:val="22"/>
          <w:lang w:val="en-ID"/>
        </w:rPr>
        <w:t>kepasifan</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proses </w:t>
      </w:r>
      <w:proofErr w:type="spellStart"/>
      <w:r w:rsidRPr="00F102D0">
        <w:rPr>
          <w:sz w:val="22"/>
          <w:szCs w:val="22"/>
          <w:lang w:val="en-ID"/>
        </w:rPr>
        <w:t>pembelajaran</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cenderung</w:t>
      </w:r>
      <w:proofErr w:type="spellEnd"/>
      <w:r w:rsidRPr="00F102D0">
        <w:rPr>
          <w:sz w:val="22"/>
          <w:szCs w:val="22"/>
          <w:lang w:val="en-ID"/>
        </w:rPr>
        <w:t xml:space="preserve"> </w:t>
      </w:r>
      <w:proofErr w:type="spellStart"/>
      <w:r w:rsidRPr="00F102D0">
        <w:rPr>
          <w:sz w:val="22"/>
          <w:szCs w:val="22"/>
          <w:lang w:val="en-ID"/>
        </w:rPr>
        <w:t>menggunakan</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w:t>
      </w:r>
      <w:proofErr w:type="spellStart"/>
      <w:r w:rsidRPr="00F102D0">
        <w:rPr>
          <w:sz w:val="22"/>
          <w:szCs w:val="22"/>
          <w:lang w:val="en-ID"/>
        </w:rPr>
        <w:t>daerah</w:t>
      </w:r>
      <w:proofErr w:type="spellEnd"/>
      <w:r w:rsidRPr="00F102D0">
        <w:rPr>
          <w:sz w:val="22"/>
          <w:szCs w:val="22"/>
          <w:lang w:val="en-ID"/>
        </w:rPr>
        <w:t xml:space="preserve"> </w:t>
      </w:r>
      <w:proofErr w:type="spellStart"/>
      <w:r w:rsidRPr="00F102D0">
        <w:rPr>
          <w:sz w:val="22"/>
          <w:szCs w:val="22"/>
          <w:lang w:val="en-ID"/>
        </w:rPr>
        <w:t>daripada</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Indonesia. </w:t>
      </w:r>
      <w:proofErr w:type="spellStart"/>
      <w:r w:rsidRPr="00F102D0">
        <w:rPr>
          <w:sz w:val="22"/>
          <w:szCs w:val="22"/>
          <w:lang w:val="en-ID"/>
        </w:rPr>
        <w:t>Penelitian</w:t>
      </w:r>
      <w:proofErr w:type="spellEnd"/>
      <w:r w:rsidRPr="00F102D0">
        <w:rPr>
          <w:sz w:val="22"/>
          <w:szCs w:val="22"/>
          <w:lang w:val="en-ID"/>
        </w:rPr>
        <w:t xml:space="preserve"> </w:t>
      </w:r>
      <w:proofErr w:type="spellStart"/>
      <w:r w:rsidRPr="00F102D0">
        <w:rPr>
          <w:sz w:val="22"/>
          <w:szCs w:val="22"/>
          <w:lang w:val="en-ID"/>
        </w:rPr>
        <w:t>ini</w:t>
      </w:r>
      <w:proofErr w:type="spellEnd"/>
      <w:r w:rsidRPr="00F102D0">
        <w:rPr>
          <w:sz w:val="22"/>
          <w:szCs w:val="22"/>
          <w:lang w:val="en-ID"/>
        </w:rPr>
        <w:t xml:space="preserve"> </w:t>
      </w:r>
      <w:proofErr w:type="spellStart"/>
      <w:r w:rsidRPr="00F102D0">
        <w:rPr>
          <w:sz w:val="22"/>
          <w:szCs w:val="22"/>
          <w:lang w:val="en-ID"/>
        </w:rPr>
        <w:t>bertujuan</w:t>
      </w:r>
      <w:proofErr w:type="spellEnd"/>
      <w:r w:rsidRPr="00F102D0">
        <w:rPr>
          <w:sz w:val="22"/>
          <w:szCs w:val="22"/>
          <w:lang w:val="en-ID"/>
        </w:rPr>
        <w:t xml:space="preserve"> </w:t>
      </w:r>
      <w:proofErr w:type="spellStart"/>
      <w:r w:rsidRPr="00F102D0">
        <w:rPr>
          <w:sz w:val="22"/>
          <w:szCs w:val="22"/>
          <w:lang w:val="en-ID"/>
        </w:rPr>
        <w:t>untuk</w:t>
      </w:r>
      <w:proofErr w:type="spellEnd"/>
      <w:r w:rsidRPr="00F102D0">
        <w:rPr>
          <w:sz w:val="22"/>
          <w:szCs w:val="22"/>
          <w:lang w:val="en-ID"/>
        </w:rPr>
        <w:t xml:space="preserve"> </w:t>
      </w:r>
      <w:proofErr w:type="spellStart"/>
      <w:r w:rsidRPr="00F102D0">
        <w:rPr>
          <w:sz w:val="22"/>
          <w:szCs w:val="22"/>
          <w:lang w:val="en-ID"/>
        </w:rPr>
        <w:t>mengembangkan</w:t>
      </w:r>
      <w:proofErr w:type="spellEnd"/>
      <w:r w:rsidRPr="00F102D0">
        <w:rPr>
          <w:sz w:val="22"/>
          <w:szCs w:val="22"/>
          <w:lang w:val="en-ID"/>
        </w:rPr>
        <w:t xml:space="preserve"> </w:t>
      </w:r>
      <w:proofErr w:type="spellStart"/>
      <w:r w:rsidRPr="00F102D0">
        <w:rPr>
          <w:sz w:val="22"/>
          <w:szCs w:val="22"/>
          <w:lang w:val="en-ID"/>
        </w:rPr>
        <w:t>kemampuan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Indonesia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sekolah</w:t>
      </w:r>
      <w:proofErr w:type="spellEnd"/>
      <w:r w:rsidRPr="00F102D0">
        <w:rPr>
          <w:sz w:val="22"/>
          <w:szCs w:val="22"/>
          <w:lang w:val="en-ID"/>
        </w:rPr>
        <w:t xml:space="preserve"> </w:t>
      </w:r>
      <w:proofErr w:type="spellStart"/>
      <w:r w:rsidRPr="00F102D0">
        <w:rPr>
          <w:sz w:val="22"/>
          <w:szCs w:val="22"/>
          <w:lang w:val="en-ID"/>
        </w:rPr>
        <w:t>dasar</w:t>
      </w:r>
      <w:proofErr w:type="spellEnd"/>
      <w:r w:rsidRPr="00F102D0">
        <w:rPr>
          <w:sz w:val="22"/>
          <w:szCs w:val="22"/>
          <w:lang w:val="en-ID"/>
        </w:rPr>
        <w:t xml:space="preserve"> </w:t>
      </w:r>
      <w:proofErr w:type="spellStart"/>
      <w:r w:rsidRPr="00F102D0">
        <w:rPr>
          <w:sz w:val="22"/>
          <w:szCs w:val="22"/>
          <w:lang w:val="en-ID"/>
        </w:rPr>
        <w:t>melalui</w:t>
      </w:r>
      <w:proofErr w:type="spellEnd"/>
      <w:r w:rsidRPr="00F102D0">
        <w:rPr>
          <w:sz w:val="22"/>
          <w:szCs w:val="22"/>
          <w:lang w:val="en-ID"/>
        </w:rPr>
        <w:t xml:space="preserve"> </w:t>
      </w:r>
      <w:proofErr w:type="spellStart"/>
      <w:r w:rsidRPr="00F102D0">
        <w:rPr>
          <w:sz w:val="22"/>
          <w:szCs w:val="22"/>
          <w:lang w:val="en-ID"/>
        </w:rPr>
        <w:t>materi</w:t>
      </w:r>
      <w:proofErr w:type="spellEnd"/>
      <w:r w:rsidRPr="00F102D0">
        <w:rPr>
          <w:sz w:val="22"/>
          <w:szCs w:val="22"/>
          <w:lang w:val="en-ID"/>
        </w:rPr>
        <w:t xml:space="preserve"> </w:t>
      </w:r>
      <w:proofErr w:type="spellStart"/>
      <w:r w:rsidRPr="00F102D0">
        <w:rPr>
          <w:sz w:val="22"/>
          <w:szCs w:val="22"/>
          <w:lang w:val="en-ID"/>
        </w:rPr>
        <w:t>biopori</w:t>
      </w:r>
      <w:proofErr w:type="spellEnd"/>
      <w:r w:rsidRPr="00F102D0">
        <w:rPr>
          <w:sz w:val="22"/>
          <w:szCs w:val="22"/>
          <w:lang w:val="en-ID"/>
        </w:rPr>
        <w:t xml:space="preserve"> </w:t>
      </w:r>
      <w:proofErr w:type="spellStart"/>
      <w:r w:rsidRPr="00F102D0">
        <w:rPr>
          <w:sz w:val="22"/>
          <w:szCs w:val="22"/>
          <w:lang w:val="en-ID"/>
        </w:rPr>
        <w:t>berbasis</w:t>
      </w:r>
      <w:proofErr w:type="spellEnd"/>
      <w:r w:rsidRPr="00F102D0">
        <w:rPr>
          <w:sz w:val="22"/>
          <w:szCs w:val="22"/>
          <w:lang w:val="en-ID"/>
        </w:rPr>
        <w:t xml:space="preserve"> </w:t>
      </w:r>
      <w:proofErr w:type="spellStart"/>
      <w:r w:rsidRPr="00F102D0">
        <w:rPr>
          <w:sz w:val="22"/>
          <w:szCs w:val="22"/>
          <w:lang w:val="en-ID"/>
        </w:rPr>
        <w:t>laboratorium</w:t>
      </w:r>
      <w:proofErr w:type="spellEnd"/>
      <w:r w:rsidRPr="00F102D0">
        <w:rPr>
          <w:sz w:val="22"/>
          <w:szCs w:val="22"/>
          <w:lang w:val="en-ID"/>
        </w:rPr>
        <w:t xml:space="preserve"> </w:t>
      </w:r>
      <w:proofErr w:type="spellStart"/>
      <w:r w:rsidRPr="00F102D0">
        <w:rPr>
          <w:sz w:val="22"/>
          <w:szCs w:val="22"/>
          <w:lang w:val="en-ID"/>
        </w:rPr>
        <w:t>alami</w:t>
      </w:r>
      <w:proofErr w:type="spellEnd"/>
      <w:r w:rsidRPr="00F102D0">
        <w:rPr>
          <w:sz w:val="22"/>
          <w:szCs w:val="22"/>
          <w:lang w:val="en-ID"/>
        </w:rPr>
        <w:t xml:space="preserve">. </w:t>
      </w:r>
      <w:proofErr w:type="spellStart"/>
      <w:r w:rsidRPr="00F102D0">
        <w:rPr>
          <w:sz w:val="22"/>
          <w:szCs w:val="22"/>
          <w:lang w:val="en-ID"/>
        </w:rPr>
        <w:t>Pembelajaran</w:t>
      </w:r>
      <w:proofErr w:type="spellEnd"/>
      <w:r w:rsidRPr="00F102D0">
        <w:rPr>
          <w:sz w:val="22"/>
          <w:szCs w:val="22"/>
          <w:lang w:val="en-ID"/>
        </w:rPr>
        <w:t xml:space="preserve"> </w:t>
      </w:r>
      <w:proofErr w:type="spellStart"/>
      <w:r w:rsidRPr="00F102D0">
        <w:rPr>
          <w:sz w:val="22"/>
          <w:szCs w:val="22"/>
          <w:lang w:val="en-ID"/>
        </w:rPr>
        <w:t>dilakukan</w:t>
      </w:r>
      <w:proofErr w:type="spellEnd"/>
      <w:r w:rsidRPr="00F102D0">
        <w:rPr>
          <w:sz w:val="22"/>
          <w:szCs w:val="22"/>
          <w:lang w:val="en-ID"/>
        </w:rPr>
        <w:t xml:space="preserve"> </w:t>
      </w:r>
      <w:proofErr w:type="spellStart"/>
      <w:r w:rsidRPr="00F102D0">
        <w:rPr>
          <w:sz w:val="22"/>
          <w:szCs w:val="22"/>
          <w:lang w:val="en-ID"/>
        </w:rPr>
        <w:t>selama</w:t>
      </w:r>
      <w:proofErr w:type="spellEnd"/>
      <w:r w:rsidRPr="00F102D0">
        <w:rPr>
          <w:sz w:val="22"/>
          <w:szCs w:val="22"/>
          <w:lang w:val="en-ID"/>
        </w:rPr>
        <w:t xml:space="preserve"> 3 kali </w:t>
      </w:r>
      <w:proofErr w:type="spellStart"/>
      <w:r w:rsidRPr="00F102D0">
        <w:rPr>
          <w:sz w:val="22"/>
          <w:szCs w:val="22"/>
          <w:lang w:val="en-ID"/>
        </w:rPr>
        <w:t>pertemuan</w:t>
      </w:r>
      <w:proofErr w:type="spellEnd"/>
      <w:r w:rsidRPr="00F102D0">
        <w:rPr>
          <w:sz w:val="22"/>
          <w:szCs w:val="22"/>
          <w:lang w:val="en-ID"/>
        </w:rPr>
        <w:t xml:space="preserve"> </w:t>
      </w:r>
      <w:proofErr w:type="spellStart"/>
      <w:r w:rsidRPr="00F102D0">
        <w:rPr>
          <w:sz w:val="22"/>
          <w:szCs w:val="22"/>
          <w:lang w:val="en-ID"/>
        </w:rPr>
        <w:t>dengan</w:t>
      </w:r>
      <w:proofErr w:type="spellEnd"/>
      <w:r w:rsidRPr="00F102D0">
        <w:rPr>
          <w:sz w:val="22"/>
          <w:szCs w:val="22"/>
          <w:lang w:val="en-ID"/>
        </w:rPr>
        <w:t xml:space="preserve"> </w:t>
      </w:r>
      <w:proofErr w:type="spellStart"/>
      <w:r w:rsidRPr="00F102D0">
        <w:rPr>
          <w:sz w:val="22"/>
          <w:szCs w:val="22"/>
          <w:lang w:val="en-ID"/>
        </w:rPr>
        <w:t>materi</w:t>
      </w:r>
      <w:proofErr w:type="spellEnd"/>
      <w:r w:rsidRPr="00F102D0">
        <w:rPr>
          <w:sz w:val="22"/>
          <w:szCs w:val="22"/>
          <w:lang w:val="en-ID"/>
        </w:rPr>
        <w:t xml:space="preserve"> </w:t>
      </w:r>
      <w:proofErr w:type="spellStart"/>
      <w:r w:rsidRPr="00F102D0">
        <w:rPr>
          <w:sz w:val="22"/>
          <w:szCs w:val="22"/>
          <w:lang w:val="en-ID"/>
        </w:rPr>
        <w:t>pembelajaran</w:t>
      </w:r>
      <w:proofErr w:type="spellEnd"/>
      <w:r w:rsidRPr="00F102D0">
        <w:rPr>
          <w:sz w:val="22"/>
          <w:szCs w:val="22"/>
          <w:lang w:val="en-ID"/>
        </w:rPr>
        <w:t xml:space="preserve"> </w:t>
      </w:r>
      <w:proofErr w:type="spellStart"/>
      <w:r w:rsidRPr="00F102D0">
        <w:rPr>
          <w:sz w:val="22"/>
          <w:szCs w:val="22"/>
          <w:lang w:val="en-ID"/>
        </w:rPr>
        <w:t>biopori</w:t>
      </w:r>
      <w:proofErr w:type="spellEnd"/>
      <w:r w:rsidRPr="00F102D0">
        <w:rPr>
          <w:sz w:val="22"/>
          <w:szCs w:val="22"/>
          <w:lang w:val="en-ID"/>
        </w:rPr>
        <w:t xml:space="preserve">. </w:t>
      </w:r>
      <w:proofErr w:type="spellStart"/>
      <w:r w:rsidRPr="00F102D0">
        <w:rPr>
          <w:sz w:val="22"/>
          <w:szCs w:val="22"/>
          <w:lang w:val="en-ID"/>
        </w:rPr>
        <w:t>Selama</w:t>
      </w:r>
      <w:proofErr w:type="spellEnd"/>
      <w:r w:rsidRPr="00F102D0">
        <w:rPr>
          <w:sz w:val="22"/>
          <w:szCs w:val="22"/>
          <w:lang w:val="en-ID"/>
        </w:rPr>
        <w:t xml:space="preserve"> </w:t>
      </w:r>
      <w:proofErr w:type="spellStart"/>
      <w:r w:rsidRPr="00F102D0">
        <w:rPr>
          <w:sz w:val="22"/>
          <w:szCs w:val="22"/>
          <w:lang w:val="en-ID"/>
        </w:rPr>
        <w:t>pelaksanaan</w:t>
      </w:r>
      <w:proofErr w:type="spellEnd"/>
      <w:r w:rsidRPr="00F102D0">
        <w:rPr>
          <w:sz w:val="22"/>
          <w:szCs w:val="22"/>
          <w:lang w:val="en-ID"/>
        </w:rPr>
        <w:t xml:space="preserve"> </w:t>
      </w:r>
      <w:proofErr w:type="spellStart"/>
      <w:r w:rsidRPr="00F102D0">
        <w:rPr>
          <w:sz w:val="22"/>
          <w:szCs w:val="22"/>
          <w:lang w:val="en-ID"/>
        </w:rPr>
        <w:t>pembelajaran</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melakukan</w:t>
      </w:r>
      <w:proofErr w:type="spellEnd"/>
      <w:r w:rsidRPr="00F102D0">
        <w:rPr>
          <w:sz w:val="22"/>
          <w:szCs w:val="22"/>
          <w:lang w:val="en-ID"/>
        </w:rPr>
        <w:t xml:space="preserve"> </w:t>
      </w:r>
      <w:proofErr w:type="spellStart"/>
      <w:r w:rsidRPr="00F102D0">
        <w:rPr>
          <w:sz w:val="22"/>
          <w:szCs w:val="22"/>
          <w:lang w:val="en-ID"/>
        </w:rPr>
        <w:t>pretest</w:t>
      </w:r>
      <w:proofErr w:type="spellEnd"/>
      <w:r w:rsidRPr="00F102D0">
        <w:rPr>
          <w:sz w:val="22"/>
          <w:szCs w:val="22"/>
          <w:lang w:val="en-ID"/>
        </w:rPr>
        <w:t xml:space="preserve">, </w:t>
      </w:r>
      <w:proofErr w:type="spellStart"/>
      <w:r w:rsidRPr="00F102D0">
        <w:rPr>
          <w:sz w:val="22"/>
          <w:szCs w:val="22"/>
          <w:lang w:val="en-ID"/>
        </w:rPr>
        <w:t>posttest</w:t>
      </w:r>
      <w:proofErr w:type="spellEnd"/>
      <w:r w:rsidRPr="00F102D0">
        <w:rPr>
          <w:sz w:val="22"/>
          <w:szCs w:val="22"/>
          <w:lang w:val="en-ID"/>
        </w:rPr>
        <w:t xml:space="preserve">, dan </w:t>
      </w:r>
      <w:proofErr w:type="spellStart"/>
      <w:r w:rsidRPr="00F102D0">
        <w:rPr>
          <w:sz w:val="22"/>
          <w:szCs w:val="22"/>
          <w:lang w:val="en-ID"/>
        </w:rPr>
        <w:t>observasi</w:t>
      </w:r>
      <w:proofErr w:type="spellEnd"/>
      <w:r w:rsidRPr="00F102D0">
        <w:rPr>
          <w:sz w:val="22"/>
          <w:szCs w:val="22"/>
          <w:lang w:val="en-ID"/>
        </w:rPr>
        <w:t xml:space="preserve">. </w:t>
      </w:r>
      <w:proofErr w:type="spellStart"/>
      <w:r w:rsidRPr="00F102D0">
        <w:rPr>
          <w:sz w:val="22"/>
          <w:szCs w:val="22"/>
          <w:lang w:val="en-ID"/>
        </w:rPr>
        <w:t>Hasilnya</w:t>
      </w:r>
      <w:proofErr w:type="spellEnd"/>
      <w:r w:rsidRPr="00F102D0">
        <w:rPr>
          <w:sz w:val="22"/>
          <w:szCs w:val="22"/>
          <w:lang w:val="en-ID"/>
        </w:rPr>
        <w:t xml:space="preserve"> </w:t>
      </w:r>
      <w:proofErr w:type="spellStart"/>
      <w:r w:rsidRPr="00F102D0">
        <w:rPr>
          <w:sz w:val="22"/>
          <w:szCs w:val="22"/>
          <w:lang w:val="en-ID"/>
        </w:rPr>
        <w:t>menunjukkan</w:t>
      </w:r>
      <w:proofErr w:type="spellEnd"/>
      <w:r w:rsidRPr="00F102D0">
        <w:rPr>
          <w:sz w:val="22"/>
          <w:szCs w:val="22"/>
          <w:lang w:val="en-ID"/>
        </w:rPr>
        <w:t xml:space="preserve"> </w:t>
      </w:r>
      <w:proofErr w:type="spellStart"/>
      <w:r w:rsidRPr="00F102D0">
        <w:rPr>
          <w:sz w:val="22"/>
          <w:szCs w:val="22"/>
          <w:lang w:val="en-ID"/>
        </w:rPr>
        <w:t>bahwa</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telah</w:t>
      </w:r>
      <w:proofErr w:type="spellEnd"/>
      <w:r w:rsidRPr="00F102D0">
        <w:rPr>
          <w:sz w:val="22"/>
          <w:szCs w:val="22"/>
          <w:lang w:val="en-ID"/>
        </w:rPr>
        <w:t xml:space="preserve"> </w:t>
      </w:r>
      <w:proofErr w:type="spellStart"/>
      <w:r w:rsidRPr="00F102D0">
        <w:rPr>
          <w:sz w:val="22"/>
          <w:szCs w:val="22"/>
          <w:lang w:val="en-ID"/>
        </w:rPr>
        <w:t>meningkat</w:t>
      </w:r>
      <w:proofErr w:type="spellEnd"/>
      <w:r w:rsidRPr="00F102D0">
        <w:rPr>
          <w:sz w:val="22"/>
          <w:szCs w:val="22"/>
          <w:lang w:val="en-ID"/>
        </w:rPr>
        <w:t xml:space="preserve">. Sebagian </w:t>
      </w:r>
      <w:proofErr w:type="spellStart"/>
      <w:r w:rsidRPr="00F102D0">
        <w:rPr>
          <w:sz w:val="22"/>
          <w:szCs w:val="22"/>
          <w:lang w:val="en-ID"/>
        </w:rPr>
        <w:t>besar</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w:t>
      </w:r>
      <w:proofErr w:type="spellStart"/>
      <w:r w:rsidRPr="00F102D0">
        <w:rPr>
          <w:sz w:val="22"/>
          <w:szCs w:val="22"/>
          <w:lang w:val="en-ID"/>
        </w:rPr>
        <w:t>menunjukkan</w:t>
      </w:r>
      <w:proofErr w:type="spellEnd"/>
      <w:r w:rsidRPr="00F102D0">
        <w:rPr>
          <w:sz w:val="22"/>
          <w:szCs w:val="22"/>
          <w:lang w:val="en-ID"/>
        </w:rPr>
        <w:t xml:space="preserve"> </w:t>
      </w:r>
      <w:proofErr w:type="spellStart"/>
      <w:r w:rsidRPr="00F102D0">
        <w:rPr>
          <w:sz w:val="22"/>
          <w:szCs w:val="22"/>
          <w:lang w:val="en-ID"/>
        </w:rPr>
        <w:t>keterampilan</w:t>
      </w:r>
      <w:proofErr w:type="spellEnd"/>
      <w:r w:rsidRPr="00F102D0">
        <w:rPr>
          <w:sz w:val="22"/>
          <w:szCs w:val="22"/>
          <w:lang w:val="en-ID"/>
        </w:rPr>
        <w:t xml:space="preserve"> </w:t>
      </w:r>
      <w:proofErr w:type="spellStart"/>
      <w:r w:rsidRPr="00F102D0">
        <w:rPr>
          <w:sz w:val="22"/>
          <w:szCs w:val="22"/>
          <w:lang w:val="en-ID"/>
        </w:rPr>
        <w:t>komunikasi</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Indonesia </w:t>
      </w:r>
      <w:proofErr w:type="spellStart"/>
      <w:r w:rsidRPr="00F102D0">
        <w:rPr>
          <w:sz w:val="22"/>
          <w:szCs w:val="22"/>
          <w:lang w:val="en-ID"/>
        </w:rPr>
        <w:t>daripada</w:t>
      </w:r>
      <w:proofErr w:type="spellEnd"/>
      <w:r w:rsidRPr="00F102D0">
        <w:rPr>
          <w:sz w:val="22"/>
          <w:szCs w:val="22"/>
          <w:lang w:val="en-ID"/>
        </w:rPr>
        <w:t xml:space="preserve"> </w:t>
      </w:r>
      <w:proofErr w:type="spellStart"/>
      <w:r w:rsidRPr="00F102D0">
        <w:rPr>
          <w:sz w:val="22"/>
          <w:szCs w:val="22"/>
          <w:lang w:val="en-ID"/>
        </w:rPr>
        <w:t>dalam</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w:t>
      </w:r>
      <w:proofErr w:type="spellStart"/>
      <w:r w:rsidRPr="00F102D0">
        <w:rPr>
          <w:sz w:val="22"/>
          <w:szCs w:val="22"/>
          <w:lang w:val="en-ID"/>
        </w:rPr>
        <w:t>lokal</w:t>
      </w:r>
      <w:proofErr w:type="spellEnd"/>
      <w:r w:rsidRPr="00F102D0">
        <w:rPr>
          <w:sz w:val="22"/>
          <w:szCs w:val="22"/>
          <w:lang w:val="en-ID"/>
        </w:rPr>
        <w:t xml:space="preserve">. Hal </w:t>
      </w:r>
      <w:proofErr w:type="spellStart"/>
      <w:r w:rsidRPr="00F102D0">
        <w:rPr>
          <w:sz w:val="22"/>
          <w:szCs w:val="22"/>
          <w:lang w:val="en-ID"/>
        </w:rPr>
        <w:t>ini</w:t>
      </w:r>
      <w:proofErr w:type="spellEnd"/>
      <w:r w:rsidRPr="00F102D0">
        <w:rPr>
          <w:sz w:val="22"/>
          <w:szCs w:val="22"/>
          <w:lang w:val="en-ID"/>
        </w:rPr>
        <w:t xml:space="preserve"> </w:t>
      </w:r>
      <w:proofErr w:type="spellStart"/>
      <w:r w:rsidRPr="00F102D0">
        <w:rPr>
          <w:sz w:val="22"/>
          <w:szCs w:val="22"/>
          <w:lang w:val="en-ID"/>
        </w:rPr>
        <w:t>diketahui</w:t>
      </w:r>
      <w:proofErr w:type="spellEnd"/>
      <w:r w:rsidRPr="00F102D0">
        <w:rPr>
          <w:sz w:val="22"/>
          <w:szCs w:val="22"/>
          <w:lang w:val="en-ID"/>
        </w:rPr>
        <w:t xml:space="preserve"> </w:t>
      </w:r>
      <w:proofErr w:type="spellStart"/>
      <w:r w:rsidRPr="00F102D0">
        <w:rPr>
          <w:sz w:val="22"/>
          <w:szCs w:val="22"/>
          <w:lang w:val="en-ID"/>
        </w:rPr>
        <w:t>melalui</w:t>
      </w:r>
      <w:proofErr w:type="spellEnd"/>
      <w:r w:rsidRPr="00F102D0">
        <w:rPr>
          <w:sz w:val="22"/>
          <w:szCs w:val="22"/>
          <w:lang w:val="en-ID"/>
        </w:rPr>
        <w:t xml:space="preserve"> </w:t>
      </w:r>
      <w:proofErr w:type="spellStart"/>
      <w:r w:rsidRPr="00F102D0">
        <w:rPr>
          <w:sz w:val="22"/>
          <w:szCs w:val="22"/>
          <w:lang w:val="en-ID"/>
        </w:rPr>
        <w:t>diskusi</w:t>
      </w:r>
      <w:proofErr w:type="spellEnd"/>
      <w:r w:rsidRPr="00F102D0">
        <w:rPr>
          <w:sz w:val="22"/>
          <w:szCs w:val="22"/>
          <w:lang w:val="en-ID"/>
        </w:rPr>
        <w:t xml:space="preserve"> dan </w:t>
      </w:r>
      <w:proofErr w:type="spellStart"/>
      <w:r w:rsidRPr="00F102D0">
        <w:rPr>
          <w:sz w:val="22"/>
          <w:szCs w:val="22"/>
          <w:lang w:val="en-ID"/>
        </w:rPr>
        <w:t>pasca</w:t>
      </w:r>
      <w:proofErr w:type="spellEnd"/>
      <w:r w:rsidRPr="00F102D0">
        <w:rPr>
          <w:sz w:val="22"/>
          <w:szCs w:val="22"/>
          <w:lang w:val="en-ID"/>
        </w:rPr>
        <w:t xml:space="preserve"> </w:t>
      </w:r>
      <w:proofErr w:type="spellStart"/>
      <w:r w:rsidRPr="00F102D0">
        <w:rPr>
          <w:sz w:val="22"/>
          <w:szCs w:val="22"/>
          <w:lang w:val="en-ID"/>
        </w:rPr>
        <w:t>tes</w:t>
      </w:r>
      <w:proofErr w:type="spellEnd"/>
      <w:r w:rsidRPr="00F102D0">
        <w:rPr>
          <w:sz w:val="22"/>
          <w:szCs w:val="22"/>
          <w:lang w:val="en-ID"/>
        </w:rPr>
        <w:t xml:space="preserve"> </w:t>
      </w:r>
      <w:proofErr w:type="spellStart"/>
      <w:r w:rsidRPr="00F102D0">
        <w:rPr>
          <w:sz w:val="22"/>
          <w:szCs w:val="22"/>
          <w:lang w:val="en-ID"/>
        </w:rPr>
        <w:t>secara</w:t>
      </w:r>
      <w:proofErr w:type="spellEnd"/>
      <w:r w:rsidRPr="00F102D0">
        <w:rPr>
          <w:sz w:val="22"/>
          <w:szCs w:val="22"/>
          <w:lang w:val="en-ID"/>
        </w:rPr>
        <w:t xml:space="preserve"> </w:t>
      </w:r>
      <w:proofErr w:type="spellStart"/>
      <w:r w:rsidRPr="00F102D0">
        <w:rPr>
          <w:sz w:val="22"/>
          <w:szCs w:val="22"/>
          <w:lang w:val="en-ID"/>
        </w:rPr>
        <w:t>lisan</w:t>
      </w:r>
      <w:proofErr w:type="spellEnd"/>
      <w:r w:rsidRPr="00F102D0">
        <w:rPr>
          <w:sz w:val="22"/>
          <w:szCs w:val="22"/>
          <w:lang w:val="en-ID"/>
        </w:rPr>
        <w:t xml:space="preserve">, </w:t>
      </w:r>
      <w:proofErr w:type="spellStart"/>
      <w:r w:rsidRPr="00F102D0">
        <w:rPr>
          <w:sz w:val="22"/>
          <w:szCs w:val="22"/>
          <w:lang w:val="en-ID"/>
        </w:rPr>
        <w:t>siswa</w:t>
      </w:r>
      <w:proofErr w:type="spellEnd"/>
      <w:r w:rsidRPr="00F102D0">
        <w:rPr>
          <w:sz w:val="22"/>
          <w:szCs w:val="22"/>
          <w:lang w:val="en-ID"/>
        </w:rPr>
        <w:t xml:space="preserve"> dan guru </w:t>
      </w:r>
      <w:proofErr w:type="spellStart"/>
      <w:r w:rsidRPr="00F102D0">
        <w:rPr>
          <w:sz w:val="22"/>
          <w:szCs w:val="22"/>
          <w:lang w:val="en-ID"/>
        </w:rPr>
        <w:t>menggunakan</w:t>
      </w:r>
      <w:proofErr w:type="spellEnd"/>
      <w:r w:rsidRPr="00F102D0">
        <w:rPr>
          <w:sz w:val="22"/>
          <w:szCs w:val="22"/>
          <w:lang w:val="en-ID"/>
        </w:rPr>
        <w:t xml:space="preserve"> </w:t>
      </w:r>
      <w:proofErr w:type="spellStart"/>
      <w:r w:rsidRPr="00F102D0">
        <w:rPr>
          <w:sz w:val="22"/>
          <w:szCs w:val="22"/>
          <w:lang w:val="en-ID"/>
        </w:rPr>
        <w:t>bahasa</w:t>
      </w:r>
      <w:proofErr w:type="spellEnd"/>
      <w:r w:rsidRPr="00F102D0">
        <w:rPr>
          <w:sz w:val="22"/>
          <w:szCs w:val="22"/>
          <w:lang w:val="en-ID"/>
        </w:rPr>
        <w:t xml:space="preserve"> Indonesia </w:t>
      </w:r>
      <w:proofErr w:type="spellStart"/>
      <w:r w:rsidRPr="00F102D0">
        <w:rPr>
          <w:sz w:val="22"/>
          <w:szCs w:val="22"/>
          <w:lang w:val="en-ID"/>
        </w:rPr>
        <w:t>dengan</w:t>
      </w:r>
      <w:proofErr w:type="spellEnd"/>
      <w:r w:rsidRPr="00F102D0">
        <w:rPr>
          <w:sz w:val="22"/>
          <w:szCs w:val="22"/>
          <w:lang w:val="en-ID"/>
        </w:rPr>
        <w:t xml:space="preserve"> </w:t>
      </w:r>
      <w:proofErr w:type="spellStart"/>
      <w:r w:rsidRPr="00F102D0">
        <w:rPr>
          <w:sz w:val="22"/>
          <w:szCs w:val="22"/>
          <w:lang w:val="en-ID"/>
        </w:rPr>
        <w:t>baik</w:t>
      </w:r>
      <w:proofErr w:type="spellEnd"/>
      <w:r w:rsidRPr="00F102D0">
        <w:rPr>
          <w:sz w:val="22"/>
          <w:szCs w:val="22"/>
          <w:lang w:val="en-ID"/>
        </w:rPr>
        <w:t>.</w:t>
      </w:r>
    </w:p>
    <w:p w14:paraId="7EFB7CA5" w14:textId="1067AB78" w:rsidR="00435F33" w:rsidRPr="00F102D0" w:rsidRDefault="00B97650" w:rsidP="00F102D0">
      <w:pPr>
        <w:pStyle w:val="abstrak"/>
        <w:spacing w:before="120" w:after="120"/>
        <w:ind w:left="0" w:right="57"/>
        <w:rPr>
          <w:sz w:val="22"/>
          <w:szCs w:val="22"/>
        </w:rPr>
      </w:pPr>
      <w:r>
        <w:rPr>
          <w:b/>
          <w:sz w:val="22"/>
          <w:szCs w:val="22"/>
          <w:lang w:val="id-ID"/>
        </w:rPr>
        <w:t xml:space="preserve">Kata Kunci: </w:t>
      </w:r>
      <w:proofErr w:type="spellStart"/>
      <w:r w:rsidR="00F102D0">
        <w:rPr>
          <w:i/>
          <w:sz w:val="22"/>
          <w:szCs w:val="22"/>
        </w:rPr>
        <w:t>kemampuan</w:t>
      </w:r>
      <w:proofErr w:type="spellEnd"/>
      <w:r w:rsidR="00F102D0">
        <w:rPr>
          <w:i/>
          <w:sz w:val="22"/>
          <w:szCs w:val="22"/>
        </w:rPr>
        <w:t xml:space="preserve"> </w:t>
      </w:r>
      <w:proofErr w:type="spellStart"/>
      <w:r w:rsidR="00F102D0">
        <w:rPr>
          <w:i/>
          <w:sz w:val="22"/>
          <w:szCs w:val="22"/>
        </w:rPr>
        <w:t>berkomunikasi</w:t>
      </w:r>
      <w:proofErr w:type="spellEnd"/>
      <w:r w:rsidR="00F102D0">
        <w:rPr>
          <w:i/>
          <w:sz w:val="22"/>
          <w:szCs w:val="22"/>
        </w:rPr>
        <w:t xml:space="preserve">, </w:t>
      </w:r>
      <w:proofErr w:type="spellStart"/>
      <w:r w:rsidR="00F102D0">
        <w:rPr>
          <w:i/>
          <w:sz w:val="22"/>
          <w:szCs w:val="22"/>
        </w:rPr>
        <w:t>biopori</w:t>
      </w:r>
      <w:proofErr w:type="spellEnd"/>
      <w:r w:rsidR="00F102D0">
        <w:rPr>
          <w:i/>
          <w:sz w:val="22"/>
          <w:szCs w:val="22"/>
        </w:rPr>
        <w:t xml:space="preserve">, natural </w:t>
      </w:r>
      <w:proofErr w:type="spellStart"/>
      <w:r w:rsidR="00F102D0">
        <w:rPr>
          <w:i/>
          <w:sz w:val="22"/>
          <w:szCs w:val="22"/>
        </w:rPr>
        <w:t>laborat</w:t>
      </w:r>
      <w:r w:rsidR="0057651F">
        <w:rPr>
          <w:i/>
          <w:sz w:val="22"/>
          <w:szCs w:val="22"/>
        </w:rPr>
        <w:t>orium</w:t>
      </w:r>
      <w:proofErr w:type="spellEnd"/>
    </w:p>
    <w:p w14:paraId="10E9D4D5" w14:textId="77777777" w:rsidR="00435F33" w:rsidRDefault="00435F33" w:rsidP="00FC4426">
      <w:pPr>
        <w:pStyle w:val="abstrak"/>
        <w:ind w:left="0" w:right="57"/>
        <w:rPr>
          <w:sz w:val="22"/>
          <w:szCs w:val="22"/>
          <w:lang w:val="id-ID"/>
        </w:rPr>
      </w:pPr>
    </w:p>
    <w:p w14:paraId="7596B1D6" w14:textId="77777777" w:rsidR="00435F33" w:rsidRPr="000B7A49" w:rsidRDefault="00B97650" w:rsidP="00FC4426">
      <w:pPr>
        <w:pStyle w:val="StyleAuthorBold"/>
        <w:spacing w:before="0" w:after="0"/>
        <w:jc w:val="left"/>
        <w:rPr>
          <w:i/>
          <w:iCs/>
          <w:lang w:val="id-ID"/>
        </w:rPr>
      </w:pPr>
      <w:r w:rsidRPr="000B7A49">
        <w:rPr>
          <w:i/>
          <w:iCs/>
          <w:lang w:val="id-ID"/>
        </w:rPr>
        <w:t>Abstract</w:t>
      </w:r>
    </w:p>
    <w:p w14:paraId="3F33482B" w14:textId="7429DA21" w:rsidR="00F102D0" w:rsidRPr="000B7A49" w:rsidRDefault="00F102D0" w:rsidP="00F1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iCs/>
          <w:lang w:val="en-ID"/>
        </w:rPr>
      </w:pPr>
      <w:r w:rsidRPr="000B7A49">
        <w:rPr>
          <w:rFonts w:ascii="Times New Roman" w:hAnsi="Times New Roman" w:cs="Times New Roman"/>
          <w:i/>
          <w:iCs/>
          <w:lang w:val="en-ID"/>
        </w:rPr>
        <w:t xml:space="preserve">Communication skills are included in one of the basic skills that must be possessed by students. Communication skills include several different important aspects, namely skills in </w:t>
      </w:r>
      <w:proofErr w:type="spellStart"/>
      <w:r w:rsidRPr="000B7A49">
        <w:rPr>
          <w:rFonts w:ascii="Times New Roman" w:hAnsi="Times New Roman" w:cs="Times New Roman"/>
          <w:i/>
          <w:iCs/>
          <w:lang w:val="en-ID"/>
        </w:rPr>
        <w:t>behavior</w:t>
      </w:r>
      <w:proofErr w:type="spellEnd"/>
      <w:r w:rsidRPr="000B7A49">
        <w:rPr>
          <w:rFonts w:ascii="Times New Roman" w:hAnsi="Times New Roman" w:cs="Times New Roman"/>
          <w:i/>
          <w:iCs/>
          <w:lang w:val="en-ID"/>
        </w:rPr>
        <w:t xml:space="preserve">, proficiency in Indonesian, and skills in conducting conversations and presentations. Students who have good communication skills will play an active role in the learning process. An active learning process can be realized by students who not only take notes and listen, but also develop knowledge and create active discussions between students and teachers. Although communication skills are important for students, the conditions show that students still have difficulty communicating which results in student passivity in the learning process. Students tend to use regional languages ​​rather than Indonesian. This study aims to develop the Indonesian language communication skills of elementary school students through natural laboratory-based </w:t>
      </w:r>
      <w:proofErr w:type="spellStart"/>
      <w:r w:rsidRPr="000B7A49">
        <w:rPr>
          <w:rFonts w:ascii="Times New Roman" w:hAnsi="Times New Roman" w:cs="Times New Roman"/>
          <w:i/>
          <w:iCs/>
          <w:lang w:val="en-ID"/>
        </w:rPr>
        <w:t>biopori</w:t>
      </w:r>
      <w:proofErr w:type="spellEnd"/>
      <w:r w:rsidRPr="000B7A49">
        <w:rPr>
          <w:rFonts w:ascii="Times New Roman" w:hAnsi="Times New Roman" w:cs="Times New Roman"/>
          <w:i/>
          <w:iCs/>
          <w:lang w:val="en-ID"/>
        </w:rPr>
        <w:t xml:space="preserve"> materials. The learning was carried out for 3 meetings with </w:t>
      </w:r>
      <w:proofErr w:type="spellStart"/>
      <w:r w:rsidRPr="000B7A49">
        <w:rPr>
          <w:rFonts w:ascii="Times New Roman" w:hAnsi="Times New Roman" w:cs="Times New Roman"/>
          <w:i/>
          <w:iCs/>
          <w:lang w:val="en-ID"/>
        </w:rPr>
        <w:t>biopori</w:t>
      </w:r>
      <w:proofErr w:type="spellEnd"/>
      <w:r w:rsidRPr="000B7A49">
        <w:rPr>
          <w:rFonts w:ascii="Times New Roman" w:hAnsi="Times New Roman" w:cs="Times New Roman"/>
          <w:i/>
          <w:iCs/>
          <w:lang w:val="en-ID"/>
        </w:rPr>
        <w:t xml:space="preserve"> learning materials. During the implementation of learning, students do </w:t>
      </w:r>
      <w:proofErr w:type="spellStart"/>
      <w:r w:rsidRPr="000B7A49">
        <w:rPr>
          <w:rFonts w:ascii="Times New Roman" w:hAnsi="Times New Roman" w:cs="Times New Roman"/>
          <w:i/>
          <w:iCs/>
          <w:lang w:val="en-ID"/>
        </w:rPr>
        <w:t>pretest</w:t>
      </w:r>
      <w:proofErr w:type="spellEnd"/>
      <w:r w:rsidRPr="000B7A49">
        <w:rPr>
          <w:rFonts w:ascii="Times New Roman" w:hAnsi="Times New Roman" w:cs="Times New Roman"/>
          <w:i/>
          <w:iCs/>
          <w:lang w:val="en-ID"/>
        </w:rPr>
        <w:t xml:space="preserve">, </w:t>
      </w:r>
      <w:proofErr w:type="spellStart"/>
      <w:r w:rsidRPr="000B7A49">
        <w:rPr>
          <w:rFonts w:ascii="Times New Roman" w:hAnsi="Times New Roman" w:cs="Times New Roman"/>
          <w:i/>
          <w:iCs/>
          <w:lang w:val="en-ID"/>
        </w:rPr>
        <w:t>posttest</w:t>
      </w:r>
      <w:proofErr w:type="spellEnd"/>
      <w:r w:rsidRPr="000B7A49">
        <w:rPr>
          <w:rFonts w:ascii="Times New Roman" w:hAnsi="Times New Roman" w:cs="Times New Roman"/>
          <w:i/>
          <w:iCs/>
          <w:lang w:val="en-ID"/>
        </w:rPr>
        <w:t xml:space="preserve">, and observation. The results showed that students' communication skills had increased. Most of the students showed communication skills in Indonesian rather than in the local language. This is known through discussion and post-test </w:t>
      </w:r>
      <w:proofErr w:type="gramStart"/>
      <w:r w:rsidRPr="000B7A49">
        <w:rPr>
          <w:rFonts w:ascii="Times New Roman" w:hAnsi="Times New Roman" w:cs="Times New Roman"/>
          <w:i/>
          <w:iCs/>
          <w:lang w:val="en-ID"/>
        </w:rPr>
        <w:t>orally,</w:t>
      </w:r>
      <w:proofErr w:type="gramEnd"/>
      <w:r w:rsidRPr="000B7A49">
        <w:rPr>
          <w:rFonts w:ascii="Times New Roman" w:hAnsi="Times New Roman" w:cs="Times New Roman"/>
          <w:i/>
          <w:iCs/>
          <w:lang w:val="en-ID"/>
        </w:rPr>
        <w:t xml:space="preserve"> students and teachers use Indonesian well.</w:t>
      </w:r>
    </w:p>
    <w:p w14:paraId="4EBDD41B" w14:textId="39BC4BC6" w:rsidR="00435F33" w:rsidRPr="00F102D0" w:rsidRDefault="00B97650" w:rsidP="00F1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lang w:val="en-US"/>
        </w:rPr>
      </w:pPr>
      <w:r w:rsidRPr="00F102D0">
        <w:rPr>
          <w:rFonts w:ascii="Times New Roman" w:hAnsi="Times New Roman" w:cs="Times New Roman"/>
          <w:b/>
        </w:rPr>
        <w:t>Keywords:</w:t>
      </w:r>
      <w:r w:rsidRPr="00F102D0">
        <w:rPr>
          <w:rFonts w:ascii="Times New Roman" w:hAnsi="Times New Roman" w:cs="Times New Roman"/>
        </w:rPr>
        <w:t xml:space="preserve"> </w:t>
      </w:r>
      <w:r w:rsidR="00F102D0" w:rsidRPr="00F102D0">
        <w:rPr>
          <w:rFonts w:ascii="Times New Roman" w:hAnsi="Times New Roman" w:cs="Times New Roman"/>
          <w:i/>
          <w:lang w:val="en-US"/>
        </w:rPr>
        <w:t xml:space="preserve">communication skills, </w:t>
      </w:r>
      <w:proofErr w:type="spellStart"/>
      <w:r w:rsidR="00F102D0" w:rsidRPr="00F102D0">
        <w:rPr>
          <w:rFonts w:ascii="Times New Roman" w:hAnsi="Times New Roman" w:cs="Times New Roman"/>
          <w:i/>
          <w:lang w:val="en-US"/>
        </w:rPr>
        <w:t>biopore</w:t>
      </w:r>
      <w:proofErr w:type="spellEnd"/>
      <w:r w:rsidR="00F102D0" w:rsidRPr="00F102D0">
        <w:rPr>
          <w:rFonts w:ascii="Times New Roman" w:hAnsi="Times New Roman" w:cs="Times New Roman"/>
          <w:i/>
          <w:lang w:val="en-US"/>
        </w:rPr>
        <w:t>, natural laboratory</w:t>
      </w:r>
    </w:p>
    <w:p w14:paraId="637EEA2C" w14:textId="77777777" w:rsidR="00435F33" w:rsidRDefault="00435F33">
      <w:pPr>
        <w:spacing w:after="0" w:line="240" w:lineRule="auto"/>
        <w:jc w:val="both"/>
        <w:rPr>
          <w:rFonts w:asciiTheme="majorBidi" w:hAnsiTheme="majorBidi" w:cs="Times New Roman"/>
          <w:i/>
          <w:color w:val="000000" w:themeColor="text1"/>
          <w:lang w:val="en-US"/>
        </w:rPr>
      </w:pPr>
    </w:p>
    <w:p w14:paraId="16EA7613" w14:textId="3E7D77C9" w:rsidR="00435F33" w:rsidRPr="0057651F" w:rsidRDefault="00B97650" w:rsidP="0057651F">
      <w:pPr>
        <w:autoSpaceDE w:val="0"/>
        <w:autoSpaceDN w:val="0"/>
        <w:adjustRightInd w:val="0"/>
        <w:spacing w:after="0" w:line="240" w:lineRule="auto"/>
        <w:jc w:val="right"/>
        <w:rPr>
          <w:rFonts w:ascii="Times New Roman" w:hAnsi="Times New Roman" w:cs="Times New Roman"/>
          <w:color w:val="000000"/>
          <w:lang w:val="en-US"/>
        </w:rPr>
      </w:pPr>
      <w:r w:rsidRPr="0057651F">
        <w:rPr>
          <w:rFonts w:ascii="Times New Roman" w:hAnsi="Times New Roman" w:cs="Times New Roman"/>
          <w:color w:val="000000"/>
        </w:rPr>
        <w:lastRenderedPageBreak/>
        <w:t>Copyright (c) 202</w:t>
      </w:r>
      <w:r w:rsidR="0057651F">
        <w:rPr>
          <w:rFonts w:ascii="Times New Roman" w:hAnsi="Times New Roman" w:cs="Times New Roman"/>
          <w:color w:val="000000"/>
          <w:lang w:val="en-US"/>
        </w:rPr>
        <w:t>2</w:t>
      </w:r>
      <w:r w:rsidRPr="0057651F">
        <w:rPr>
          <w:rFonts w:ascii="Times New Roman" w:hAnsi="Times New Roman" w:cs="Times New Roman"/>
          <w:color w:val="000000"/>
          <w:lang w:val="en-US"/>
        </w:rPr>
        <w:t xml:space="preserve"> </w:t>
      </w:r>
      <w:r w:rsidR="00A24895" w:rsidRPr="00A24895">
        <w:rPr>
          <w:rFonts w:ascii="Times New Roman" w:hAnsi="Times New Roman" w:cs="Times New Roman"/>
          <w:bCs/>
          <w:color w:val="000000"/>
        </w:rPr>
        <w:t>E</w:t>
      </w:r>
      <w:proofErr w:type="spellStart"/>
      <w:r w:rsidR="00A24895" w:rsidRPr="00A24895">
        <w:rPr>
          <w:rFonts w:ascii="Times New Roman" w:hAnsi="Times New Roman" w:cs="Times New Roman"/>
          <w:bCs/>
          <w:color w:val="000000"/>
          <w:lang w:val="en-US"/>
        </w:rPr>
        <w:t>rica</w:t>
      </w:r>
      <w:proofErr w:type="spellEnd"/>
      <w:r w:rsidR="00A24895" w:rsidRPr="00A24895">
        <w:rPr>
          <w:rFonts w:ascii="Times New Roman" w:hAnsi="Times New Roman" w:cs="Times New Roman"/>
          <w:bCs/>
          <w:color w:val="000000"/>
        </w:rPr>
        <w:t xml:space="preserve"> M</w:t>
      </w:r>
      <w:proofErr w:type="spellStart"/>
      <w:r w:rsidR="00A24895" w:rsidRPr="00A24895">
        <w:rPr>
          <w:rFonts w:ascii="Times New Roman" w:hAnsi="Times New Roman" w:cs="Times New Roman"/>
          <w:bCs/>
          <w:color w:val="000000"/>
          <w:lang w:val="en-US"/>
        </w:rPr>
        <w:t>eilia</w:t>
      </w:r>
      <w:proofErr w:type="spellEnd"/>
      <w:r w:rsidR="00A24895" w:rsidRPr="00A24895">
        <w:rPr>
          <w:rFonts w:ascii="Times New Roman" w:hAnsi="Times New Roman" w:cs="Times New Roman"/>
          <w:bCs/>
          <w:color w:val="000000"/>
        </w:rPr>
        <w:t xml:space="preserve"> Safitri, I</w:t>
      </w:r>
      <w:proofErr w:type="spellStart"/>
      <w:r w:rsidR="00A24895" w:rsidRPr="00A24895">
        <w:rPr>
          <w:rFonts w:ascii="Times New Roman" w:hAnsi="Times New Roman" w:cs="Times New Roman"/>
          <w:bCs/>
          <w:color w:val="000000"/>
          <w:lang w:val="en-US"/>
        </w:rPr>
        <w:t>zza</w:t>
      </w:r>
      <w:proofErr w:type="spellEnd"/>
      <w:r w:rsidR="00A24895" w:rsidRPr="00A24895">
        <w:rPr>
          <w:rFonts w:ascii="Times New Roman" w:hAnsi="Times New Roman" w:cs="Times New Roman"/>
          <w:bCs/>
          <w:color w:val="000000"/>
        </w:rPr>
        <w:t xml:space="preserve"> F</w:t>
      </w:r>
      <w:proofErr w:type="spellStart"/>
      <w:r w:rsidR="00A24895" w:rsidRPr="00A24895">
        <w:rPr>
          <w:rFonts w:ascii="Times New Roman" w:hAnsi="Times New Roman" w:cs="Times New Roman"/>
          <w:bCs/>
          <w:color w:val="000000"/>
          <w:lang w:val="en-US"/>
        </w:rPr>
        <w:t>auziah</w:t>
      </w:r>
      <w:proofErr w:type="spellEnd"/>
      <w:r w:rsidR="00A24895" w:rsidRPr="00A24895">
        <w:rPr>
          <w:rFonts w:ascii="Times New Roman" w:hAnsi="Times New Roman" w:cs="Times New Roman"/>
          <w:bCs/>
          <w:color w:val="000000"/>
        </w:rPr>
        <w:t xml:space="preserve"> Maulidina, N</w:t>
      </w:r>
      <w:proofErr w:type="spellStart"/>
      <w:r w:rsidR="00A24895" w:rsidRPr="00A24895">
        <w:rPr>
          <w:rFonts w:ascii="Times New Roman" w:hAnsi="Times New Roman" w:cs="Times New Roman"/>
          <w:bCs/>
          <w:color w:val="000000"/>
          <w:lang w:val="en-US"/>
        </w:rPr>
        <w:t>urul</w:t>
      </w:r>
      <w:proofErr w:type="spellEnd"/>
      <w:r w:rsidR="00A24895" w:rsidRPr="00A24895">
        <w:rPr>
          <w:rFonts w:ascii="Times New Roman" w:hAnsi="Times New Roman" w:cs="Times New Roman"/>
          <w:bCs/>
          <w:color w:val="000000"/>
        </w:rPr>
        <w:t xml:space="preserve"> I</w:t>
      </w:r>
      <w:proofErr w:type="spellStart"/>
      <w:r w:rsidR="00A24895" w:rsidRPr="00A24895">
        <w:rPr>
          <w:rFonts w:ascii="Times New Roman" w:hAnsi="Times New Roman" w:cs="Times New Roman"/>
          <w:bCs/>
          <w:color w:val="000000"/>
          <w:lang w:val="en-US"/>
        </w:rPr>
        <w:t>qdami</w:t>
      </w:r>
      <w:proofErr w:type="spellEnd"/>
      <w:r w:rsidR="00A24895" w:rsidRPr="00A24895">
        <w:rPr>
          <w:rFonts w:ascii="Times New Roman" w:hAnsi="Times New Roman" w:cs="Times New Roman"/>
          <w:bCs/>
          <w:color w:val="000000"/>
        </w:rPr>
        <w:t xml:space="preserve"> Zuniari, T</w:t>
      </w:r>
      <w:proofErr w:type="spellStart"/>
      <w:r w:rsidR="00A24895" w:rsidRPr="00A24895">
        <w:rPr>
          <w:rFonts w:ascii="Times New Roman" w:hAnsi="Times New Roman" w:cs="Times New Roman"/>
          <w:bCs/>
          <w:color w:val="000000"/>
          <w:lang w:val="en-US"/>
        </w:rPr>
        <w:t>sabitah</w:t>
      </w:r>
      <w:proofErr w:type="spellEnd"/>
      <w:r w:rsidR="00A24895" w:rsidRPr="00A24895">
        <w:rPr>
          <w:rFonts w:ascii="Times New Roman" w:hAnsi="Times New Roman" w:cs="Times New Roman"/>
          <w:bCs/>
          <w:color w:val="000000"/>
        </w:rPr>
        <w:t xml:space="preserve"> Amaliyah</w:t>
      </w:r>
      <w:r w:rsidR="00A24895" w:rsidRPr="00A24895">
        <w:rPr>
          <w:rFonts w:ascii="Times New Roman" w:hAnsi="Times New Roman" w:cs="Times New Roman"/>
          <w:bCs/>
          <w:color w:val="000000"/>
          <w:lang w:val="en-US"/>
        </w:rPr>
        <w:t xml:space="preserve">, </w:t>
      </w:r>
      <w:r w:rsidR="00A24895" w:rsidRPr="00A24895">
        <w:rPr>
          <w:rFonts w:ascii="Times New Roman" w:hAnsi="Times New Roman" w:cs="Times New Roman"/>
          <w:bCs/>
          <w:color w:val="000000"/>
        </w:rPr>
        <w:t>S</w:t>
      </w:r>
      <w:r w:rsidR="00A24895" w:rsidRPr="00A24895">
        <w:rPr>
          <w:rFonts w:ascii="Times New Roman" w:hAnsi="Times New Roman" w:cs="Times New Roman"/>
          <w:bCs/>
          <w:color w:val="000000"/>
          <w:lang w:val="en-US"/>
        </w:rPr>
        <w:t>aid</w:t>
      </w:r>
      <w:r w:rsidR="00A24895" w:rsidRPr="00A24895">
        <w:rPr>
          <w:rFonts w:ascii="Times New Roman" w:hAnsi="Times New Roman" w:cs="Times New Roman"/>
          <w:bCs/>
          <w:color w:val="000000"/>
        </w:rPr>
        <w:t xml:space="preserve"> Wildan</w:t>
      </w:r>
      <w:r w:rsidR="00A24895" w:rsidRPr="00A24895">
        <w:rPr>
          <w:rFonts w:ascii="Times New Roman" w:hAnsi="Times New Roman" w:cs="Times New Roman"/>
          <w:bCs/>
          <w:color w:val="000000"/>
          <w:lang w:val="en-US"/>
        </w:rPr>
        <w:t xml:space="preserve">, </w:t>
      </w:r>
      <w:r w:rsidR="00A24895" w:rsidRPr="00A24895">
        <w:rPr>
          <w:rFonts w:ascii="Times New Roman" w:hAnsi="Times New Roman" w:cs="Times New Roman"/>
          <w:bCs/>
          <w:color w:val="000000"/>
        </w:rPr>
        <w:t>Supeno</w:t>
      </w:r>
    </w:p>
    <w:p w14:paraId="3BC07372" w14:textId="77777777" w:rsidR="00435F33" w:rsidRDefault="00B97650">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235885E9" wp14:editId="72387685">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20EAD46D"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6119AD43" w14:textId="77777777" w:rsidR="00435F33" w:rsidRDefault="00B97650" w:rsidP="00A24895">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118BCCE" w14:textId="6AA15AA5" w:rsidR="00435F33" w:rsidRDefault="00B97650" w:rsidP="00A2489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3" w:history="1">
        <w:r w:rsidR="00F102D0" w:rsidRPr="00F102D0">
          <w:rPr>
            <w:rStyle w:val="Hyperlink"/>
            <w:rFonts w:ascii="Times New Roman" w:hAnsi="Times New Roman" w:cs="Times New Roman"/>
            <w:szCs w:val="24"/>
            <w:lang w:val="en-US"/>
          </w:rPr>
          <w:t>supeno.fkip@unej.ac.id</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9DDFA8B" w14:textId="563C0D2D" w:rsidR="00435F33" w:rsidRDefault="00B97650" w:rsidP="00A2489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7651F">
        <w:rPr>
          <w:rFonts w:ascii="Times New Roman" w:hAnsi="Times New Roman" w:cs="Times New Roman"/>
          <w:lang w:val="en-US"/>
        </w:rPr>
        <w:t>081235087216</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BE67ABC" w14:textId="2D19D7A5" w:rsidR="0008181F" w:rsidRDefault="00B97650" w:rsidP="00A24895">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57651F">
        <w:rPr>
          <w:rFonts w:ascii="Times New Roman" w:hAnsi="Times New Roman" w:cs="Times New Roman"/>
          <w:color w:val="000000"/>
          <w:lang w:val="en-US"/>
        </w:rPr>
        <w:t>2</w:t>
      </w:r>
      <w:r>
        <w:rPr>
          <w:rFonts w:ascii="Times New Roman" w:hAnsi="Times New Roman" w:cs="Times New Roman"/>
          <w:color w:val="000000"/>
          <w:lang w:val="en-US"/>
        </w:rPr>
        <w:t xml:space="preserve">,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57651F">
        <w:rPr>
          <w:rFonts w:ascii="Times New Roman" w:hAnsi="Times New Roman" w:cs="Times New Roman"/>
          <w:color w:val="000000"/>
          <w:lang w:val="en-US"/>
        </w:rPr>
        <w:t>2</w:t>
      </w:r>
      <w:r>
        <w:rPr>
          <w:rFonts w:ascii="Times New Roman" w:hAnsi="Times New Roman" w:cs="Times New Roman"/>
          <w:color w:val="000000"/>
          <w:lang w:val="en-US"/>
        </w:rPr>
        <w:t xml:space="preserve">,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w:t>
      </w:r>
      <w:r w:rsidR="0057651F">
        <w:rPr>
          <w:rFonts w:ascii="Times New Roman" w:hAnsi="Times New Roman" w:cs="Times New Roman"/>
          <w:color w:val="000000"/>
          <w:lang w:val="en-US"/>
        </w:rPr>
        <w:t>2</w:t>
      </w:r>
    </w:p>
    <w:p w14:paraId="5372A99C" w14:textId="77777777" w:rsidR="00A24895" w:rsidRDefault="00A24895" w:rsidP="0057651F">
      <w:pPr>
        <w:tabs>
          <w:tab w:val="left" w:pos="6237"/>
        </w:tabs>
        <w:autoSpaceDE w:val="0"/>
        <w:autoSpaceDN w:val="0"/>
        <w:adjustRightInd w:val="0"/>
        <w:spacing w:after="0" w:line="240" w:lineRule="auto"/>
        <w:rPr>
          <w:rFonts w:ascii="Times New Roman" w:hAnsi="Times New Roman" w:cs="Times New Roman"/>
          <w:color w:val="000000"/>
          <w:lang w:val="en-US"/>
        </w:rPr>
      </w:pPr>
    </w:p>
    <w:p w14:paraId="387682FE" w14:textId="77777777" w:rsidR="00A24895" w:rsidRDefault="00A24895" w:rsidP="00A24895">
      <w:pPr>
        <w:pStyle w:val="Heading1"/>
        <w:numPr>
          <w:ilvl w:val="0"/>
          <w:numId w:val="0"/>
        </w:numPr>
        <w:spacing w:before="0" w:after="0" w:line="276" w:lineRule="auto"/>
        <w:jc w:val="both"/>
        <w:rPr>
          <w:b/>
          <w:sz w:val="22"/>
          <w:szCs w:val="22"/>
        </w:rPr>
      </w:pPr>
      <w:r>
        <w:rPr>
          <w:b/>
          <w:sz w:val="22"/>
          <w:szCs w:val="22"/>
          <w:lang w:val="id-ID"/>
        </w:rPr>
        <w:t>PENDAHULUAN</w:t>
      </w:r>
    </w:p>
    <w:p w14:paraId="28C136DE" w14:textId="77777777" w:rsidR="00A24895" w:rsidRDefault="00A24895" w:rsidP="00A24895">
      <w:pPr>
        <w:autoSpaceDE w:val="0"/>
        <w:autoSpaceDN w:val="0"/>
        <w:adjustRightInd w:val="0"/>
        <w:spacing w:after="0"/>
        <w:ind w:firstLine="567"/>
        <w:jc w:val="both"/>
        <w:rPr>
          <w:rFonts w:ascii="Times New Roman" w:hAnsi="Times New Roman" w:cs="Times New Roman"/>
          <w:lang w:val="en-US"/>
        </w:rPr>
      </w:pPr>
      <w:r>
        <w:rPr>
          <w:rFonts w:ascii="Times New Roman" w:hAnsi="Times New Roman" w:cs="Times New Roman"/>
        </w:rPr>
        <w:t xml:space="preserve">Komunikasi merupakan suatu proses interaksi atau hubungan timbal balik antar individu dengan individu lainnya yang saling mengirim pesan dan menerima pesan. Kemampuan komunikasi meliputi kemampuan secara verbal dan tertulis (Carr, 2013). Komunikasi dapat dikatakan efektif apabila komunikasi tersebut dapat memenuhi indikator ketercapaian dalam kemampuan berkomunikasi. Keterampilan komunikasi yang efektif mencakup kemampuan bekerjasama dan berinteraksi antara dua atau lebih individu dalam menyelesaikan permasalahan (Marfuah, 2017).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Redhana</w:t>
      </w:r>
      <w:proofErr w:type="spellEnd"/>
      <w:r>
        <w:rPr>
          <w:rFonts w:ascii="Times New Roman" w:hAnsi="Times New Roman" w:cs="Times New Roman"/>
          <w:lang w:val="en-US"/>
        </w:rPr>
        <w:t xml:space="preserve"> (2019) </w:t>
      </w:r>
      <w:proofErr w:type="spellStart"/>
      <w:r>
        <w:rPr>
          <w:rFonts w:ascii="Times New Roman" w:hAnsi="Times New Roman" w:cs="Times New Roman"/>
          <w:lang w:val="en-US"/>
        </w:rPr>
        <w:t>mengatakan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keefektivan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meliputi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pengartikulasian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pikiran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oral, </w:t>
      </w:r>
      <w:proofErr w:type="spellStart"/>
      <w:r>
        <w:rPr>
          <w:rFonts w:ascii="Times New Roman" w:hAnsi="Times New Roman" w:cs="Times New Roman"/>
          <w:lang w:val="en-US"/>
        </w:rPr>
        <w:t>tertulis</w:t>
      </w:r>
      <w:proofErr w:type="spellEnd"/>
      <w:r>
        <w:rPr>
          <w:rFonts w:ascii="Times New Roman" w:hAnsi="Times New Roman" w:cs="Times New Roman"/>
          <w:lang w:val="en-US"/>
        </w:rPr>
        <w:t xml:space="preserve">, dan nonverbal, 2.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pendengaran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3. </w:t>
      </w:r>
      <w:proofErr w:type="spellStart"/>
      <w:r>
        <w:rPr>
          <w:rFonts w:ascii="Times New Roman" w:hAnsi="Times New Roman" w:cs="Times New Roman"/>
          <w:lang w:val="en-US"/>
        </w:rPr>
        <w:t>Berkomunikasi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tertentu</w:t>
      </w:r>
      <w:proofErr w:type="spellEnd"/>
      <w:r>
        <w:rPr>
          <w:rFonts w:ascii="Times New Roman" w:hAnsi="Times New Roman" w:cs="Times New Roman"/>
          <w:lang w:val="en-US"/>
        </w:rPr>
        <w:t xml:space="preserve">. </w:t>
      </w:r>
      <w:r>
        <w:rPr>
          <w:rFonts w:ascii="Times New Roman" w:hAnsi="Times New Roman" w:cs="Times New Roman"/>
        </w:rPr>
        <w:t>Dalam dunia pendidikan, proses pembelajaran berlangsung secara efektif jika komunikasi dan interaksi antara guru dengan siswa terjadi secara intensif (Hasanah</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2020). Komunikasi sangat penting dilakukan dengan sebaik mungkin pada proses pembelajaran terutama antara guru sebagai pendidik dan siswa sebagai peserta didik (Aziz, 2019).</w:t>
      </w:r>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digolongkan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masa </w:t>
      </w:r>
      <w:proofErr w:type="spellStart"/>
      <w:r>
        <w:rPr>
          <w:rFonts w:ascii="Times New Roman" w:hAnsi="Times New Roman" w:cs="Times New Roman"/>
          <w:lang w:val="en-US"/>
        </w:rPr>
        <w:t>kanak-kanak</w:t>
      </w:r>
      <w:proofErr w:type="spellEnd"/>
      <w:r>
        <w:rPr>
          <w:rFonts w:ascii="Times New Roman" w:hAnsi="Times New Roman" w:cs="Times New Roman"/>
          <w:lang w:val="en-US"/>
        </w:rPr>
        <w:t xml:space="preserve">, pada masa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masa yang paling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penambahan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berbahasa</w:t>
      </w:r>
      <w:proofErr w:type="spellEnd"/>
      <w:r>
        <w:rPr>
          <w:rFonts w:ascii="Times New Roman" w:hAnsi="Times New Roman" w:cs="Times New Roman"/>
          <w:lang w:val="en-US"/>
        </w:rPr>
        <w:t xml:space="preserve">. Akan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memerlukan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inovasi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memahami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Resti</w:t>
      </w:r>
      <w:proofErr w:type="spellEnd"/>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2018).</w:t>
      </w:r>
    </w:p>
    <w:p w14:paraId="532BE6A4" w14:textId="53EC3BE4" w:rsidR="00A24895" w:rsidRDefault="00A24895" w:rsidP="00A24895">
      <w:pPr>
        <w:autoSpaceDE w:val="0"/>
        <w:autoSpaceDN w:val="0"/>
        <w:adjustRightInd w:val="0"/>
        <w:spacing w:after="0"/>
        <w:ind w:firstLine="567"/>
        <w:jc w:val="both"/>
        <w:rPr>
          <w:rFonts w:ascii="Times New Roman" w:hAnsi="Times New Roman" w:cs="Times New Roman"/>
          <w:lang w:val="en-US"/>
        </w:rPr>
      </w:pPr>
      <w:r>
        <w:rPr>
          <w:rFonts w:ascii="Times New Roman" w:hAnsi="Times New Roman" w:cs="Times New Roman"/>
        </w:rPr>
        <w:t xml:space="preserve">Komunikasi verbal dan tertulis adalah dua keterampilan yang perlu dikuasai siswa sebagai indikator kesiapan mereka menghadapi kehidupan (Widyastuty </w:t>
      </w:r>
      <w:r>
        <w:rPr>
          <w:rFonts w:ascii="Times New Roman" w:hAnsi="Times New Roman" w:cs="Times New Roman"/>
          <w:i/>
          <w:iCs/>
        </w:rPr>
        <w:t>et al.</w:t>
      </w:r>
      <w:r>
        <w:rPr>
          <w:rFonts w:ascii="Times New Roman" w:hAnsi="Times New Roman" w:cs="Times New Roman"/>
        </w:rPr>
        <w:t>, 2019). Keterampilan komunikasi penting bagi siswa, tidak hanya untuk melatih keterampilan berpikir kritis tetapi juga untuk membangun konsep jangka panjang untuk kehidupannya</w:t>
      </w:r>
      <w:r>
        <w:rPr>
          <w:rFonts w:ascii="Times New Roman" w:hAnsi="Times New Roman" w:cs="Times New Roman"/>
          <w:lang w:val="en-US"/>
        </w:rPr>
        <w:t xml:space="preserve"> (</w:t>
      </w:r>
      <w:r>
        <w:rPr>
          <w:rFonts w:ascii="Times New Roman" w:hAnsi="Times New Roman" w:cs="Times New Roman"/>
        </w:rPr>
        <w:t xml:space="preserve">Reynolds </w:t>
      </w:r>
      <w:r>
        <w:rPr>
          <w:rFonts w:ascii="Times New Roman" w:hAnsi="Times New Roman" w:cs="Times New Roman"/>
          <w:i/>
          <w:iCs/>
        </w:rPr>
        <w:t>et al.</w:t>
      </w:r>
      <w:r>
        <w:rPr>
          <w:rFonts w:ascii="Times New Roman" w:hAnsi="Times New Roman" w:cs="Times New Roman"/>
        </w:rPr>
        <w:t xml:space="preserve">, 2012). Dalam membangun konsep jangka panjang tersebut dan terkait dengan pentingnya keterampilan komunikasi, juga relevan dengan pendapat yang dikemukakan </w:t>
      </w:r>
      <w:r>
        <w:rPr>
          <w:rFonts w:ascii="Times New Roman" w:hAnsi="Times New Roman" w:cs="Times New Roman"/>
          <w:lang w:val="en-ID"/>
        </w:rPr>
        <w:t xml:space="preserve">oleh Garvey dan Griffith </w:t>
      </w:r>
      <w:r>
        <w:rPr>
          <w:rFonts w:ascii="Times New Roman" w:hAnsi="Times New Roman" w:cs="Times New Roman"/>
        </w:rPr>
        <w:t>(1972)</w:t>
      </w:r>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ilmuwan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harus</w:t>
      </w:r>
      <w:proofErr w:type="spellEnd"/>
      <w:r>
        <w:rPr>
          <w:rFonts w:ascii="Times New Roman" w:hAnsi="Times New Roman" w:cs="Times New Roman"/>
        </w:rPr>
        <w:t xml:space="preserve"> </w:t>
      </w:r>
      <w:proofErr w:type="spellStart"/>
      <w:r>
        <w:rPr>
          <w:rFonts w:ascii="Times New Roman" w:hAnsi="Times New Roman" w:cs="Times New Roman"/>
          <w:lang w:val="en-ID"/>
        </w:rPr>
        <w:t>mampu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mengkomunikasikan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hasil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penelitian</w:t>
      </w:r>
      <w:proofErr w:type="spellEnd"/>
      <w:r>
        <w:rPr>
          <w:rFonts w:ascii="Times New Roman" w:hAnsi="Times New Roman" w:cs="Times New Roman"/>
          <w:lang w:val="en-ID"/>
        </w:rPr>
        <w:t xml:space="preserve"> dan ide-ide </w:t>
      </w:r>
      <w:proofErr w:type="spellStart"/>
      <w:r>
        <w:rPr>
          <w:rFonts w:ascii="Times New Roman" w:hAnsi="Times New Roman" w:cs="Times New Roman"/>
          <w:lang w:val="en-ID"/>
        </w:rPr>
        <w:t>mereka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kepada</w:t>
      </w:r>
      <w:proofErr w:type="spellEnd"/>
      <w:r>
        <w:rPr>
          <w:rFonts w:ascii="Times New Roman" w:hAnsi="Times New Roman" w:cs="Times New Roman"/>
          <w:lang w:val="en-ID"/>
        </w:rPr>
        <w:t xml:space="preserve"> orang lain. </w:t>
      </w:r>
      <w:proofErr w:type="spellStart"/>
      <w:r>
        <w:rPr>
          <w:rFonts w:ascii="Times New Roman" w:hAnsi="Times New Roman" w:cs="Times New Roman"/>
          <w:lang w:val="en-ID"/>
        </w:rPr>
        <w:t>Dengan</w:t>
      </w:r>
      <w:proofErr w:type="spellEnd"/>
      <w:r>
        <w:rPr>
          <w:rFonts w:ascii="Times New Roman" w:hAnsi="Times New Roman" w:cs="Times New Roman"/>
        </w:rPr>
        <w:t xml:space="preserve"> </w:t>
      </w:r>
      <w:proofErr w:type="spellStart"/>
      <w:r>
        <w:rPr>
          <w:rFonts w:ascii="Times New Roman" w:hAnsi="Times New Roman" w:cs="Times New Roman"/>
          <w:lang w:val="en-ID"/>
        </w:rPr>
        <w:t>demikian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proses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mengajar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terutama</w:t>
      </w:r>
      <w:proofErr w:type="spellEnd"/>
      <w:r>
        <w:rPr>
          <w:rFonts w:ascii="Times New Roman" w:hAnsi="Times New Roman" w:cs="Times New Roman"/>
          <w:lang w:val="en-ID"/>
        </w:rPr>
        <w:t xml:space="preserve"> pada </w:t>
      </w:r>
      <w:proofErr w:type="spellStart"/>
      <w:r>
        <w:rPr>
          <w:rFonts w:ascii="Times New Roman" w:hAnsi="Times New Roman" w:cs="Times New Roman"/>
          <w:lang w:val="en-ID"/>
        </w:rPr>
        <w:t>pendidikan</w:t>
      </w:r>
      <w:proofErr w:type="spellEnd"/>
      <w:r>
        <w:rPr>
          <w:rFonts w:ascii="Times New Roman" w:hAnsi="Times New Roman" w:cs="Times New Roman"/>
          <w:lang w:val="en-ID"/>
        </w:rPr>
        <w:t xml:space="preserve"> sains,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harus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memainkan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penting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peningkatan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keterampilan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komunikasi</w:t>
      </w:r>
      <w:proofErr w:type="spellEnd"/>
      <w:r>
        <w:rPr>
          <w:rFonts w:ascii="Times New Roman" w:hAnsi="Times New Roman" w:cs="Times New Roman"/>
          <w:lang w:val="en-ID"/>
        </w:rPr>
        <w:t xml:space="preserve"> </w:t>
      </w:r>
      <w:r>
        <w:rPr>
          <w:rFonts w:ascii="Times New Roman" w:hAnsi="Times New Roman" w:cs="Times New Roman"/>
        </w:rPr>
        <w:t xml:space="preserve">(Alias </w:t>
      </w:r>
      <w:r>
        <w:rPr>
          <w:rFonts w:ascii="Times New Roman" w:hAnsi="Times New Roman" w:cs="Times New Roman"/>
          <w:i/>
          <w:iCs/>
        </w:rPr>
        <w:t xml:space="preserve">et al., </w:t>
      </w:r>
      <w:r>
        <w:rPr>
          <w:rFonts w:ascii="Times New Roman" w:hAnsi="Times New Roman" w:cs="Times New Roman"/>
        </w:rPr>
        <w:t>2015)</w:t>
      </w:r>
      <w:r>
        <w:rPr>
          <w:rFonts w:ascii="Times New Roman" w:hAnsi="Times New Roman" w:cs="Times New Roman"/>
          <w:lang w:val="en-ID"/>
        </w:rPr>
        <w:t xml:space="preserve">. Oleh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keterampilan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harus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dipupuk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mempersiapkan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karir</w:t>
      </w:r>
      <w:proofErr w:type="spellEnd"/>
      <w:r>
        <w:rPr>
          <w:rFonts w:ascii="Times New Roman" w:hAnsi="Times New Roman" w:cs="Times New Roman"/>
          <w:lang w:val="en-ID"/>
        </w:rPr>
        <w:t xml:space="preserve"> masa </w:t>
      </w:r>
      <w:proofErr w:type="spellStart"/>
      <w:r>
        <w:rPr>
          <w:rFonts w:ascii="Times New Roman" w:hAnsi="Times New Roman" w:cs="Times New Roman"/>
          <w:lang w:val="en-ID"/>
        </w:rPr>
        <w:t>depan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merupakan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elemen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penting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pendidikan</w:t>
      </w:r>
      <w:proofErr w:type="spellEnd"/>
      <w:r>
        <w:rPr>
          <w:rFonts w:ascii="Times New Roman" w:hAnsi="Times New Roman" w:cs="Times New Roman"/>
          <w:lang w:val="en-ID"/>
        </w:rPr>
        <w:t xml:space="preserve"> sains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perlu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mentransfer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temuannya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representasi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misalnya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bagan</w:t>
      </w:r>
      <w:proofErr w:type="spellEnd"/>
      <w:r>
        <w:rPr>
          <w:rFonts w:ascii="Times New Roman" w:hAnsi="Times New Roman" w:cs="Times New Roman"/>
          <w:lang w:val="en-ID"/>
        </w:rPr>
        <w:t xml:space="preserve">, diagram, </w:t>
      </w:r>
      <w:proofErr w:type="spellStart"/>
      <w:r>
        <w:rPr>
          <w:rFonts w:ascii="Times New Roman" w:hAnsi="Times New Roman" w:cs="Times New Roman"/>
          <w:lang w:val="en-ID"/>
        </w:rPr>
        <w:t>tabel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gambar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grafik</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menjelaskan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temuannya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jelas</w:t>
      </w:r>
      <w:proofErr w:type="spellEnd"/>
      <w:r>
        <w:rPr>
          <w:rFonts w:ascii="Times New Roman" w:hAnsi="Times New Roman" w:cs="Times New Roman"/>
          <w:lang w:val="en-ID"/>
        </w:rPr>
        <w:t xml:space="preserve"> </w:t>
      </w:r>
      <w:r>
        <w:rPr>
          <w:rFonts w:ascii="Times New Roman" w:hAnsi="Times New Roman" w:cs="Times New Roman"/>
        </w:rPr>
        <w:t xml:space="preserve">(Arifin </w:t>
      </w:r>
      <w:r>
        <w:rPr>
          <w:rFonts w:ascii="Times New Roman" w:hAnsi="Times New Roman" w:cs="Times New Roman"/>
          <w:i/>
          <w:iCs/>
        </w:rPr>
        <w:t xml:space="preserve">et al., </w:t>
      </w:r>
      <w:r>
        <w:rPr>
          <w:rFonts w:ascii="Times New Roman" w:hAnsi="Times New Roman" w:cs="Times New Roman"/>
        </w:rPr>
        <w:t>2018)</w:t>
      </w:r>
      <w:r>
        <w:rPr>
          <w:rFonts w:ascii="Times New Roman" w:hAnsi="Times New Roman" w:cs="Times New Roman"/>
          <w:lang w:val="en-ID"/>
        </w:rPr>
        <w:t>.</w:t>
      </w:r>
    </w:p>
    <w:p w14:paraId="2B4CCC0B" w14:textId="4F56931A" w:rsidR="00A24895" w:rsidRPr="00A24895" w:rsidRDefault="00A24895" w:rsidP="00A24895">
      <w:pPr>
        <w:autoSpaceDE w:val="0"/>
        <w:autoSpaceDN w:val="0"/>
        <w:adjustRightInd w:val="0"/>
        <w:spacing w:after="0"/>
        <w:ind w:firstLine="567"/>
        <w:jc w:val="both"/>
        <w:rPr>
          <w:rFonts w:ascii="Times New Roman" w:hAnsi="Times New Roman" w:cs="Times New Roman"/>
          <w:lang w:val="en-US"/>
        </w:rPr>
      </w:pPr>
      <w:r>
        <w:rPr>
          <w:rFonts w:ascii="Times New Roman" w:hAnsi="Times New Roman" w:cs="Times New Roman"/>
        </w:rPr>
        <w:t>Beberapa penelitian telah dilakukan dalam rangka mengembangkan keterampilan komunikasi siswa. Hasil penelitian menunjukkan bahwa keterampilan komunikasi dapat ditingkatkan dengan menerapkan lembar kerja siswa dalam pembelajaran dimana diperoleh hasil bahwa terjadi peningkatan keterampilan komunikasi siswa dengan kategori kurang hingga baik (Sari</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2017). Beberapa model pembelajaran juga pernah diterapkan oleh beberapa peneliti untuk melatih kemampuan komunikasi ilmiah (Pramisti</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xml:space="preserve">, 2020). Walaupun keterampilan komunikasi siswa berkembang namun dalam pelaksanaan pembelajaran masih terdapat beberapa kendala. Penelitian lain yang telah dilakukan adalah terkait identifikasi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berkomunikasi</w:t>
      </w:r>
      <w:proofErr w:type="spellEnd"/>
      <w:r>
        <w:rPr>
          <w:rFonts w:ascii="Times New Roman" w:hAnsi="Times New Roman" w:cs="Times New Roman"/>
        </w:rPr>
        <w:t xml:space="preserve"> </w:t>
      </w:r>
      <w:r>
        <w:rPr>
          <w:rFonts w:ascii="Times New Roman" w:hAnsi="Times New Roman" w:cs="Times New Roman"/>
        </w:rPr>
        <w:t>siswa pada pembelajaran tentang organ vertebrata dan diperoleh hasil bahwa keterampilan komunikasi siswa berada dalam kategori baik (Alpusari</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2019). Pemanfaatan laboratorium juga dapat digunakan untuk mengembangkan keterampilan komunikasi siswa (Anwar</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2018). Walaupun beberapa penelitian dalam rangka mengembangkan keterampilan komunikasi siswa telah dilakukan, termasuk pemanfaatan laboratorium dan lembar kerja (Mardiani</w:t>
      </w:r>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rPr>
        <w:t xml:space="preserve">, 2018), namun belum banyak penelitian tentang pembelajaran berbasis pemanfaatan laboratorium alam untuk meningkatkan keterampilan komunikasi siswa.  </w:t>
      </w:r>
    </w:p>
    <w:p w14:paraId="5575920F" w14:textId="1DF505A6" w:rsidR="00A24895" w:rsidRPr="0057651F" w:rsidRDefault="00A24895" w:rsidP="0057651F">
      <w:pPr>
        <w:tabs>
          <w:tab w:val="left" w:pos="6237"/>
        </w:tabs>
        <w:autoSpaceDE w:val="0"/>
        <w:autoSpaceDN w:val="0"/>
        <w:adjustRightInd w:val="0"/>
        <w:spacing w:after="0" w:line="240" w:lineRule="auto"/>
        <w:rPr>
          <w:rFonts w:ascii="Times New Roman" w:hAnsi="Times New Roman" w:cs="Times New Roman"/>
          <w:color w:val="000000"/>
          <w:lang w:val="en-US"/>
        </w:rPr>
        <w:sectPr w:rsidR="00A24895" w:rsidRPr="0057651F" w:rsidSect="00A24895">
          <w:footerReference w:type="default" r:id="rId14"/>
          <w:pgSz w:w="11906" w:h="16838" w:code="9"/>
          <w:pgMar w:top="1440" w:right="1077" w:bottom="1440" w:left="1077" w:header="851" w:footer="567" w:gutter="0"/>
          <w:pgNumType w:start="2"/>
          <w:cols w:space="708"/>
          <w:titlePg/>
          <w:docGrid w:linePitch="360"/>
        </w:sectPr>
      </w:pPr>
    </w:p>
    <w:p w14:paraId="3D4079D2" w14:textId="3C98CA19" w:rsidR="00435F33" w:rsidRPr="00FC4426" w:rsidRDefault="0097139C" w:rsidP="00FC4426">
      <w:pPr>
        <w:autoSpaceDE w:val="0"/>
        <w:autoSpaceDN w:val="0"/>
        <w:adjustRightInd w:val="0"/>
        <w:spacing w:after="0"/>
        <w:ind w:firstLine="720"/>
        <w:jc w:val="both"/>
        <w:rPr>
          <w:rFonts w:ascii="Times New Roman" w:hAnsi="Times New Roman" w:cs="Times New Roman"/>
          <w:lang w:val="en-US"/>
        </w:rPr>
      </w:pPr>
      <w:r w:rsidRPr="008A1231">
        <w:rPr>
          <w:rFonts w:ascii="Times New Roman" w:hAnsi="Times New Roman" w:cs="Times New Roman"/>
        </w:rPr>
        <w:lastRenderedPageBreak/>
        <w:t xml:space="preserve">Berdasarkan uraian tersebut, peneliti melakukan </w:t>
      </w:r>
      <w:r>
        <w:rPr>
          <w:rFonts w:ascii="Times New Roman" w:hAnsi="Times New Roman" w:cs="Times New Roman"/>
        </w:rPr>
        <w:t xml:space="preserve">pembelajaran </w:t>
      </w:r>
      <w:r w:rsidRPr="008A1231">
        <w:rPr>
          <w:rFonts w:ascii="Times New Roman" w:hAnsi="Times New Roman" w:cs="Times New Roman"/>
        </w:rPr>
        <w:t xml:space="preserve">untuk </w:t>
      </w:r>
      <w:r>
        <w:rPr>
          <w:rFonts w:ascii="Times New Roman" w:hAnsi="Times New Roman" w:cs="Times New Roman"/>
        </w:rPr>
        <w:t xml:space="preserve">meningkatkan </w:t>
      </w:r>
      <w:r w:rsidRPr="008A1231">
        <w:rPr>
          <w:rFonts w:ascii="Times New Roman" w:hAnsi="Times New Roman" w:cs="Times New Roman"/>
        </w:rPr>
        <w:t xml:space="preserve">kemampuan komunikasi siswa sekolah dasar </w:t>
      </w:r>
      <w:r>
        <w:rPr>
          <w:rFonts w:ascii="Times New Roman" w:hAnsi="Times New Roman" w:cs="Times New Roman"/>
        </w:rPr>
        <w:t xml:space="preserve">pada salah satu materi pembelajaran IPA tentang </w:t>
      </w:r>
      <w:r w:rsidRPr="008A1231">
        <w:rPr>
          <w:rFonts w:ascii="Times New Roman" w:hAnsi="Times New Roman" w:cs="Times New Roman"/>
        </w:rPr>
        <w:t xml:space="preserve">biopori. </w:t>
      </w:r>
      <w:r>
        <w:rPr>
          <w:rFonts w:ascii="Times New Roman" w:hAnsi="Times New Roman" w:cs="Times New Roman"/>
        </w:rPr>
        <w:t xml:space="preserve">Hasil penelitian ini nantinya dapat memperoleh </w:t>
      </w:r>
      <w:r w:rsidRPr="008A1231">
        <w:rPr>
          <w:rFonts w:ascii="Times New Roman" w:hAnsi="Times New Roman" w:cs="Times New Roman"/>
        </w:rPr>
        <w:t xml:space="preserve">informasi apakah </w:t>
      </w:r>
      <w:r>
        <w:rPr>
          <w:rFonts w:ascii="Times New Roman" w:hAnsi="Times New Roman" w:cs="Times New Roman"/>
        </w:rPr>
        <w:t xml:space="preserve">keterampilan </w:t>
      </w:r>
      <w:r w:rsidRPr="008A1231">
        <w:rPr>
          <w:rFonts w:ascii="Times New Roman" w:hAnsi="Times New Roman" w:cs="Times New Roman"/>
        </w:rPr>
        <w:t xml:space="preserve">komunikasi siswa meningkat pada </w:t>
      </w:r>
      <w:r>
        <w:rPr>
          <w:rFonts w:ascii="Times New Roman" w:hAnsi="Times New Roman" w:cs="Times New Roman"/>
        </w:rPr>
        <w:t xml:space="preserve">pembelajaran </w:t>
      </w:r>
      <w:r w:rsidRPr="008A1231">
        <w:rPr>
          <w:rFonts w:ascii="Times New Roman" w:hAnsi="Times New Roman" w:cs="Times New Roman"/>
        </w:rPr>
        <w:t>materi biopori</w:t>
      </w:r>
      <w:r>
        <w:rPr>
          <w:rFonts w:ascii="Times New Roman" w:hAnsi="Times New Roman" w:cs="Times New Roman"/>
        </w:rPr>
        <w:t xml:space="preserve"> tersebut</w:t>
      </w:r>
      <w:r w:rsidRPr="008A1231">
        <w:rPr>
          <w:rFonts w:ascii="Times New Roman" w:hAnsi="Times New Roman" w:cs="Times New Roman"/>
        </w:rPr>
        <w:t>.</w:t>
      </w:r>
    </w:p>
    <w:p w14:paraId="60002EC7" w14:textId="77777777" w:rsidR="00FC4426" w:rsidRDefault="00FC4426">
      <w:pPr>
        <w:spacing w:after="0" w:line="360" w:lineRule="auto"/>
        <w:rPr>
          <w:rFonts w:ascii="Times New Roman" w:hAnsi="Times New Roman" w:cs="Times New Roman"/>
          <w:b/>
          <w:lang w:val="en-US"/>
        </w:rPr>
      </w:pPr>
    </w:p>
    <w:p w14:paraId="6D8E5031" w14:textId="3225677F" w:rsidR="00435F33" w:rsidRDefault="00B9765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2277F32" w14:textId="69514E44" w:rsidR="00FC4426" w:rsidRDefault="0073426A" w:rsidP="00FC4426">
      <w:pPr>
        <w:spacing w:after="0"/>
        <w:ind w:firstLine="709"/>
        <w:jc w:val="both"/>
        <w:rPr>
          <w:rFonts w:ascii="Times New Roman" w:hAnsi="Times New Roman" w:cs="Times New Roman"/>
        </w:rPr>
      </w:pPr>
      <w:r w:rsidRPr="0073426A">
        <w:rPr>
          <w:rFonts w:ascii="Times New Roman" w:hAnsi="Times New Roman" w:cs="Times New Roman"/>
        </w:rPr>
        <w:t xml:space="preserve">Penelitian dilakukan di sebuah rumah </w:t>
      </w:r>
      <w:proofErr w:type="spellStart"/>
      <w:r>
        <w:rPr>
          <w:rFonts w:ascii="Times New Roman" w:hAnsi="Times New Roman" w:cs="Times New Roman"/>
          <w:lang w:val="en-US"/>
        </w:rPr>
        <w:t>belajar</w:t>
      </w:r>
      <w:proofErr w:type="spellEnd"/>
      <w:r w:rsidRPr="0073426A">
        <w:rPr>
          <w:rFonts w:ascii="Times New Roman" w:hAnsi="Times New Roman" w:cs="Times New Roman"/>
        </w:rPr>
        <w:t xml:space="preserve"> laboratorium alam di Darsono Jember, Jawa Timur, Indonesia. Penelitian ini dilakukan dengan menerapkan pembelajaran sains tentang biopori kepada siswa sekolah dasar. Proses pembelajaran dilakukan dalam satu kelas dengan siswa yang awalnya menggunakan bahasa </w:t>
      </w:r>
      <w:proofErr w:type="spellStart"/>
      <w:r>
        <w:rPr>
          <w:rFonts w:ascii="Times New Roman" w:hAnsi="Times New Roman" w:cs="Times New Roman"/>
          <w:lang w:val="en-US"/>
        </w:rPr>
        <w:t>daerah</w:t>
      </w:r>
      <w:proofErr w:type="spellEnd"/>
      <w:r w:rsidRPr="0073426A">
        <w:rPr>
          <w:rFonts w:ascii="Times New Roman" w:hAnsi="Times New Roman" w:cs="Times New Roman"/>
        </w:rPr>
        <w:t>. Proses pembelajaran dilakukan selama tiga pertemuan. Materi yang diajarkan tentang konsep, pembuatan, dan utilitas biopori. Pembelajaran dilakukan dengan memanfaatkan laboratorium alami. Sebelum memulai pendidikan, siswa diberi pr</w:t>
      </w:r>
      <w:r w:rsidR="0097139C">
        <w:rPr>
          <w:rFonts w:ascii="Times New Roman" w:hAnsi="Times New Roman" w:cs="Times New Roman"/>
          <w:lang w:val="en-US"/>
        </w:rPr>
        <w:t>e</w:t>
      </w:r>
      <w:r w:rsidRPr="0073426A">
        <w:rPr>
          <w:rFonts w:ascii="Times New Roman" w:hAnsi="Times New Roman" w:cs="Times New Roman"/>
        </w:rPr>
        <w:t>-tes secara lisan sebagai ukuran awal keterampilan komunikasi siswa. Selanjutnya, guru memandu kegiatan belajar, observasi, dan praktik pembuatan biopori. Di akhir pelajaran, siswa diberi tes pasca-tes secara lisan</w:t>
      </w:r>
      <w:r w:rsidR="0097139C">
        <w:rPr>
          <w:rFonts w:ascii="Times New Roman" w:hAnsi="Times New Roman" w:cs="Times New Roman"/>
          <w:lang w:val="en-US"/>
        </w:rPr>
        <w:t xml:space="preserve"> </w:t>
      </w:r>
      <w:proofErr w:type="spellStart"/>
      <w:r w:rsidR="0097139C">
        <w:rPr>
          <w:rFonts w:ascii="Times New Roman" w:hAnsi="Times New Roman" w:cs="Times New Roman"/>
          <w:lang w:val="en-US"/>
        </w:rPr>
        <w:t>untuk</w:t>
      </w:r>
      <w:proofErr w:type="spellEnd"/>
      <w:r w:rsidR="0097139C">
        <w:rPr>
          <w:rFonts w:ascii="Times New Roman" w:hAnsi="Times New Roman" w:cs="Times New Roman"/>
          <w:lang w:val="en-US"/>
        </w:rPr>
        <w:t xml:space="preserve"> </w:t>
      </w:r>
      <w:proofErr w:type="spellStart"/>
      <w:r w:rsidR="0097139C">
        <w:rPr>
          <w:rFonts w:ascii="Times New Roman" w:hAnsi="Times New Roman" w:cs="Times New Roman"/>
          <w:lang w:val="en-US"/>
        </w:rPr>
        <w:t>mengukur</w:t>
      </w:r>
      <w:proofErr w:type="spellEnd"/>
      <w:r w:rsidR="0097139C">
        <w:rPr>
          <w:rFonts w:ascii="Times New Roman" w:hAnsi="Times New Roman" w:cs="Times New Roman"/>
          <w:lang w:val="en-US"/>
        </w:rPr>
        <w:t xml:space="preserve"> </w:t>
      </w:r>
      <w:proofErr w:type="spellStart"/>
      <w:r w:rsidR="0097139C">
        <w:rPr>
          <w:rFonts w:ascii="Times New Roman" w:hAnsi="Times New Roman" w:cs="Times New Roman"/>
          <w:lang w:val="en-US"/>
        </w:rPr>
        <w:t>ketarampilan</w:t>
      </w:r>
      <w:proofErr w:type="spellEnd"/>
      <w:r w:rsidR="0097139C">
        <w:rPr>
          <w:rFonts w:ascii="Times New Roman" w:hAnsi="Times New Roman" w:cs="Times New Roman"/>
          <w:lang w:val="en-US"/>
        </w:rPr>
        <w:t xml:space="preserve"> </w:t>
      </w:r>
      <w:proofErr w:type="spellStart"/>
      <w:r w:rsidR="0097139C">
        <w:rPr>
          <w:rFonts w:ascii="Times New Roman" w:hAnsi="Times New Roman" w:cs="Times New Roman"/>
          <w:lang w:val="en-US"/>
        </w:rPr>
        <w:t>komunikasi</w:t>
      </w:r>
      <w:proofErr w:type="spellEnd"/>
      <w:r w:rsidR="0097139C">
        <w:rPr>
          <w:rFonts w:ascii="Times New Roman" w:hAnsi="Times New Roman" w:cs="Times New Roman"/>
          <w:lang w:val="en-US"/>
        </w:rPr>
        <w:t xml:space="preserve"> </w:t>
      </w:r>
      <w:proofErr w:type="spellStart"/>
      <w:r w:rsidR="0097139C">
        <w:rPr>
          <w:rFonts w:ascii="Times New Roman" w:hAnsi="Times New Roman" w:cs="Times New Roman"/>
          <w:lang w:val="en-US"/>
        </w:rPr>
        <w:t>siswa</w:t>
      </w:r>
      <w:proofErr w:type="spellEnd"/>
      <w:r w:rsidRPr="0073426A">
        <w:rPr>
          <w:rFonts w:ascii="Times New Roman" w:hAnsi="Times New Roman" w:cs="Times New Roman"/>
        </w:rPr>
        <w:t>.</w:t>
      </w:r>
    </w:p>
    <w:p w14:paraId="6F347525" w14:textId="77777777" w:rsidR="00FC4426" w:rsidRPr="00FC4426" w:rsidRDefault="00FC4426" w:rsidP="00FC4426">
      <w:pPr>
        <w:spacing w:after="0"/>
        <w:ind w:firstLine="709"/>
        <w:jc w:val="both"/>
        <w:rPr>
          <w:rFonts w:ascii="Times New Roman" w:hAnsi="Times New Roman" w:cs="Times New Roman"/>
        </w:rPr>
      </w:pPr>
    </w:p>
    <w:p w14:paraId="69BBEBC8" w14:textId="77777777" w:rsidR="00FC4426" w:rsidRDefault="00FC4426" w:rsidP="00FC4426">
      <w:pPr>
        <w:tabs>
          <w:tab w:val="left" w:pos="2320"/>
        </w:tabs>
        <w:jc w:val="center"/>
        <w:rPr>
          <w:rFonts w:ascii="Times New Roman" w:hAnsi="Times New Roman" w:cs="Times New Roman"/>
          <w:b/>
          <w:bCs/>
          <w:lang w:val="en-US"/>
        </w:rPr>
      </w:pPr>
      <w:r>
        <w:rPr>
          <w:noProof/>
        </w:rPr>
        <w:drawing>
          <wp:inline distT="0" distB="0" distL="0" distR="0" wp14:anchorId="64713D41" wp14:editId="30AE603E">
            <wp:extent cx="2717800" cy="4685862"/>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7143" t="24991" r="42028" b="11163"/>
                    <a:stretch/>
                  </pic:blipFill>
                  <pic:spPr bwMode="auto">
                    <a:xfrm>
                      <a:off x="0" y="0"/>
                      <a:ext cx="2721148" cy="4691634"/>
                    </a:xfrm>
                    <a:prstGeom prst="rect">
                      <a:avLst/>
                    </a:prstGeom>
                    <a:ln>
                      <a:noFill/>
                    </a:ln>
                    <a:extLst>
                      <a:ext uri="{53640926-AAD7-44D8-BBD7-CCE9431645EC}">
                        <a14:shadowObscured xmlns:a14="http://schemas.microsoft.com/office/drawing/2010/main"/>
                      </a:ext>
                    </a:extLst>
                  </pic:spPr>
                </pic:pic>
              </a:graphicData>
            </a:graphic>
          </wp:inline>
        </w:drawing>
      </w:r>
    </w:p>
    <w:p w14:paraId="13627E39" w14:textId="6C7543EE" w:rsidR="0073426A" w:rsidRPr="00B36F87" w:rsidRDefault="00FC4426" w:rsidP="00FC4426">
      <w:pPr>
        <w:tabs>
          <w:tab w:val="left" w:pos="2320"/>
        </w:tabs>
        <w:jc w:val="center"/>
        <w:rPr>
          <w:rFonts w:ascii="Times New Roman" w:hAnsi="Times New Roman" w:cs="Times New Roman"/>
        </w:rPr>
      </w:pPr>
      <w:r>
        <w:rPr>
          <w:rFonts w:ascii="Times New Roman" w:hAnsi="Times New Roman" w:cs="Times New Roman"/>
          <w:b/>
          <w:bCs/>
          <w:lang w:val="en-US"/>
        </w:rPr>
        <w:t>Gambar</w:t>
      </w:r>
      <w:r w:rsidR="0073426A" w:rsidRPr="00FF3F97">
        <w:rPr>
          <w:rFonts w:ascii="Times New Roman" w:hAnsi="Times New Roman" w:cs="Times New Roman"/>
          <w:b/>
          <w:bCs/>
        </w:rPr>
        <w:t xml:space="preserve"> 1.</w:t>
      </w:r>
      <w:r w:rsidR="0073426A" w:rsidRPr="00FF3F97">
        <w:rPr>
          <w:rFonts w:ascii="Times New Roman" w:hAnsi="Times New Roman" w:cs="Times New Roman"/>
        </w:rPr>
        <w:t xml:space="preserve">  </w:t>
      </w:r>
      <w:r w:rsidR="0073426A" w:rsidRPr="0073426A">
        <w:rPr>
          <w:rFonts w:ascii="Times New Roman" w:hAnsi="Times New Roman" w:cs="Times New Roman"/>
        </w:rPr>
        <w:t>Model triangulasi dalam metode campuran</w:t>
      </w:r>
    </w:p>
    <w:p w14:paraId="3E974B74" w14:textId="26EEF89C" w:rsidR="00F630F2" w:rsidRDefault="00F630F2" w:rsidP="00657088">
      <w:pPr>
        <w:spacing w:after="0"/>
        <w:ind w:firstLine="567"/>
        <w:jc w:val="both"/>
        <w:rPr>
          <w:rFonts w:ascii="Times New Roman" w:hAnsi="Times New Roman" w:cs="Times New Roman"/>
          <w:lang w:val="en-US"/>
        </w:rPr>
      </w:pPr>
      <w:proofErr w:type="spellStart"/>
      <w:r w:rsidRPr="0097139C">
        <w:rPr>
          <w:rFonts w:ascii="Times New Roman" w:hAnsi="Times New Roman" w:cs="Times New Roman"/>
          <w:lang w:val="en-US"/>
        </w:rPr>
        <w:lastRenderedPageBreak/>
        <w:t>Pengukuran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keterampilan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komunikasi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siswa</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meliputi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indikator</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keterampilan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komunikasi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siswa</w:t>
      </w:r>
      <w:proofErr w:type="spellEnd"/>
      <w:r w:rsidRPr="0097139C">
        <w:rPr>
          <w:rFonts w:ascii="Times New Roman" w:hAnsi="Times New Roman" w:cs="Times New Roman"/>
          <w:lang w:val="en-US"/>
        </w:rPr>
        <w:t xml:space="preserve"> yang </w:t>
      </w:r>
      <w:proofErr w:type="spellStart"/>
      <w:r w:rsidRPr="0097139C">
        <w:rPr>
          <w:rFonts w:ascii="Times New Roman" w:hAnsi="Times New Roman" w:cs="Times New Roman"/>
          <w:lang w:val="en-US"/>
        </w:rPr>
        <w:t>digunakan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untuk</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mengukur</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pembelajaran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keterampilan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komunikasi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siswa</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Indikator</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keterampilan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komunikasi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lisan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siswa</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terlihat</w:t>
      </w:r>
      <w:proofErr w:type="spellEnd"/>
      <w:r w:rsidRPr="0097139C">
        <w:rPr>
          <w:rFonts w:ascii="Times New Roman" w:hAnsi="Times New Roman" w:cs="Times New Roman"/>
          <w:lang w:val="en-US"/>
        </w:rPr>
        <w:t xml:space="preserve"> pada </w:t>
      </w:r>
      <w:proofErr w:type="spellStart"/>
      <w:r w:rsidRPr="0097139C">
        <w:rPr>
          <w:rFonts w:ascii="Times New Roman" w:hAnsi="Times New Roman" w:cs="Times New Roman"/>
          <w:lang w:val="en-US"/>
        </w:rPr>
        <w:t>Tabel</w:t>
      </w:r>
      <w:proofErr w:type="spellEnd"/>
      <w:r w:rsidRPr="0097139C">
        <w:rPr>
          <w:rFonts w:ascii="Times New Roman" w:hAnsi="Times New Roman" w:cs="Times New Roman"/>
          <w:lang w:val="en-US"/>
        </w:rPr>
        <w:t xml:space="preserve"> 1 di </w:t>
      </w:r>
      <w:proofErr w:type="spellStart"/>
      <w:r w:rsidRPr="0097139C">
        <w:rPr>
          <w:rFonts w:ascii="Times New Roman" w:hAnsi="Times New Roman" w:cs="Times New Roman"/>
          <w:lang w:val="en-US"/>
        </w:rPr>
        <w:t>bawah</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ini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Ramadina</w:t>
      </w:r>
      <w:proofErr w:type="spellEnd"/>
      <w:r w:rsidRPr="0097139C">
        <w:rPr>
          <w:rFonts w:ascii="Times New Roman" w:hAnsi="Times New Roman" w:cs="Times New Roman"/>
          <w:lang w:val="en-US"/>
        </w:rPr>
        <w:t>, 2021).</w:t>
      </w:r>
    </w:p>
    <w:p w14:paraId="38C44806" w14:textId="77777777" w:rsidR="00FC4426" w:rsidRPr="00657088" w:rsidRDefault="00FC4426" w:rsidP="00657088">
      <w:pPr>
        <w:spacing w:after="0"/>
        <w:ind w:firstLine="567"/>
        <w:jc w:val="both"/>
        <w:rPr>
          <w:rFonts w:ascii="Times New Roman" w:hAnsi="Times New Roman" w:cs="Times New Roman"/>
          <w:lang w:val="en-US"/>
        </w:rPr>
      </w:pPr>
    </w:p>
    <w:p w14:paraId="4D367B6E" w14:textId="44818B9C" w:rsidR="00F630F2" w:rsidRDefault="00F630F2" w:rsidP="00F630F2">
      <w:pPr>
        <w:pBdr>
          <w:top w:val="nil"/>
          <w:left w:val="nil"/>
          <w:bottom w:val="nil"/>
          <w:right w:val="nil"/>
          <w:between w:val="nil"/>
        </w:pBdr>
        <w:tabs>
          <w:tab w:val="left" w:pos="567"/>
        </w:tabs>
        <w:jc w:val="center"/>
        <w:rPr>
          <w:rFonts w:ascii="Times New Roman" w:eastAsia="Times" w:hAnsi="Times New Roman" w:cs="Times New Roman"/>
          <w:color w:val="000000"/>
        </w:rPr>
      </w:pPr>
      <w:r w:rsidRPr="00FF3F97">
        <w:rPr>
          <w:rFonts w:ascii="Times New Roman" w:eastAsia="Times" w:hAnsi="Times New Roman" w:cs="Times New Roman"/>
          <w:b/>
          <w:color w:val="000000"/>
        </w:rPr>
        <w:t>Tab</w:t>
      </w:r>
      <w:proofErr w:type="spellStart"/>
      <w:r>
        <w:rPr>
          <w:rFonts w:ascii="Times New Roman" w:eastAsia="Times" w:hAnsi="Times New Roman" w:cs="Times New Roman"/>
          <w:b/>
          <w:color w:val="000000"/>
          <w:lang w:val="en-US"/>
        </w:rPr>
        <w:t>el</w:t>
      </w:r>
      <w:proofErr w:type="spellEnd"/>
      <w:r>
        <w:rPr>
          <w:rFonts w:ascii="Times New Roman" w:eastAsia="Times" w:hAnsi="Times New Roman" w:cs="Times New Roman"/>
          <w:b/>
          <w:color w:val="000000"/>
          <w:lang w:val="en-US"/>
        </w:rPr>
        <w:t xml:space="preserve"> 1</w:t>
      </w:r>
      <w:r w:rsidRPr="00FF3F97">
        <w:rPr>
          <w:rFonts w:ascii="Times New Roman" w:eastAsia="Times" w:hAnsi="Times New Roman" w:cs="Times New Roman"/>
          <w:color w:val="000000"/>
        </w:rPr>
        <w:t xml:space="preserve">. </w:t>
      </w:r>
      <w:r w:rsidRPr="00F630F2">
        <w:rPr>
          <w:rFonts w:ascii="Times New Roman" w:eastAsia="Times" w:hAnsi="Times New Roman" w:cs="Times New Roman"/>
          <w:color w:val="000000"/>
        </w:rPr>
        <w:t>Indikator kemampuan komunikasi siswa</w:t>
      </w:r>
    </w:p>
    <w:tbl>
      <w:tblPr>
        <w:tblStyle w:val="PlainTable21"/>
        <w:tblW w:w="0" w:type="auto"/>
        <w:tblLook w:val="04A0" w:firstRow="1" w:lastRow="0" w:firstColumn="1" w:lastColumn="0" w:noHBand="0" w:noVBand="1"/>
      </w:tblPr>
      <w:tblGrid>
        <w:gridCol w:w="3103"/>
        <w:gridCol w:w="6643"/>
      </w:tblGrid>
      <w:tr w:rsidR="00F630F2" w14:paraId="1CFC9BB9" w14:textId="77777777" w:rsidTr="005F3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2A0014" w14:textId="77777777" w:rsidR="00F630F2" w:rsidRPr="0097139C" w:rsidRDefault="00F630F2" w:rsidP="00FC4426">
            <w:pPr>
              <w:spacing w:after="0" w:line="240" w:lineRule="auto"/>
              <w:jc w:val="center"/>
              <w:rPr>
                <w:rFonts w:ascii="Times New Roman" w:eastAsia="Times" w:hAnsi="Times New Roman" w:cs="Times New Roman"/>
                <w:color w:val="000000"/>
                <w:lang w:val="en-US"/>
              </w:rPr>
            </w:pPr>
            <w:r w:rsidRPr="00914C26">
              <w:rPr>
                <w:rFonts w:ascii="Times New Roman" w:eastAsia="Times" w:hAnsi="Times New Roman" w:cs="Times New Roman"/>
                <w:color w:val="000000"/>
              </w:rPr>
              <w:t>Indi</w:t>
            </w:r>
            <w:proofErr w:type="spellStart"/>
            <w:r>
              <w:rPr>
                <w:rFonts w:ascii="Times New Roman" w:eastAsia="Times" w:hAnsi="Times New Roman" w:cs="Times New Roman"/>
                <w:color w:val="000000"/>
                <w:lang w:val="en-US"/>
              </w:rPr>
              <w:t>kator</w:t>
            </w:r>
            <w:proofErr w:type="spellEnd"/>
          </w:p>
        </w:tc>
        <w:tc>
          <w:tcPr>
            <w:tcW w:w="0" w:type="auto"/>
          </w:tcPr>
          <w:p w14:paraId="6C51E64A" w14:textId="77777777" w:rsidR="00F630F2" w:rsidRPr="0097139C" w:rsidRDefault="00F630F2" w:rsidP="00FC44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w:hAnsi="Times New Roman" w:cs="Times New Roman"/>
                <w:color w:val="000000"/>
                <w:lang w:val="en-US"/>
              </w:rPr>
            </w:pPr>
            <w:proofErr w:type="spellStart"/>
            <w:r>
              <w:rPr>
                <w:rFonts w:ascii="Times New Roman" w:eastAsia="Times" w:hAnsi="Times New Roman" w:cs="Times New Roman"/>
                <w:color w:val="000000"/>
                <w:lang w:val="en-US"/>
              </w:rPr>
              <w:t>Deskripsi</w:t>
            </w:r>
            <w:proofErr w:type="spellEnd"/>
          </w:p>
        </w:tc>
      </w:tr>
      <w:tr w:rsidR="00F630F2" w14:paraId="21814F78" w14:textId="77777777" w:rsidTr="005F3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1EEBEFB" w14:textId="77777777" w:rsidR="00F630F2" w:rsidRPr="00914C26" w:rsidRDefault="00F630F2" w:rsidP="00FC4426">
            <w:pPr>
              <w:spacing w:after="0" w:line="240" w:lineRule="auto"/>
              <w:jc w:val="both"/>
              <w:rPr>
                <w:rFonts w:ascii="Times New Roman" w:eastAsia="Times" w:hAnsi="Times New Roman" w:cs="Times New Roman"/>
                <w:b w:val="0"/>
                <w:bCs w:val="0"/>
                <w:color w:val="000000"/>
              </w:rPr>
            </w:pPr>
            <w:r w:rsidRPr="0097139C">
              <w:rPr>
                <w:rFonts w:ascii="Times New Roman" w:eastAsia="Times" w:hAnsi="Times New Roman" w:cs="Times New Roman"/>
                <w:b w:val="0"/>
                <w:bCs w:val="0"/>
                <w:color w:val="000000"/>
              </w:rPr>
              <w:t>Penggunaan bahasa yang dapat dimengerti</w:t>
            </w:r>
          </w:p>
        </w:tc>
        <w:tc>
          <w:tcPr>
            <w:tcW w:w="0" w:type="auto"/>
          </w:tcPr>
          <w:p w14:paraId="5F21748E" w14:textId="77777777" w:rsidR="00F630F2" w:rsidRPr="00914C26" w:rsidRDefault="00F630F2" w:rsidP="00FC44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sidRPr="0097139C">
              <w:rPr>
                <w:rFonts w:ascii="Times New Roman" w:eastAsia="Times" w:hAnsi="Times New Roman" w:cs="Times New Roman"/>
                <w:color w:val="000000"/>
              </w:rPr>
              <w:t>Siswa menggunakan bahasa yang dapat dimengerti (Bahasa Indonesia), ketika berkomunikasi saat belajar di sekolah.</w:t>
            </w:r>
          </w:p>
        </w:tc>
      </w:tr>
      <w:tr w:rsidR="00F630F2" w14:paraId="0AB9B9FA" w14:textId="77777777" w:rsidTr="005F3922">
        <w:tc>
          <w:tcPr>
            <w:cnfStyle w:val="001000000000" w:firstRow="0" w:lastRow="0" w:firstColumn="1" w:lastColumn="0" w:oddVBand="0" w:evenVBand="0" w:oddHBand="0" w:evenHBand="0" w:firstRowFirstColumn="0" w:firstRowLastColumn="0" w:lastRowFirstColumn="0" w:lastRowLastColumn="0"/>
            <w:tcW w:w="0" w:type="auto"/>
          </w:tcPr>
          <w:p w14:paraId="78D266F0" w14:textId="77777777" w:rsidR="00F630F2" w:rsidRPr="00914C26" w:rsidRDefault="00F630F2" w:rsidP="00FC4426">
            <w:pPr>
              <w:spacing w:after="0" w:line="240" w:lineRule="auto"/>
              <w:jc w:val="both"/>
              <w:rPr>
                <w:rFonts w:ascii="Times New Roman" w:eastAsia="Times" w:hAnsi="Times New Roman" w:cs="Times New Roman"/>
                <w:b w:val="0"/>
                <w:bCs w:val="0"/>
                <w:color w:val="000000"/>
              </w:rPr>
            </w:pPr>
            <w:r w:rsidRPr="0097139C">
              <w:rPr>
                <w:rFonts w:ascii="Times New Roman" w:eastAsia="Times" w:hAnsi="Times New Roman" w:cs="Times New Roman"/>
                <w:b w:val="0"/>
                <w:bCs w:val="0"/>
                <w:color w:val="000000"/>
              </w:rPr>
              <w:t>Kejelasan/artikulasi yang baik</w:t>
            </w:r>
          </w:p>
        </w:tc>
        <w:tc>
          <w:tcPr>
            <w:tcW w:w="0" w:type="auto"/>
          </w:tcPr>
          <w:p w14:paraId="3AC3F5CE" w14:textId="77777777" w:rsidR="00F630F2" w:rsidRPr="00914C26" w:rsidRDefault="00F630F2" w:rsidP="00FC44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sidRPr="0097139C">
              <w:rPr>
                <w:rFonts w:ascii="Times New Roman" w:eastAsia="Times" w:hAnsi="Times New Roman" w:cs="Times New Roman"/>
                <w:color w:val="000000"/>
              </w:rPr>
              <w:t>Suara siswa terdengar dengan jelas dan lantang selama diskusi.</w:t>
            </w:r>
          </w:p>
        </w:tc>
      </w:tr>
      <w:tr w:rsidR="00F630F2" w14:paraId="57A544CA" w14:textId="77777777" w:rsidTr="005F3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207301" w14:textId="77777777" w:rsidR="00F630F2" w:rsidRPr="0097139C" w:rsidRDefault="00F630F2" w:rsidP="00FC4426">
            <w:pPr>
              <w:spacing w:after="0" w:line="240" w:lineRule="auto"/>
              <w:jc w:val="both"/>
              <w:rPr>
                <w:rFonts w:ascii="Times New Roman" w:eastAsia="Times" w:hAnsi="Times New Roman" w:cs="Times New Roman"/>
                <w:b w:val="0"/>
                <w:bCs w:val="0"/>
                <w:color w:val="000000"/>
                <w:lang w:val="en-US"/>
              </w:rPr>
            </w:pPr>
            <w:proofErr w:type="spellStart"/>
            <w:r>
              <w:rPr>
                <w:rFonts w:ascii="Times New Roman" w:eastAsia="Times" w:hAnsi="Times New Roman" w:cs="Times New Roman"/>
                <w:b w:val="0"/>
                <w:bCs w:val="0"/>
                <w:color w:val="000000"/>
                <w:lang w:val="en-US"/>
              </w:rPr>
              <w:t>Metode</w:t>
            </w:r>
            <w:proofErr w:type="spellEnd"/>
            <w:r>
              <w:rPr>
                <w:rFonts w:ascii="Times New Roman" w:eastAsia="Times" w:hAnsi="Times New Roman" w:cs="Times New Roman"/>
                <w:b w:val="0"/>
                <w:bCs w:val="0"/>
                <w:color w:val="000000"/>
                <w:lang w:val="en-US"/>
              </w:rPr>
              <w:t xml:space="preserve"> </w:t>
            </w:r>
            <w:proofErr w:type="spellStart"/>
            <w:r>
              <w:rPr>
                <w:rFonts w:ascii="Times New Roman" w:eastAsia="Times" w:hAnsi="Times New Roman" w:cs="Times New Roman"/>
                <w:b w:val="0"/>
                <w:bCs w:val="0"/>
                <w:color w:val="000000"/>
                <w:lang w:val="en-US"/>
              </w:rPr>
              <w:t>penyampaian</w:t>
            </w:r>
            <w:proofErr w:type="spellEnd"/>
          </w:p>
        </w:tc>
        <w:tc>
          <w:tcPr>
            <w:tcW w:w="0" w:type="auto"/>
          </w:tcPr>
          <w:p w14:paraId="01E8B646" w14:textId="77777777" w:rsidR="00F630F2" w:rsidRPr="00914C26" w:rsidRDefault="00F630F2" w:rsidP="00FC44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sidRPr="0097139C">
              <w:rPr>
                <w:rFonts w:ascii="Times New Roman" w:eastAsia="Times" w:hAnsi="Times New Roman" w:cs="Times New Roman"/>
                <w:color w:val="000000"/>
              </w:rPr>
              <w:t>Cara penyampaian siswa cukup tenang dan percaya diri saat berdiskusi.</w:t>
            </w:r>
          </w:p>
        </w:tc>
      </w:tr>
      <w:tr w:rsidR="00F630F2" w14:paraId="61793321" w14:textId="77777777" w:rsidTr="005F3922">
        <w:tc>
          <w:tcPr>
            <w:cnfStyle w:val="001000000000" w:firstRow="0" w:lastRow="0" w:firstColumn="1" w:lastColumn="0" w:oddVBand="0" w:evenVBand="0" w:oddHBand="0" w:evenHBand="0" w:firstRowFirstColumn="0" w:firstRowLastColumn="0" w:lastRowFirstColumn="0" w:lastRowLastColumn="0"/>
            <w:tcW w:w="0" w:type="auto"/>
          </w:tcPr>
          <w:p w14:paraId="7A4CDD69" w14:textId="77777777" w:rsidR="00F630F2" w:rsidRPr="0097139C" w:rsidRDefault="00F630F2" w:rsidP="00FC4426">
            <w:pPr>
              <w:spacing w:after="0" w:line="240" w:lineRule="auto"/>
              <w:jc w:val="both"/>
              <w:rPr>
                <w:rFonts w:ascii="Times New Roman" w:eastAsia="Times" w:hAnsi="Times New Roman" w:cs="Times New Roman"/>
                <w:b w:val="0"/>
                <w:bCs w:val="0"/>
                <w:color w:val="000000"/>
                <w:lang w:val="en-US"/>
              </w:rPr>
            </w:pPr>
            <w:proofErr w:type="spellStart"/>
            <w:r>
              <w:rPr>
                <w:rFonts w:ascii="Times New Roman" w:eastAsia="Times" w:hAnsi="Times New Roman" w:cs="Times New Roman"/>
                <w:b w:val="0"/>
                <w:bCs w:val="0"/>
                <w:color w:val="000000"/>
                <w:lang w:val="en-US"/>
              </w:rPr>
              <w:t>Bertanya</w:t>
            </w:r>
            <w:proofErr w:type="spellEnd"/>
          </w:p>
        </w:tc>
        <w:tc>
          <w:tcPr>
            <w:tcW w:w="0" w:type="auto"/>
          </w:tcPr>
          <w:p w14:paraId="71D708CA" w14:textId="77777777" w:rsidR="00F630F2" w:rsidRPr="00914C26" w:rsidRDefault="00F630F2" w:rsidP="00FC44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sidRPr="0097139C">
              <w:rPr>
                <w:rFonts w:ascii="Times New Roman" w:eastAsia="Times" w:hAnsi="Times New Roman" w:cs="Times New Roman"/>
                <w:color w:val="000000"/>
              </w:rPr>
              <w:t>Siswa terbiasa bertanya ketika ada materi atau petunjuk yang belum dipahami.</w:t>
            </w:r>
          </w:p>
        </w:tc>
      </w:tr>
    </w:tbl>
    <w:p w14:paraId="01AB5BAC" w14:textId="77777777" w:rsidR="00F630F2" w:rsidRDefault="00F630F2" w:rsidP="00F630F2">
      <w:pPr>
        <w:spacing w:after="0"/>
        <w:jc w:val="both"/>
        <w:rPr>
          <w:rFonts w:ascii="Times New Roman" w:hAnsi="Times New Roman" w:cs="Times New Roman"/>
          <w:lang w:val="en-US"/>
        </w:rPr>
      </w:pPr>
    </w:p>
    <w:p w14:paraId="61F1FEB0" w14:textId="59DD7901" w:rsidR="00F630F2" w:rsidRDefault="00F630F2" w:rsidP="00657088">
      <w:pPr>
        <w:spacing w:after="0"/>
        <w:ind w:firstLine="720"/>
        <w:jc w:val="both"/>
        <w:rPr>
          <w:rFonts w:ascii="Times New Roman" w:hAnsi="Times New Roman" w:cs="Times New Roman"/>
          <w:lang w:val="en-US"/>
        </w:rPr>
      </w:pPr>
      <w:r w:rsidRPr="0097139C">
        <w:rPr>
          <w:rFonts w:ascii="Times New Roman" w:hAnsi="Times New Roman" w:cs="Times New Roman"/>
          <w:lang w:val="en-US"/>
        </w:rPr>
        <w:t xml:space="preserve">Setelah </w:t>
      </w:r>
      <w:proofErr w:type="spellStart"/>
      <w:r w:rsidRPr="0097139C">
        <w:rPr>
          <w:rFonts w:ascii="Times New Roman" w:hAnsi="Times New Roman" w:cs="Times New Roman"/>
          <w:lang w:val="en-US"/>
        </w:rPr>
        <w:t>pengukuran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hasil</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skor</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ditentukan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kategori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skor</w:t>
      </w:r>
      <w:proofErr w:type="spellEnd"/>
      <w:r w:rsidRPr="0097139C">
        <w:rPr>
          <w:rFonts w:ascii="Times New Roman" w:hAnsi="Times New Roman" w:cs="Times New Roman"/>
          <w:lang w:val="en-US"/>
        </w:rPr>
        <w:t xml:space="preserve">. Hasil </w:t>
      </w:r>
      <w:proofErr w:type="spellStart"/>
      <w:r w:rsidRPr="0097139C">
        <w:rPr>
          <w:rFonts w:ascii="Times New Roman" w:hAnsi="Times New Roman" w:cs="Times New Roman"/>
          <w:lang w:val="en-US"/>
        </w:rPr>
        <w:t>skor</w:t>
      </w:r>
      <w:proofErr w:type="spellEnd"/>
      <w:r w:rsidRPr="0097139C">
        <w:rPr>
          <w:rFonts w:ascii="Times New Roman" w:hAnsi="Times New Roman" w:cs="Times New Roman"/>
          <w:lang w:val="en-US"/>
        </w:rPr>
        <w:t xml:space="preserve"> yang </w:t>
      </w:r>
      <w:proofErr w:type="spellStart"/>
      <w:r w:rsidRPr="0097139C">
        <w:rPr>
          <w:rFonts w:ascii="Times New Roman" w:hAnsi="Times New Roman" w:cs="Times New Roman"/>
          <w:lang w:val="en-US"/>
        </w:rPr>
        <w:t>menentukan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kategori</w:t>
      </w:r>
      <w:proofErr w:type="spellEnd"/>
      <w:r w:rsidRPr="0097139C">
        <w:rPr>
          <w:rFonts w:ascii="Times New Roman" w:hAnsi="Times New Roman" w:cs="Times New Roman"/>
          <w:lang w:val="en-US"/>
        </w:rPr>
        <w:t xml:space="preserve"> masing-masing </w:t>
      </w:r>
      <w:proofErr w:type="spellStart"/>
      <w:r w:rsidRPr="0097139C">
        <w:rPr>
          <w:rFonts w:ascii="Times New Roman" w:hAnsi="Times New Roman" w:cs="Times New Roman"/>
          <w:lang w:val="en-US"/>
        </w:rPr>
        <w:t>indikator</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keterampilan</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komunikasi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siswa</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selanjutnya</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diinterpretasikan</w:t>
      </w:r>
      <w:proofErr w:type="spellEnd"/>
      <w:r w:rsidRPr="0097139C">
        <w:rPr>
          <w:rFonts w:ascii="Times New Roman" w:hAnsi="Times New Roman" w:cs="Times New Roman"/>
          <w:lang w:val="en-US"/>
        </w:rPr>
        <w:t xml:space="preserve"> pada </w:t>
      </w:r>
      <w:proofErr w:type="spellStart"/>
      <w:r w:rsidRPr="0097139C">
        <w:rPr>
          <w:rFonts w:ascii="Times New Roman" w:hAnsi="Times New Roman" w:cs="Times New Roman"/>
          <w:lang w:val="en-US"/>
        </w:rPr>
        <w:t>Tabel</w:t>
      </w:r>
      <w:proofErr w:type="spellEnd"/>
      <w:r w:rsidRPr="0097139C">
        <w:rPr>
          <w:rFonts w:ascii="Times New Roman" w:hAnsi="Times New Roman" w:cs="Times New Roman"/>
          <w:lang w:val="en-US"/>
        </w:rPr>
        <w:t xml:space="preserve"> 2 di </w:t>
      </w:r>
      <w:proofErr w:type="spellStart"/>
      <w:r w:rsidRPr="0097139C">
        <w:rPr>
          <w:rFonts w:ascii="Times New Roman" w:hAnsi="Times New Roman" w:cs="Times New Roman"/>
          <w:lang w:val="en-US"/>
        </w:rPr>
        <w:t>bawah</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ini</w:t>
      </w:r>
      <w:proofErr w:type="spellEnd"/>
      <w:r w:rsidRPr="0097139C">
        <w:rPr>
          <w:rFonts w:ascii="Times New Roman" w:hAnsi="Times New Roman" w:cs="Times New Roman"/>
          <w:lang w:val="en-US"/>
        </w:rPr>
        <w:t xml:space="preserve"> (</w:t>
      </w:r>
      <w:proofErr w:type="spellStart"/>
      <w:r w:rsidRPr="0097139C">
        <w:rPr>
          <w:rFonts w:ascii="Times New Roman" w:hAnsi="Times New Roman" w:cs="Times New Roman"/>
          <w:lang w:val="en-US"/>
        </w:rPr>
        <w:t>Ratumanan</w:t>
      </w:r>
      <w:proofErr w:type="spellEnd"/>
      <w:r w:rsidRPr="0097139C">
        <w:rPr>
          <w:rFonts w:ascii="Times New Roman" w:hAnsi="Times New Roman" w:cs="Times New Roman"/>
          <w:lang w:val="en-US"/>
        </w:rPr>
        <w:t xml:space="preserve"> </w:t>
      </w:r>
      <w:r w:rsidRPr="00D15441">
        <w:rPr>
          <w:rFonts w:ascii="Times New Roman" w:hAnsi="Times New Roman" w:cs="Times New Roman"/>
          <w:i/>
          <w:iCs/>
          <w:lang w:val="en-US"/>
        </w:rPr>
        <w:t>et al</w:t>
      </w:r>
      <w:r w:rsidRPr="0097139C">
        <w:rPr>
          <w:rFonts w:ascii="Times New Roman" w:hAnsi="Times New Roman" w:cs="Times New Roman"/>
          <w:lang w:val="en-US"/>
        </w:rPr>
        <w:t>., 2015).</w:t>
      </w:r>
    </w:p>
    <w:p w14:paraId="2077F611" w14:textId="77777777" w:rsidR="005F3922" w:rsidRDefault="005F3922" w:rsidP="00657088">
      <w:pPr>
        <w:spacing w:after="0"/>
        <w:ind w:firstLine="720"/>
        <w:jc w:val="both"/>
        <w:rPr>
          <w:rFonts w:ascii="Times New Roman" w:hAnsi="Times New Roman" w:cs="Times New Roman"/>
          <w:lang w:val="en-US"/>
        </w:rPr>
      </w:pPr>
    </w:p>
    <w:p w14:paraId="31131F6D" w14:textId="593681CF" w:rsidR="00F630F2" w:rsidRPr="00A617A4" w:rsidRDefault="00F630F2" w:rsidP="00F630F2">
      <w:pPr>
        <w:pBdr>
          <w:top w:val="nil"/>
          <w:left w:val="nil"/>
          <w:bottom w:val="nil"/>
          <w:right w:val="nil"/>
          <w:between w:val="nil"/>
        </w:pBdr>
        <w:tabs>
          <w:tab w:val="left" w:pos="567"/>
        </w:tabs>
        <w:jc w:val="center"/>
        <w:rPr>
          <w:rFonts w:ascii="Times New Roman" w:eastAsia="Times" w:hAnsi="Times New Roman" w:cs="Times New Roman"/>
          <w:color w:val="000000"/>
        </w:rPr>
      </w:pPr>
      <w:r w:rsidRPr="00FF3F97">
        <w:rPr>
          <w:rFonts w:ascii="Times New Roman" w:eastAsia="Times" w:hAnsi="Times New Roman" w:cs="Times New Roman"/>
          <w:b/>
          <w:color w:val="000000"/>
        </w:rPr>
        <w:t>Tab</w:t>
      </w:r>
      <w:proofErr w:type="spellStart"/>
      <w:r>
        <w:rPr>
          <w:rFonts w:ascii="Times New Roman" w:eastAsia="Times" w:hAnsi="Times New Roman" w:cs="Times New Roman"/>
          <w:b/>
          <w:color w:val="000000"/>
          <w:lang w:val="en-US"/>
        </w:rPr>
        <w:t>el</w:t>
      </w:r>
      <w:proofErr w:type="spellEnd"/>
      <w:r w:rsidRPr="00FF3F97">
        <w:rPr>
          <w:rFonts w:ascii="Times New Roman" w:eastAsia="Times" w:hAnsi="Times New Roman" w:cs="Times New Roman"/>
          <w:b/>
          <w:color w:val="000000"/>
        </w:rPr>
        <w:t xml:space="preserve"> </w:t>
      </w:r>
      <w:r>
        <w:rPr>
          <w:rFonts w:ascii="Times New Roman" w:eastAsia="Times" w:hAnsi="Times New Roman" w:cs="Times New Roman"/>
          <w:b/>
          <w:color w:val="000000"/>
        </w:rPr>
        <w:t>2</w:t>
      </w:r>
      <w:r w:rsidRPr="00FF3F97">
        <w:rPr>
          <w:rFonts w:ascii="Times New Roman" w:eastAsia="Times" w:hAnsi="Times New Roman" w:cs="Times New Roman"/>
          <w:color w:val="000000"/>
        </w:rPr>
        <w:t xml:space="preserve">. </w:t>
      </w:r>
      <w:r w:rsidRPr="00F630F2">
        <w:rPr>
          <w:rFonts w:ascii="Times New Roman" w:eastAsia="Times" w:hAnsi="Times New Roman" w:cs="Times New Roman"/>
          <w:color w:val="000000"/>
        </w:rPr>
        <w:t>Kategori skor keterampilan komunikasi siswa</w:t>
      </w:r>
    </w:p>
    <w:tbl>
      <w:tblPr>
        <w:tblStyle w:val="PlainTable21"/>
        <w:tblW w:w="5000" w:type="pct"/>
        <w:tblLook w:val="04A0" w:firstRow="1" w:lastRow="0" w:firstColumn="1" w:lastColumn="0" w:noHBand="0" w:noVBand="1"/>
      </w:tblPr>
      <w:tblGrid>
        <w:gridCol w:w="4873"/>
        <w:gridCol w:w="4873"/>
      </w:tblGrid>
      <w:tr w:rsidR="00F630F2" w:rsidRPr="00A617A4" w14:paraId="17CF297E" w14:textId="77777777" w:rsidTr="005F3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5A96027" w14:textId="77777777" w:rsidR="00F630F2" w:rsidRPr="00A617A4" w:rsidRDefault="00F630F2" w:rsidP="005F3922">
            <w:pPr>
              <w:spacing w:after="0" w:line="240" w:lineRule="auto"/>
              <w:jc w:val="center"/>
              <w:rPr>
                <w:rFonts w:ascii="Times New Roman" w:hAnsi="Times New Roman" w:cs="Times New Roman"/>
                <w:lang w:val="en-ID"/>
              </w:rPr>
            </w:pPr>
            <w:r w:rsidRPr="00A617A4">
              <w:rPr>
                <w:rFonts w:ascii="Times New Roman" w:hAnsi="Times New Roman" w:cs="Times New Roman"/>
                <w:lang w:val="en-ID"/>
              </w:rPr>
              <w:t>S</w:t>
            </w:r>
            <w:r>
              <w:rPr>
                <w:rFonts w:ascii="Times New Roman" w:hAnsi="Times New Roman" w:cs="Times New Roman"/>
                <w:lang w:val="en-ID"/>
              </w:rPr>
              <w:t>kor</w:t>
            </w:r>
          </w:p>
        </w:tc>
        <w:tc>
          <w:tcPr>
            <w:tcW w:w="2500" w:type="pct"/>
          </w:tcPr>
          <w:p w14:paraId="0DDAA3EB" w14:textId="77777777" w:rsidR="00F630F2" w:rsidRPr="00A617A4" w:rsidRDefault="00F630F2" w:rsidP="005F39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proofErr w:type="spellStart"/>
            <w:r>
              <w:rPr>
                <w:rFonts w:ascii="Times New Roman" w:hAnsi="Times New Roman" w:cs="Times New Roman"/>
                <w:lang w:val="en-ID"/>
              </w:rPr>
              <w:t>Kategori</w:t>
            </w:r>
            <w:proofErr w:type="spellEnd"/>
          </w:p>
        </w:tc>
      </w:tr>
      <w:tr w:rsidR="00F630F2" w:rsidRPr="00A617A4" w14:paraId="01ED6187" w14:textId="77777777" w:rsidTr="005F3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1778651" w14:textId="77777777" w:rsidR="00F630F2" w:rsidRPr="00A617A4" w:rsidRDefault="00F630F2" w:rsidP="005F3922">
            <w:pPr>
              <w:spacing w:after="0" w:line="240" w:lineRule="auto"/>
              <w:jc w:val="center"/>
              <w:rPr>
                <w:rFonts w:ascii="Times New Roman" w:hAnsi="Times New Roman" w:cs="Times New Roman"/>
                <w:b w:val="0"/>
                <w:bCs w:val="0"/>
                <w:lang w:val="en-ID"/>
              </w:rPr>
            </w:pPr>
            <w:r>
              <w:rPr>
                <w:rFonts w:ascii="Times New Roman" w:hAnsi="Times New Roman" w:cs="Times New Roman"/>
                <w:b w:val="0"/>
                <w:bCs w:val="0"/>
                <w:lang w:val="en-ID"/>
              </w:rPr>
              <w:t>x</w:t>
            </w:r>
            <w:r w:rsidRPr="00C5430A">
              <w:rPr>
                <w:rFonts w:ascii="Times New Roman" w:hAnsi="Times New Roman" w:cs="Times New Roman"/>
                <w:b w:val="0"/>
                <w:bCs w:val="0"/>
                <w:sz w:val="24"/>
                <w:szCs w:val="24"/>
                <w:lang w:val="en-ID"/>
              </w:rPr>
              <w:t xml:space="preserve"> </w:t>
            </w:r>
            <w:r w:rsidRPr="00E55E60">
              <w:rPr>
                <w:rFonts w:ascii="Times New Roman" w:hAnsi="Times New Roman" w:cs="Times New Roman"/>
                <w:b w:val="0"/>
                <w:bCs w:val="0"/>
                <w:color w:val="202124"/>
                <w:shd w:val="clear" w:color="auto" w:fill="FFFFFF"/>
              </w:rPr>
              <w:t>≥</w:t>
            </w:r>
            <w:r w:rsidRPr="00C5430A">
              <w:rPr>
                <w:rFonts w:ascii="Times New Roman" w:hAnsi="Times New Roman" w:cs="Times New Roman"/>
                <w:color w:val="4D5156"/>
                <w:shd w:val="clear" w:color="auto" w:fill="FFFFFF"/>
              </w:rPr>
              <w:t xml:space="preserve"> </w:t>
            </w:r>
            <w:r>
              <w:rPr>
                <w:rFonts w:ascii="Times New Roman" w:hAnsi="Times New Roman" w:cs="Times New Roman"/>
                <w:b w:val="0"/>
                <w:bCs w:val="0"/>
                <w:lang w:val="en-ID"/>
              </w:rPr>
              <w:t>90</w:t>
            </w:r>
          </w:p>
        </w:tc>
        <w:tc>
          <w:tcPr>
            <w:tcW w:w="2500" w:type="pct"/>
          </w:tcPr>
          <w:p w14:paraId="61688619" w14:textId="77777777" w:rsidR="00F630F2" w:rsidRPr="00A617A4" w:rsidRDefault="00F630F2" w:rsidP="005F39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Sangat </w:t>
            </w:r>
            <w:proofErr w:type="spellStart"/>
            <w:r>
              <w:rPr>
                <w:rFonts w:ascii="Times New Roman" w:hAnsi="Times New Roman" w:cs="Times New Roman"/>
                <w:lang w:val="en-ID"/>
              </w:rPr>
              <w:t>tinggi</w:t>
            </w:r>
            <w:proofErr w:type="spellEnd"/>
          </w:p>
        </w:tc>
      </w:tr>
      <w:tr w:rsidR="00F630F2" w:rsidRPr="00A617A4" w14:paraId="3EA49675" w14:textId="77777777" w:rsidTr="005F3922">
        <w:tc>
          <w:tcPr>
            <w:cnfStyle w:val="001000000000" w:firstRow="0" w:lastRow="0" w:firstColumn="1" w:lastColumn="0" w:oddVBand="0" w:evenVBand="0" w:oddHBand="0" w:evenHBand="0" w:firstRowFirstColumn="0" w:firstRowLastColumn="0" w:lastRowFirstColumn="0" w:lastRowLastColumn="0"/>
            <w:tcW w:w="2500" w:type="pct"/>
          </w:tcPr>
          <w:p w14:paraId="0AC31AF7" w14:textId="77777777" w:rsidR="00F630F2" w:rsidRPr="00A617A4" w:rsidRDefault="00F630F2" w:rsidP="005F3922">
            <w:pPr>
              <w:spacing w:after="0" w:line="240" w:lineRule="auto"/>
              <w:jc w:val="center"/>
              <w:rPr>
                <w:rFonts w:ascii="Times New Roman" w:hAnsi="Times New Roman" w:cs="Times New Roman"/>
                <w:b w:val="0"/>
                <w:bCs w:val="0"/>
                <w:lang w:val="en-ID"/>
              </w:rPr>
            </w:pPr>
            <w:r>
              <w:rPr>
                <w:rFonts w:ascii="Times New Roman" w:hAnsi="Times New Roman" w:cs="Times New Roman"/>
                <w:b w:val="0"/>
                <w:bCs w:val="0"/>
                <w:lang w:val="en-ID"/>
              </w:rPr>
              <w:t xml:space="preserve">75 </w:t>
            </w:r>
            <w:r w:rsidRPr="00C5430A">
              <w:rPr>
                <w:rFonts w:ascii="Times New Roman" w:hAnsi="Times New Roman" w:cs="Times New Roman"/>
                <w:color w:val="4D5156"/>
                <w:shd w:val="clear" w:color="auto" w:fill="FFFFFF"/>
              </w:rPr>
              <w:t>≤</w:t>
            </w:r>
            <w:r>
              <w:rPr>
                <w:rFonts w:ascii="Times New Roman" w:hAnsi="Times New Roman" w:cs="Times New Roman"/>
                <w:color w:val="4D5156"/>
                <w:shd w:val="clear" w:color="auto" w:fill="FFFFFF"/>
              </w:rPr>
              <w:t xml:space="preserve"> </w:t>
            </w:r>
            <w:r>
              <w:rPr>
                <w:rFonts w:ascii="Times New Roman" w:hAnsi="Times New Roman" w:cs="Times New Roman"/>
                <w:b w:val="0"/>
                <w:bCs w:val="0"/>
                <w:lang w:val="en-ID"/>
              </w:rPr>
              <w:t>x &lt; 90</w:t>
            </w:r>
          </w:p>
        </w:tc>
        <w:tc>
          <w:tcPr>
            <w:tcW w:w="2500" w:type="pct"/>
          </w:tcPr>
          <w:p w14:paraId="79EE1B92" w14:textId="77777777" w:rsidR="00F630F2" w:rsidRPr="00A617A4" w:rsidRDefault="00F630F2" w:rsidP="005F39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Tinggi</w:t>
            </w:r>
          </w:p>
        </w:tc>
      </w:tr>
      <w:tr w:rsidR="00F630F2" w:rsidRPr="00A617A4" w14:paraId="6A25CF37" w14:textId="77777777" w:rsidTr="005F3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B2CDCBF" w14:textId="77777777" w:rsidR="00F630F2" w:rsidRPr="00A617A4" w:rsidRDefault="00F630F2" w:rsidP="005F3922">
            <w:pPr>
              <w:spacing w:after="0" w:line="240" w:lineRule="auto"/>
              <w:jc w:val="center"/>
              <w:rPr>
                <w:rFonts w:ascii="Times New Roman" w:hAnsi="Times New Roman" w:cs="Times New Roman"/>
                <w:b w:val="0"/>
                <w:bCs w:val="0"/>
                <w:lang w:val="en-ID"/>
              </w:rPr>
            </w:pPr>
            <w:r>
              <w:rPr>
                <w:rFonts w:ascii="Times New Roman" w:hAnsi="Times New Roman" w:cs="Times New Roman"/>
                <w:b w:val="0"/>
                <w:bCs w:val="0"/>
                <w:lang w:val="en-ID"/>
              </w:rPr>
              <w:t xml:space="preserve">60 </w:t>
            </w:r>
            <w:r w:rsidRPr="00C5430A">
              <w:rPr>
                <w:rFonts w:ascii="Times New Roman" w:hAnsi="Times New Roman" w:cs="Times New Roman"/>
                <w:color w:val="4D5156"/>
                <w:shd w:val="clear" w:color="auto" w:fill="FFFFFF"/>
              </w:rPr>
              <w:t>≤</w:t>
            </w:r>
            <w:r>
              <w:rPr>
                <w:rFonts w:ascii="Times New Roman" w:hAnsi="Times New Roman" w:cs="Times New Roman"/>
                <w:color w:val="4D5156"/>
                <w:shd w:val="clear" w:color="auto" w:fill="FFFFFF"/>
              </w:rPr>
              <w:t xml:space="preserve"> </w:t>
            </w:r>
            <w:r>
              <w:rPr>
                <w:rFonts w:ascii="Times New Roman" w:hAnsi="Times New Roman" w:cs="Times New Roman"/>
                <w:b w:val="0"/>
                <w:bCs w:val="0"/>
                <w:lang w:val="en-ID"/>
              </w:rPr>
              <w:t>x &lt; 75</w:t>
            </w:r>
          </w:p>
        </w:tc>
        <w:tc>
          <w:tcPr>
            <w:tcW w:w="2500" w:type="pct"/>
          </w:tcPr>
          <w:p w14:paraId="131D67DA" w14:textId="77777777" w:rsidR="00F630F2" w:rsidRPr="00A617A4" w:rsidRDefault="00F630F2" w:rsidP="005F39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Sedang</w:t>
            </w:r>
          </w:p>
        </w:tc>
      </w:tr>
      <w:tr w:rsidR="00F630F2" w:rsidRPr="00A617A4" w14:paraId="2B4BBAF7" w14:textId="77777777" w:rsidTr="005F3922">
        <w:tc>
          <w:tcPr>
            <w:cnfStyle w:val="001000000000" w:firstRow="0" w:lastRow="0" w:firstColumn="1" w:lastColumn="0" w:oddVBand="0" w:evenVBand="0" w:oddHBand="0" w:evenHBand="0" w:firstRowFirstColumn="0" w:firstRowLastColumn="0" w:lastRowFirstColumn="0" w:lastRowLastColumn="0"/>
            <w:tcW w:w="2500" w:type="pct"/>
          </w:tcPr>
          <w:p w14:paraId="478B5396" w14:textId="77777777" w:rsidR="00F630F2" w:rsidRPr="00A617A4" w:rsidRDefault="00F630F2" w:rsidP="005F3922">
            <w:pPr>
              <w:spacing w:after="0" w:line="240" w:lineRule="auto"/>
              <w:jc w:val="center"/>
              <w:rPr>
                <w:rFonts w:ascii="Times New Roman" w:hAnsi="Times New Roman" w:cs="Times New Roman"/>
                <w:b w:val="0"/>
                <w:bCs w:val="0"/>
                <w:lang w:val="en-ID"/>
              </w:rPr>
            </w:pPr>
            <w:r>
              <w:rPr>
                <w:rFonts w:ascii="Times New Roman" w:hAnsi="Times New Roman" w:cs="Times New Roman"/>
                <w:b w:val="0"/>
                <w:bCs w:val="0"/>
                <w:lang w:val="en-ID"/>
              </w:rPr>
              <w:t xml:space="preserve">40 </w:t>
            </w:r>
            <w:r w:rsidRPr="00C5430A">
              <w:rPr>
                <w:rFonts w:ascii="Times New Roman" w:hAnsi="Times New Roman" w:cs="Times New Roman"/>
                <w:color w:val="4D5156"/>
                <w:shd w:val="clear" w:color="auto" w:fill="FFFFFF"/>
              </w:rPr>
              <w:t>≤</w:t>
            </w:r>
            <w:r>
              <w:rPr>
                <w:rFonts w:ascii="Times New Roman" w:hAnsi="Times New Roman" w:cs="Times New Roman"/>
                <w:color w:val="4D5156"/>
                <w:shd w:val="clear" w:color="auto" w:fill="FFFFFF"/>
              </w:rPr>
              <w:t xml:space="preserve"> </w:t>
            </w:r>
            <w:r>
              <w:rPr>
                <w:rFonts w:ascii="Times New Roman" w:hAnsi="Times New Roman" w:cs="Times New Roman"/>
                <w:b w:val="0"/>
                <w:bCs w:val="0"/>
                <w:lang w:val="en-ID"/>
              </w:rPr>
              <w:t>x &lt; 60</w:t>
            </w:r>
          </w:p>
        </w:tc>
        <w:tc>
          <w:tcPr>
            <w:tcW w:w="2500" w:type="pct"/>
          </w:tcPr>
          <w:p w14:paraId="47127CD4" w14:textId="77777777" w:rsidR="00F630F2" w:rsidRPr="00A617A4" w:rsidRDefault="00F630F2" w:rsidP="005F392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roofErr w:type="spellStart"/>
            <w:r>
              <w:rPr>
                <w:rFonts w:ascii="Times New Roman" w:hAnsi="Times New Roman" w:cs="Times New Roman"/>
                <w:lang w:val="en-ID"/>
              </w:rPr>
              <w:t>Rendah</w:t>
            </w:r>
            <w:proofErr w:type="spellEnd"/>
          </w:p>
        </w:tc>
      </w:tr>
      <w:tr w:rsidR="00F630F2" w:rsidRPr="00A617A4" w14:paraId="27BB0579" w14:textId="77777777" w:rsidTr="005F3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350696E" w14:textId="77777777" w:rsidR="00F630F2" w:rsidRPr="00A617A4" w:rsidRDefault="00F630F2" w:rsidP="005F3922">
            <w:pPr>
              <w:spacing w:after="0" w:line="240" w:lineRule="auto"/>
              <w:jc w:val="center"/>
              <w:rPr>
                <w:rFonts w:ascii="Times New Roman" w:hAnsi="Times New Roman" w:cs="Times New Roman"/>
                <w:b w:val="0"/>
                <w:bCs w:val="0"/>
                <w:lang w:val="en-ID"/>
              </w:rPr>
            </w:pPr>
            <w:r>
              <w:rPr>
                <w:rFonts w:ascii="Times New Roman" w:hAnsi="Times New Roman" w:cs="Times New Roman"/>
                <w:b w:val="0"/>
                <w:bCs w:val="0"/>
                <w:lang w:val="en-ID"/>
              </w:rPr>
              <w:t>x &lt; 40</w:t>
            </w:r>
          </w:p>
        </w:tc>
        <w:tc>
          <w:tcPr>
            <w:tcW w:w="2500" w:type="pct"/>
          </w:tcPr>
          <w:p w14:paraId="0EE95052" w14:textId="77777777" w:rsidR="00F630F2" w:rsidRPr="00A617A4" w:rsidRDefault="00F630F2" w:rsidP="005F39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 xml:space="preserve">Sangat </w:t>
            </w:r>
            <w:proofErr w:type="spellStart"/>
            <w:r>
              <w:rPr>
                <w:rFonts w:ascii="Times New Roman" w:hAnsi="Times New Roman" w:cs="Times New Roman"/>
                <w:lang w:val="en-ID"/>
              </w:rPr>
              <w:t>rendah</w:t>
            </w:r>
            <w:proofErr w:type="spellEnd"/>
          </w:p>
        </w:tc>
      </w:tr>
    </w:tbl>
    <w:p w14:paraId="74CA3047" w14:textId="77777777" w:rsidR="0073426A" w:rsidRPr="0073426A" w:rsidRDefault="0073426A" w:rsidP="00F630F2">
      <w:pPr>
        <w:spacing w:after="0" w:line="360" w:lineRule="auto"/>
        <w:jc w:val="both"/>
        <w:rPr>
          <w:rFonts w:ascii="Times New Roman" w:hAnsi="Times New Roman" w:cs="Times New Roman"/>
          <w:lang w:val="en-US"/>
        </w:rPr>
      </w:pPr>
    </w:p>
    <w:p w14:paraId="3B5FFA70" w14:textId="77777777" w:rsidR="00435F33" w:rsidRDefault="00B9765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1076DE06" w14:textId="63DB62E7" w:rsidR="00385545" w:rsidRDefault="00385545" w:rsidP="005F3922">
      <w:pPr>
        <w:tabs>
          <w:tab w:val="left" w:pos="567"/>
        </w:tabs>
        <w:spacing w:after="0"/>
        <w:jc w:val="both"/>
        <w:rPr>
          <w:rFonts w:ascii="Times New Roman" w:hAnsi="Times New Roman" w:cs="Times New Roman"/>
          <w:szCs w:val="24"/>
          <w:lang w:val="en-ID"/>
        </w:rPr>
      </w:pPr>
      <w:r>
        <w:rPr>
          <w:rFonts w:ascii="Times New Roman" w:hAnsi="Times New Roman" w:cs="Times New Roman"/>
          <w:szCs w:val="24"/>
          <w:lang w:val="en-ID"/>
        </w:rPr>
        <w:tab/>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dipilih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sebagai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materi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karena</w:t>
      </w:r>
      <w:proofErr w:type="spellEnd"/>
      <w:r>
        <w:rPr>
          <w:rFonts w:ascii="Times New Roman" w:hAnsi="Times New Roman" w:cs="Times New Roman"/>
          <w:szCs w:val="24"/>
          <w:lang w:val="en-ID"/>
        </w:rPr>
        <w:t xml:space="preserve"> proses dan </w:t>
      </w:r>
      <w:proofErr w:type="spellStart"/>
      <w:r>
        <w:rPr>
          <w:rFonts w:ascii="Times New Roman" w:hAnsi="Times New Roman" w:cs="Times New Roman"/>
          <w:szCs w:val="24"/>
          <w:lang w:val="en-ID"/>
        </w:rPr>
        <w:t>tahapan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mulai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pengertian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hingga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pembuatan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cukup</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sederhana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sehingga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mudah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dipahami</w:t>
      </w:r>
      <w:proofErr w:type="spellEnd"/>
      <w:r>
        <w:rPr>
          <w:rFonts w:ascii="Times New Roman" w:hAnsi="Times New Roman" w:cs="Times New Roman"/>
          <w:szCs w:val="24"/>
          <w:lang w:val="en-ID"/>
        </w:rPr>
        <w:t xml:space="preserve"> oleh </w:t>
      </w:r>
      <w:proofErr w:type="spellStart"/>
      <w:r>
        <w:rPr>
          <w:rFonts w:ascii="Times New Roman" w:hAnsi="Times New Roman" w:cs="Times New Roman"/>
          <w:szCs w:val="24"/>
          <w:lang w:val="en-ID"/>
        </w:rPr>
        <w:t>siswa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Selain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itu</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pembelajaran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ini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memanfaatkan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potensi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Desa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Darsono</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mayoritas</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penduduknya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bekerja</w:t>
      </w:r>
      <w:proofErr w:type="spellEnd"/>
      <w:r>
        <w:rPr>
          <w:rFonts w:ascii="Times New Roman" w:hAnsi="Times New Roman" w:cs="Times New Roman"/>
          <w:szCs w:val="24"/>
          <w:lang w:val="en-ID"/>
        </w:rPr>
        <w:t xml:space="preserve"> di </w:t>
      </w:r>
      <w:proofErr w:type="spellStart"/>
      <w:r>
        <w:rPr>
          <w:rFonts w:ascii="Times New Roman" w:hAnsi="Times New Roman" w:cs="Times New Roman"/>
          <w:szCs w:val="24"/>
          <w:lang w:val="en-ID"/>
        </w:rPr>
        <w:t>sektor</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pertanian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Kegiatan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masyarakat</w:t>
      </w:r>
      <w:proofErr w:type="spellEnd"/>
      <w:r>
        <w:rPr>
          <w:rFonts w:ascii="Times New Roman" w:hAnsi="Times New Roman" w:cs="Times New Roman"/>
          <w:szCs w:val="24"/>
          <w:lang w:val="en-ID"/>
        </w:rPr>
        <w:t xml:space="preserve"> di </w:t>
      </w:r>
      <w:proofErr w:type="spellStart"/>
      <w:r>
        <w:rPr>
          <w:rFonts w:ascii="Times New Roman" w:hAnsi="Times New Roman" w:cs="Times New Roman"/>
          <w:szCs w:val="24"/>
          <w:lang w:val="en-ID"/>
        </w:rPr>
        <w:t>sektor</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pertanian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banyak</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menghasilkan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sampah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organik</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dapat</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dimanfaatkan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sebagai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bahan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pengisian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lubang</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resapan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Pemanfaatan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limbah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pertanian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tersebut</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diharapkan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dapat</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mengurangi</w:t>
      </w:r>
      <w:proofErr w:type="spellEnd"/>
      <w:r>
        <w:rPr>
          <w:rFonts w:ascii="Times New Roman" w:hAnsi="Times New Roman" w:cs="Times New Roman"/>
          <w:szCs w:val="24"/>
          <w:lang w:val="en-ID"/>
        </w:rPr>
        <w:t xml:space="preserve"> volume </w:t>
      </w:r>
      <w:proofErr w:type="spellStart"/>
      <w:r>
        <w:rPr>
          <w:rFonts w:ascii="Times New Roman" w:hAnsi="Times New Roman" w:cs="Times New Roman"/>
          <w:szCs w:val="24"/>
          <w:lang w:val="en-ID"/>
        </w:rPr>
        <w:t>sampah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Adanya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resapan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terisi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limbah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pertanian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diharapkan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dapat</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meningkatkan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kseuburan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tanah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Lubang</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resapan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biopori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merupakan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lubang-lubang</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terbentuk</w:t>
      </w:r>
      <w:proofErr w:type="spellEnd"/>
      <w:r>
        <w:rPr>
          <w:rFonts w:ascii="Times New Roman" w:hAnsi="Times New Roman" w:cs="Times New Roman"/>
          <w:szCs w:val="24"/>
          <w:lang w:val="en-ID"/>
        </w:rPr>
        <w:t xml:space="preserve"> di </w:t>
      </w:r>
      <w:proofErr w:type="spellStart"/>
      <w:r>
        <w:rPr>
          <w:rFonts w:ascii="Times New Roman" w:hAnsi="Times New Roman" w:cs="Times New Roman"/>
          <w:szCs w:val="24"/>
          <w:lang w:val="en-ID"/>
        </w:rPr>
        <w:t>dalam</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tanah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akibat</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berbagai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aktivitas</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organisme</w:t>
      </w:r>
      <w:proofErr w:type="spellEnd"/>
      <w:r>
        <w:rPr>
          <w:rFonts w:ascii="Times New Roman" w:hAnsi="Times New Roman" w:cs="Times New Roman"/>
          <w:szCs w:val="24"/>
          <w:lang w:val="en-ID"/>
        </w:rPr>
        <w:t xml:space="preserve"> di </w:t>
      </w:r>
      <w:proofErr w:type="spellStart"/>
      <w:r>
        <w:rPr>
          <w:rFonts w:ascii="Times New Roman" w:hAnsi="Times New Roman" w:cs="Times New Roman"/>
          <w:szCs w:val="24"/>
          <w:lang w:val="en-ID"/>
        </w:rPr>
        <w:t>dalamnya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seperti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cacing</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perakaran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tanaman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rayap</w:t>
      </w:r>
      <w:proofErr w:type="spellEnd"/>
      <w:r>
        <w:rPr>
          <w:rFonts w:ascii="Times New Roman" w:hAnsi="Times New Roman" w:cs="Times New Roman"/>
          <w:szCs w:val="24"/>
          <w:lang w:val="en-ID"/>
        </w:rPr>
        <w:t xml:space="preserve">, dan fauna </w:t>
      </w:r>
      <w:proofErr w:type="spellStart"/>
      <w:r>
        <w:rPr>
          <w:rFonts w:ascii="Times New Roman" w:hAnsi="Times New Roman" w:cs="Times New Roman"/>
          <w:szCs w:val="24"/>
          <w:lang w:val="en-ID"/>
        </w:rPr>
        <w:t>tanah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lainnya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Berbagai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organisme</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hidup</w:t>
      </w:r>
      <w:proofErr w:type="spellEnd"/>
      <w:r>
        <w:rPr>
          <w:rFonts w:ascii="Times New Roman" w:hAnsi="Times New Roman" w:cs="Times New Roman"/>
          <w:szCs w:val="24"/>
          <w:lang w:val="en-ID"/>
        </w:rPr>
        <w:t xml:space="preserve"> di </w:t>
      </w:r>
      <w:proofErr w:type="spellStart"/>
      <w:r>
        <w:rPr>
          <w:rFonts w:ascii="Times New Roman" w:hAnsi="Times New Roman" w:cs="Times New Roman"/>
          <w:szCs w:val="24"/>
          <w:lang w:val="en-ID"/>
        </w:rPr>
        <w:t>dalamnya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memperoleh</w:t>
      </w:r>
      <w:proofErr w:type="spellEnd"/>
      <w:r>
        <w:rPr>
          <w:rFonts w:ascii="Times New Roman" w:hAnsi="Times New Roman" w:cs="Times New Roman"/>
          <w:szCs w:val="24"/>
          <w:lang w:val="en-ID"/>
        </w:rPr>
        <w:t xml:space="preserve"> air, </w:t>
      </w:r>
      <w:proofErr w:type="spellStart"/>
      <w:r>
        <w:rPr>
          <w:rFonts w:ascii="Times New Roman" w:hAnsi="Times New Roman" w:cs="Times New Roman"/>
          <w:szCs w:val="24"/>
          <w:lang w:val="en-ID"/>
        </w:rPr>
        <w:t>oksigen</w:t>
      </w:r>
      <w:proofErr w:type="spellEnd"/>
      <w:r>
        <w:rPr>
          <w:rFonts w:ascii="Times New Roman" w:hAnsi="Times New Roman" w:cs="Times New Roman"/>
          <w:szCs w:val="24"/>
          <w:lang w:val="en-ID"/>
        </w:rPr>
        <w:t xml:space="preserve">, dan </w:t>
      </w:r>
      <w:proofErr w:type="spellStart"/>
      <w:r>
        <w:rPr>
          <w:rFonts w:ascii="Times New Roman" w:hAnsi="Times New Roman" w:cs="Times New Roman"/>
          <w:szCs w:val="24"/>
          <w:lang w:val="en-ID"/>
        </w:rPr>
        <w:t>makanan</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berasal</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pelapukan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sampah</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organik</w:t>
      </w:r>
      <w:proofErr w:type="spellEnd"/>
      <w:r>
        <w:rPr>
          <w:rFonts w:ascii="Times New Roman" w:hAnsi="Times New Roman" w:cs="Times New Roman"/>
          <w:szCs w:val="24"/>
          <w:lang w:val="en-ID"/>
        </w:rPr>
        <w:t xml:space="preserve"> </w:t>
      </w:r>
      <w:r w:rsidR="00D15441">
        <w:rPr>
          <w:rFonts w:ascii="Times New Roman" w:hAnsi="Times New Roman" w:cs="Times New Roman"/>
          <w:szCs w:val="24"/>
          <w:lang w:val="en-ID"/>
        </w:rPr>
        <w:t>(</w:t>
      </w:r>
      <w:proofErr w:type="spellStart"/>
      <w:r w:rsidR="00D15441">
        <w:rPr>
          <w:rFonts w:ascii="Times New Roman" w:hAnsi="Times New Roman" w:cs="Times New Roman"/>
          <w:szCs w:val="24"/>
          <w:lang w:val="en-ID"/>
        </w:rPr>
        <w:t>Wildan</w:t>
      </w:r>
      <w:proofErr w:type="spellEnd"/>
      <w:r w:rsidR="00D15441">
        <w:rPr>
          <w:rFonts w:ascii="Times New Roman" w:hAnsi="Times New Roman" w:cs="Times New Roman"/>
          <w:szCs w:val="24"/>
          <w:lang w:val="en-ID"/>
        </w:rPr>
        <w:t xml:space="preserve"> </w:t>
      </w:r>
      <w:r w:rsidR="00D15441">
        <w:rPr>
          <w:rFonts w:ascii="Times New Roman" w:hAnsi="Times New Roman" w:cs="Times New Roman"/>
          <w:i/>
          <w:iCs/>
          <w:szCs w:val="24"/>
          <w:lang w:val="en-ID"/>
        </w:rPr>
        <w:t xml:space="preserve">et al., </w:t>
      </w:r>
      <w:r w:rsidR="00D15441">
        <w:rPr>
          <w:rFonts w:ascii="Times New Roman" w:hAnsi="Times New Roman" w:cs="Times New Roman"/>
          <w:szCs w:val="24"/>
          <w:lang w:val="en-ID"/>
        </w:rPr>
        <w:t>2019)</w:t>
      </w:r>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Pembelajaran</w:t>
      </w:r>
      <w:proofErr w:type="spellEnd"/>
      <w:r>
        <w:rPr>
          <w:rFonts w:ascii="Times New Roman" w:hAnsi="Times New Roman" w:cs="Times New Roman"/>
          <w:szCs w:val="24"/>
          <w:lang w:val="en-ID"/>
        </w:rPr>
        <w:t xml:space="preserve"> yang </w:t>
      </w:r>
      <w:proofErr w:type="spellStart"/>
      <w:r>
        <w:rPr>
          <w:rFonts w:ascii="Times New Roman" w:hAnsi="Times New Roman" w:cs="Times New Roman"/>
          <w:szCs w:val="24"/>
          <w:lang w:val="en-ID"/>
        </w:rPr>
        <w:t>dilakukan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dalam</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penelitian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ini</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berbasis</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laboratorium</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alam</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karena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memanfaatkan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lingkungan</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sekitar</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siswa</w:t>
      </w:r>
      <w:proofErr w:type="spellEnd"/>
      <w:r>
        <w:rPr>
          <w:rFonts w:ascii="Times New Roman" w:hAnsi="Times New Roman" w:cs="Times New Roman"/>
          <w:szCs w:val="24"/>
          <w:lang w:val="en-ID"/>
        </w:rPr>
        <w:t xml:space="preserve"> </w:t>
      </w:r>
      <w:proofErr w:type="spellStart"/>
      <w:r>
        <w:rPr>
          <w:rFonts w:ascii="Times New Roman" w:hAnsi="Times New Roman" w:cs="Times New Roman"/>
          <w:szCs w:val="24"/>
          <w:lang w:val="en-ID"/>
        </w:rPr>
        <w:t>sebagai</w:t>
      </w:r>
      <w:proofErr w:type="spellEnd"/>
      <w:r>
        <w:rPr>
          <w:rFonts w:ascii="Times New Roman" w:hAnsi="Times New Roman" w:cs="Times New Roman"/>
          <w:szCs w:val="24"/>
          <w:lang w:val="en-ID"/>
        </w:rPr>
        <w:t xml:space="preserve"> media </w:t>
      </w:r>
      <w:proofErr w:type="spellStart"/>
      <w:r>
        <w:rPr>
          <w:rFonts w:ascii="Times New Roman" w:hAnsi="Times New Roman" w:cs="Times New Roman"/>
          <w:szCs w:val="24"/>
          <w:lang w:val="en-ID"/>
        </w:rPr>
        <w:t>pembelajaran</w:t>
      </w:r>
      <w:proofErr w:type="spellEnd"/>
      <w:r w:rsidR="005F3922">
        <w:rPr>
          <w:rFonts w:ascii="Times New Roman" w:hAnsi="Times New Roman" w:cs="Times New Roman"/>
          <w:szCs w:val="24"/>
          <w:lang w:val="en-ID"/>
        </w:rPr>
        <w:t xml:space="preserve">, </w:t>
      </w:r>
      <w:proofErr w:type="spellStart"/>
      <w:r w:rsidR="005F3922">
        <w:rPr>
          <w:rFonts w:ascii="Times New Roman" w:hAnsi="Times New Roman" w:cs="Times New Roman"/>
          <w:szCs w:val="24"/>
          <w:lang w:val="en-ID"/>
        </w:rPr>
        <w:t>sebagaimana</w:t>
      </w:r>
      <w:proofErr w:type="spellEnd"/>
      <w:r w:rsidR="005F3922">
        <w:rPr>
          <w:rFonts w:ascii="Times New Roman" w:hAnsi="Times New Roman" w:cs="Times New Roman"/>
          <w:szCs w:val="24"/>
          <w:lang w:val="en-ID"/>
        </w:rPr>
        <w:t xml:space="preserve"> </w:t>
      </w:r>
      <w:proofErr w:type="spellStart"/>
      <w:r w:rsidR="005F3922">
        <w:rPr>
          <w:rFonts w:ascii="Times New Roman" w:hAnsi="Times New Roman" w:cs="Times New Roman"/>
          <w:szCs w:val="24"/>
          <w:lang w:val="en-ID"/>
        </w:rPr>
        <w:t>ditunjukkan</w:t>
      </w:r>
      <w:proofErr w:type="spellEnd"/>
      <w:r w:rsidR="005F3922">
        <w:rPr>
          <w:rFonts w:ascii="Times New Roman" w:hAnsi="Times New Roman" w:cs="Times New Roman"/>
          <w:szCs w:val="24"/>
          <w:lang w:val="en-ID"/>
        </w:rPr>
        <w:t xml:space="preserve"> pada </w:t>
      </w:r>
      <w:proofErr w:type="spellStart"/>
      <w:r w:rsidR="005F3922">
        <w:rPr>
          <w:rFonts w:ascii="Times New Roman" w:hAnsi="Times New Roman" w:cs="Times New Roman"/>
          <w:szCs w:val="24"/>
          <w:lang w:val="en-ID"/>
        </w:rPr>
        <w:t>gambar</w:t>
      </w:r>
      <w:proofErr w:type="spellEnd"/>
      <w:r w:rsidR="005F3922">
        <w:rPr>
          <w:rFonts w:ascii="Times New Roman" w:hAnsi="Times New Roman" w:cs="Times New Roman"/>
          <w:szCs w:val="24"/>
          <w:lang w:val="en-ID"/>
        </w:rPr>
        <w:t xml:space="preserve"> 2. </w:t>
      </w:r>
    </w:p>
    <w:p w14:paraId="0B5617C0" w14:textId="00C03975" w:rsidR="005F3922" w:rsidRPr="005F3922" w:rsidRDefault="005F3922" w:rsidP="005F3922">
      <w:pPr>
        <w:tabs>
          <w:tab w:val="left" w:pos="567"/>
        </w:tabs>
        <w:spacing w:after="0"/>
        <w:ind w:firstLine="567"/>
        <w:jc w:val="both"/>
        <w:rPr>
          <w:rFonts w:ascii="Times New Roman" w:hAnsi="Times New Roman" w:cs="Times New Roman"/>
          <w:lang w:val="en-GB"/>
        </w:rPr>
      </w:pPr>
      <w:r>
        <w:rPr>
          <w:rFonts w:ascii="Times New Roman" w:eastAsia="Times" w:hAnsi="Times New Roman" w:cs="Times New Roman"/>
          <w:color w:val="000000"/>
        </w:rPr>
        <w:t xml:space="preserve">Kompetensi dasar yang berkaitan dengan pembelajaran IPA untuk materi biopori adalah kompetensi dasar 3.5 untuk siswa kelas V SD, yaitu menganalisis hubungan antar komponen ekosistem dan jaring-jaring makanan di lingkungan sekitar </w:t>
      </w:r>
      <w:r>
        <w:rPr>
          <w:rFonts w:ascii="Times New Roman" w:eastAsia="Times" w:hAnsi="Times New Roman" w:cs="Times New Roman"/>
          <w:color w:val="000000"/>
          <w:lang w:val="en-US"/>
        </w:rPr>
        <w:t>(</w:t>
      </w:r>
      <w:proofErr w:type="spellStart"/>
      <w:r>
        <w:rPr>
          <w:rFonts w:ascii="Times New Roman" w:eastAsia="Times" w:hAnsi="Times New Roman" w:cs="Times New Roman"/>
          <w:color w:val="000000"/>
          <w:lang w:val="en-US"/>
        </w:rPr>
        <w:t>Kemdikbud</w:t>
      </w:r>
      <w:proofErr w:type="spellEnd"/>
      <w:r>
        <w:rPr>
          <w:rFonts w:ascii="Times New Roman" w:eastAsia="Times" w:hAnsi="Times New Roman" w:cs="Times New Roman"/>
          <w:color w:val="000000"/>
          <w:lang w:val="en-US"/>
        </w:rPr>
        <w:t>, 2018)</w:t>
      </w:r>
      <w:r>
        <w:rPr>
          <w:rFonts w:ascii="Times New Roman" w:eastAsia="Times" w:hAnsi="Times New Roman" w:cs="Times New Roman"/>
          <w:color w:val="000000"/>
        </w:rPr>
        <w:t xml:space="preserve">. Proses pembelajaran yang dilakukan selama tiga kali pertemuan fokus pada capaian menganalisis hubungan antar komponen ekosistem di lingkungan sekitar. Selama pembelajaran berlangsung siswa berdiskusi dan melakukan </w:t>
      </w:r>
      <w:r>
        <w:rPr>
          <w:rFonts w:ascii="Times New Roman" w:hAnsi="Times New Roman" w:cs="Times New Roman"/>
        </w:rPr>
        <w:t>melakukan pengamatan secara langsung ke tempat yang akan diselidiki sehingga materi pelajaran dapat ditangkap, dipahami, dan digunakan oleh siswa dengan baik.</w:t>
      </w:r>
    </w:p>
    <w:p w14:paraId="47F24014" w14:textId="6D8E68C4" w:rsidR="00385545" w:rsidRDefault="00385545" w:rsidP="00385545">
      <w:pPr>
        <w:tabs>
          <w:tab w:val="left" w:pos="567"/>
        </w:tabs>
        <w:jc w:val="center"/>
        <w:rPr>
          <w:rFonts w:ascii="Times New Roman" w:hAnsi="Times New Roman" w:cs="Times New Roman"/>
          <w:szCs w:val="24"/>
          <w:lang w:val="en-ID"/>
        </w:rPr>
      </w:pPr>
      <w:r>
        <w:rPr>
          <w:rFonts w:ascii="Times New Roman" w:hAnsi="Times New Roman" w:cs="Times New Roman"/>
          <w:noProof/>
          <w:szCs w:val="24"/>
          <w:lang w:val="en-US"/>
        </w:rPr>
        <w:lastRenderedPageBreak/>
        <w:drawing>
          <wp:inline distT="0" distB="0" distL="0" distR="0" wp14:anchorId="2075DD7A" wp14:editId="2D787228">
            <wp:extent cx="2476500" cy="13952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10054" r="10054"/>
                    <a:stretch>
                      <a:fillRect/>
                    </a:stretch>
                  </pic:blipFill>
                  <pic:spPr bwMode="auto">
                    <a:xfrm>
                      <a:off x="0" y="0"/>
                      <a:ext cx="2532820" cy="1426993"/>
                    </a:xfrm>
                    <a:prstGeom prst="rect">
                      <a:avLst/>
                    </a:prstGeom>
                    <a:noFill/>
                    <a:ln>
                      <a:noFill/>
                    </a:ln>
                  </pic:spPr>
                </pic:pic>
              </a:graphicData>
            </a:graphic>
          </wp:inline>
        </w:drawing>
      </w:r>
    </w:p>
    <w:p w14:paraId="60D32E99" w14:textId="47B02B98" w:rsidR="00385545" w:rsidRPr="005F3922" w:rsidRDefault="00385545" w:rsidP="005F3922">
      <w:pPr>
        <w:tabs>
          <w:tab w:val="left" w:pos="567"/>
        </w:tabs>
        <w:spacing w:after="0"/>
        <w:jc w:val="center"/>
        <w:rPr>
          <w:rFonts w:ascii="Times New Roman" w:eastAsia="Times" w:hAnsi="Times New Roman" w:cs="Times New Roman"/>
          <w:lang w:val="en-GB"/>
        </w:rPr>
      </w:pPr>
      <w:r>
        <w:rPr>
          <w:rFonts w:ascii="Times New Roman" w:eastAsia="Times" w:hAnsi="Times New Roman" w:cs="Times New Roman"/>
          <w:b/>
          <w:lang w:val="en-US"/>
        </w:rPr>
        <w:t>Gambar</w:t>
      </w:r>
      <w:r>
        <w:rPr>
          <w:rFonts w:ascii="Times New Roman" w:eastAsia="Times" w:hAnsi="Times New Roman" w:cs="Times New Roman"/>
          <w:b/>
        </w:rPr>
        <w:t xml:space="preserve"> </w:t>
      </w:r>
      <w:r w:rsidR="005F3922">
        <w:rPr>
          <w:rFonts w:ascii="Times New Roman" w:eastAsia="Times" w:hAnsi="Times New Roman" w:cs="Times New Roman"/>
          <w:b/>
          <w:lang w:val="en-US"/>
        </w:rPr>
        <w:t>2</w:t>
      </w:r>
      <w:r>
        <w:rPr>
          <w:rFonts w:ascii="Times New Roman" w:eastAsia="Times" w:hAnsi="Times New Roman" w:cs="Times New Roman"/>
        </w:rPr>
        <w:t>. Pembelajaran tentang biopori berbasis laboratorium alam</w:t>
      </w:r>
    </w:p>
    <w:p w14:paraId="426523F3" w14:textId="77777777" w:rsidR="005F3922" w:rsidRDefault="005F3922" w:rsidP="005F3922">
      <w:pPr>
        <w:tabs>
          <w:tab w:val="left" w:pos="567"/>
        </w:tabs>
        <w:spacing w:after="0"/>
        <w:ind w:firstLine="567"/>
        <w:jc w:val="both"/>
        <w:rPr>
          <w:rFonts w:ascii="Times New Roman" w:hAnsi="Times New Roman" w:cs="Times New Roman"/>
        </w:rPr>
      </w:pPr>
    </w:p>
    <w:p w14:paraId="71F60CE5" w14:textId="3C3B1A1A" w:rsidR="005F3922" w:rsidRDefault="00385545" w:rsidP="005F3922">
      <w:pPr>
        <w:tabs>
          <w:tab w:val="left" w:pos="567"/>
        </w:tabs>
        <w:spacing w:after="0"/>
        <w:ind w:firstLine="567"/>
        <w:jc w:val="both"/>
        <w:rPr>
          <w:rFonts w:ascii="Times New Roman" w:hAnsi="Times New Roman" w:cs="Times New Roman"/>
          <w:lang w:val="en-GB"/>
        </w:rPr>
      </w:pPr>
      <w:r>
        <w:rPr>
          <w:rFonts w:ascii="Times New Roman" w:hAnsi="Times New Roman" w:cs="Times New Roman"/>
        </w:rPr>
        <w:t xml:space="preserve">Hasil observasi terhadap aktivitas siswa menunjukkan bahwa siswa termotivasi rasa ingin tahunya sehingga proses pembelajaran memiliki kebermaknaan yang tinggi. Pembelajaran dapat berlangsung dapat menyajikan media objek secara nyata tanpa manipulasi, mudah pelaksanaannya, siswa merasa tertantang sehingga meningkatkan aktivitas siswa, dan memungkinkan pengembangan sikap ilmiah. Walaupun demikian, kegiatan pembelajaran memerlukan waktu persiapan yang lama, memerlukan tenaga yang lebih besar dalam pelaksanaannya, dan objek yang diobservasi menjadi sangat kompleks ketika dikunjungi. Kendala tersebut dapat diminimalisir dengan cara menyusun perencanaan yang baik. Proses pembelajaran yang dilaksanakan mampu meningkatkan aktivitas siswa sehingga mendorong siswa untuk berkomunikasi baik secara tulis maupun secara lisan. Hal ini karena siswa akan menemui kompleksitas objek yang diobservasi sehingga siswa akan mengkomunikasikannya saat pembelajaran berlangsung. </w:t>
      </w:r>
    </w:p>
    <w:p w14:paraId="1A9CE7D0" w14:textId="4AE5EE5C" w:rsidR="00385545" w:rsidRPr="005F3922" w:rsidRDefault="00385545" w:rsidP="005F3922">
      <w:pPr>
        <w:tabs>
          <w:tab w:val="left" w:pos="567"/>
        </w:tabs>
        <w:spacing w:after="0"/>
        <w:ind w:firstLine="567"/>
        <w:jc w:val="both"/>
        <w:rPr>
          <w:rFonts w:ascii="Times New Roman" w:hAnsi="Times New Roman" w:cs="Times New Roman"/>
          <w:lang w:val="en-GB"/>
        </w:rPr>
      </w:pPr>
      <w:r>
        <w:rPr>
          <w:rFonts w:ascii="Times New Roman" w:hAnsi="Times New Roman" w:cs="Times New Roman"/>
        </w:rPr>
        <w:t>Pelaksanaan setiap tahap pembelajaran dalam penelitian ini dideskripsikan secara berurutan sebagaimana berikut.</w:t>
      </w:r>
    </w:p>
    <w:p w14:paraId="1075DE32" w14:textId="77777777" w:rsidR="00385545" w:rsidRDefault="00385545" w:rsidP="00385545">
      <w:pPr>
        <w:tabs>
          <w:tab w:val="left" w:pos="284"/>
        </w:tabs>
        <w:spacing w:after="0"/>
        <w:ind w:left="284" w:hanging="284"/>
        <w:jc w:val="both"/>
        <w:rPr>
          <w:rFonts w:ascii="Times New Roman" w:eastAsia="Times" w:hAnsi="Times New Roman" w:cs="Times New Roman"/>
          <w:color w:val="000000"/>
        </w:rPr>
      </w:pPr>
      <w:r>
        <w:rPr>
          <w:rFonts w:ascii="Times New Roman" w:eastAsia="Times" w:hAnsi="Times New Roman" w:cs="Times New Roman"/>
          <w:color w:val="000000"/>
        </w:rPr>
        <w:t>1.</w:t>
      </w:r>
      <w:r>
        <w:rPr>
          <w:rFonts w:ascii="Times New Roman" w:eastAsia="Times" w:hAnsi="Times New Roman" w:cs="Times New Roman"/>
          <w:color w:val="000000"/>
        </w:rPr>
        <w:tab/>
        <w:t xml:space="preserve">Siswa melakukan </w:t>
      </w:r>
      <w:r>
        <w:rPr>
          <w:rFonts w:ascii="Times New Roman" w:eastAsia="Times" w:hAnsi="Times New Roman" w:cs="Times New Roman"/>
          <w:i/>
          <w:color w:val="000000"/>
        </w:rPr>
        <w:t>pre-tes</w:t>
      </w:r>
      <w:r>
        <w:rPr>
          <w:rFonts w:ascii="Times New Roman" w:eastAsia="Times" w:hAnsi="Times New Roman" w:cs="Times New Roman"/>
          <w:color w:val="000000"/>
        </w:rPr>
        <w:t>t lisan tentang biopori dalam hubungannya dengan ekosistem dan siswa memperoleh apersepsi dari guru.</w:t>
      </w:r>
    </w:p>
    <w:p w14:paraId="07ECD551" w14:textId="5EF54278" w:rsidR="00385545" w:rsidRPr="005F3922" w:rsidRDefault="00385545" w:rsidP="005F3922">
      <w:pPr>
        <w:tabs>
          <w:tab w:val="left" w:pos="284"/>
        </w:tabs>
        <w:spacing w:after="0"/>
        <w:ind w:left="284" w:hanging="284"/>
        <w:jc w:val="both"/>
        <w:rPr>
          <w:rFonts w:ascii="Times New Roman" w:eastAsia="Times" w:hAnsi="Times New Roman" w:cs="Times New Roman"/>
          <w:color w:val="000000"/>
          <w:lang w:val="en-US"/>
        </w:rPr>
      </w:pPr>
      <w:r>
        <w:rPr>
          <w:rFonts w:ascii="Times New Roman" w:eastAsia="Times" w:hAnsi="Times New Roman" w:cs="Times New Roman"/>
          <w:color w:val="000000"/>
        </w:rPr>
        <w:t>2.</w:t>
      </w:r>
      <w:r>
        <w:rPr>
          <w:rFonts w:ascii="Times New Roman" w:eastAsia="Times" w:hAnsi="Times New Roman" w:cs="Times New Roman"/>
          <w:color w:val="000000"/>
        </w:rPr>
        <w:tab/>
        <w:t xml:space="preserve">Siswa mengamati lingkungan sekitar kemudian mengidentifikasi komponen ekosistem biotik dan </w:t>
      </w:r>
      <w:r w:rsidR="000B7A49">
        <w:rPr>
          <w:rFonts w:ascii="Times New Roman" w:eastAsia="Times" w:hAnsi="Times New Roman" w:cs="Times New Roman"/>
          <w:color w:val="000000"/>
        </w:rPr>
        <w:t>abiotic</w:t>
      </w:r>
      <w:r w:rsidR="000B7A49">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sebagaimana</w:t>
      </w:r>
      <w:proofErr w:type="spellEnd"/>
      <w:r w:rsidR="005F3922">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ditunjukkan</w:t>
      </w:r>
      <w:proofErr w:type="spellEnd"/>
      <w:r w:rsidR="005F3922">
        <w:rPr>
          <w:rFonts w:ascii="Times New Roman" w:eastAsia="Times" w:hAnsi="Times New Roman" w:cs="Times New Roman"/>
          <w:color w:val="000000"/>
          <w:lang w:val="en-US"/>
        </w:rPr>
        <w:t xml:space="preserve"> oleh </w:t>
      </w:r>
      <w:proofErr w:type="spellStart"/>
      <w:r w:rsidR="005F3922">
        <w:rPr>
          <w:rFonts w:ascii="Times New Roman" w:eastAsia="Times" w:hAnsi="Times New Roman" w:cs="Times New Roman"/>
          <w:color w:val="000000"/>
          <w:lang w:val="en-US"/>
        </w:rPr>
        <w:t>gambar</w:t>
      </w:r>
      <w:proofErr w:type="spellEnd"/>
      <w:r w:rsidR="005F3922">
        <w:rPr>
          <w:rFonts w:ascii="Times New Roman" w:eastAsia="Times" w:hAnsi="Times New Roman" w:cs="Times New Roman"/>
          <w:color w:val="000000"/>
          <w:lang w:val="en-US"/>
        </w:rPr>
        <w:t xml:space="preserve"> 3.</w:t>
      </w:r>
    </w:p>
    <w:p w14:paraId="5F000F1F" w14:textId="77777777" w:rsidR="005F3922" w:rsidRDefault="005F3922" w:rsidP="00385545">
      <w:pPr>
        <w:jc w:val="center"/>
        <w:rPr>
          <w:rFonts w:ascii="Times New Roman" w:eastAsia="Times" w:hAnsi="Times New Roman" w:cs="Times New Roman"/>
          <w:noProof/>
          <w:lang w:val="en-US"/>
        </w:rPr>
      </w:pPr>
    </w:p>
    <w:p w14:paraId="220A9520" w14:textId="2CBCB888" w:rsidR="00385545" w:rsidRDefault="00385545" w:rsidP="00385545">
      <w:pPr>
        <w:jc w:val="center"/>
        <w:rPr>
          <w:rFonts w:ascii="Times New Roman" w:eastAsia="Times" w:hAnsi="Times New Roman" w:cs="Times New Roman"/>
          <w:color w:val="000000"/>
        </w:rPr>
      </w:pPr>
      <w:r>
        <w:rPr>
          <w:rFonts w:ascii="Times New Roman" w:eastAsia="Times" w:hAnsi="Times New Roman" w:cs="Times New Roman"/>
          <w:noProof/>
          <w:lang w:val="en-US"/>
        </w:rPr>
        <w:drawing>
          <wp:inline distT="0" distB="0" distL="0" distR="0" wp14:anchorId="64BE62FE" wp14:editId="47F8BECE">
            <wp:extent cx="2317750" cy="1770103"/>
            <wp:effectExtent l="0" t="0" r="635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t="28560" b="28494"/>
                    <a:stretch>
                      <a:fillRect/>
                    </a:stretch>
                  </pic:blipFill>
                  <pic:spPr bwMode="auto">
                    <a:xfrm>
                      <a:off x="0" y="0"/>
                      <a:ext cx="2319742" cy="1771624"/>
                    </a:xfrm>
                    <a:prstGeom prst="rect">
                      <a:avLst/>
                    </a:prstGeom>
                    <a:noFill/>
                    <a:ln>
                      <a:noFill/>
                    </a:ln>
                  </pic:spPr>
                </pic:pic>
              </a:graphicData>
            </a:graphic>
          </wp:inline>
        </w:drawing>
      </w:r>
    </w:p>
    <w:p w14:paraId="3F7BCCC5" w14:textId="3044C21F" w:rsidR="00385545" w:rsidRDefault="00385545" w:rsidP="00385545">
      <w:pPr>
        <w:jc w:val="center"/>
        <w:rPr>
          <w:rFonts w:ascii="Times New Roman" w:eastAsia="Times" w:hAnsi="Times New Roman" w:cs="Times New Roman"/>
          <w:color w:val="000000"/>
        </w:rPr>
      </w:pPr>
      <w:r>
        <w:rPr>
          <w:rFonts w:ascii="Times New Roman" w:eastAsia="Times" w:hAnsi="Times New Roman" w:cs="Times New Roman"/>
          <w:b/>
          <w:lang w:val="en-US"/>
        </w:rPr>
        <w:t>Gambar</w:t>
      </w:r>
      <w:r>
        <w:rPr>
          <w:rFonts w:ascii="Times New Roman" w:eastAsia="Times" w:hAnsi="Times New Roman" w:cs="Times New Roman"/>
          <w:b/>
        </w:rPr>
        <w:t xml:space="preserve"> </w:t>
      </w:r>
      <w:r w:rsidR="005F3922">
        <w:rPr>
          <w:rFonts w:ascii="Times New Roman" w:eastAsia="Times" w:hAnsi="Times New Roman" w:cs="Times New Roman"/>
          <w:b/>
          <w:lang w:val="en-US"/>
        </w:rPr>
        <w:t>3</w:t>
      </w:r>
      <w:r>
        <w:rPr>
          <w:rFonts w:ascii="Times New Roman" w:eastAsia="Times" w:hAnsi="Times New Roman" w:cs="Times New Roman"/>
        </w:rPr>
        <w:t>. Siswa melakukan pengamatan.</w:t>
      </w:r>
    </w:p>
    <w:p w14:paraId="37AEBC55" w14:textId="46C7C897" w:rsidR="00385545" w:rsidRPr="005F3922" w:rsidRDefault="00385545" w:rsidP="005F3922">
      <w:pPr>
        <w:tabs>
          <w:tab w:val="left" w:pos="284"/>
        </w:tabs>
        <w:spacing w:after="0"/>
        <w:ind w:left="284" w:hanging="284"/>
        <w:jc w:val="both"/>
        <w:rPr>
          <w:rFonts w:ascii="Times New Roman" w:eastAsia="Times" w:hAnsi="Times New Roman" w:cs="Times New Roman"/>
          <w:color w:val="000000"/>
          <w:lang w:val="en-US"/>
        </w:rPr>
      </w:pPr>
      <w:r>
        <w:rPr>
          <w:rFonts w:ascii="Times New Roman" w:eastAsia="Times" w:hAnsi="Times New Roman" w:cs="Times New Roman"/>
          <w:color w:val="000000"/>
        </w:rPr>
        <w:t>3.</w:t>
      </w:r>
      <w:r>
        <w:rPr>
          <w:rFonts w:ascii="Times New Roman" w:eastAsia="Times" w:hAnsi="Times New Roman" w:cs="Times New Roman"/>
          <w:color w:val="000000"/>
        </w:rPr>
        <w:tab/>
        <w:t>Setelah melakukan pengamatan, siswa berdiskusi untuk merumuskan pengertian dan manfaat biopori bagi lingkungan sekitar</w:t>
      </w:r>
      <w:r w:rsidR="005F3922">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sebagaimana</w:t>
      </w:r>
      <w:proofErr w:type="spellEnd"/>
      <w:r w:rsidR="005F3922">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ditunjukkan</w:t>
      </w:r>
      <w:proofErr w:type="spellEnd"/>
      <w:r w:rsidR="005F3922">
        <w:rPr>
          <w:rFonts w:ascii="Times New Roman" w:eastAsia="Times" w:hAnsi="Times New Roman" w:cs="Times New Roman"/>
          <w:color w:val="000000"/>
          <w:lang w:val="en-US"/>
        </w:rPr>
        <w:t xml:space="preserve"> oleh </w:t>
      </w:r>
      <w:proofErr w:type="spellStart"/>
      <w:r w:rsidR="005F3922">
        <w:rPr>
          <w:rFonts w:ascii="Times New Roman" w:eastAsia="Times" w:hAnsi="Times New Roman" w:cs="Times New Roman"/>
          <w:color w:val="000000"/>
          <w:lang w:val="en-US"/>
        </w:rPr>
        <w:t>gambar</w:t>
      </w:r>
      <w:proofErr w:type="spellEnd"/>
      <w:r w:rsidR="005F3922">
        <w:rPr>
          <w:rFonts w:ascii="Times New Roman" w:eastAsia="Times" w:hAnsi="Times New Roman" w:cs="Times New Roman"/>
          <w:color w:val="000000"/>
          <w:lang w:val="en-US"/>
        </w:rPr>
        <w:t xml:space="preserve"> 4.</w:t>
      </w:r>
    </w:p>
    <w:p w14:paraId="389F2D97" w14:textId="0B35C9CF" w:rsidR="00385545" w:rsidRDefault="00385545" w:rsidP="00385545">
      <w:pPr>
        <w:jc w:val="center"/>
        <w:rPr>
          <w:rFonts w:ascii="Times New Roman" w:eastAsia="Times" w:hAnsi="Times New Roman" w:cs="Times New Roman"/>
          <w:color w:val="000000"/>
        </w:rPr>
      </w:pPr>
      <w:r>
        <w:rPr>
          <w:rFonts w:ascii="Times New Roman" w:eastAsia="Times" w:hAnsi="Times New Roman" w:cs="Times New Roman"/>
          <w:noProof/>
          <w:color w:val="000000"/>
          <w:lang w:val="en-US"/>
        </w:rPr>
        <w:lastRenderedPageBreak/>
        <w:drawing>
          <wp:inline distT="0" distB="0" distL="0" distR="0" wp14:anchorId="76E883A9" wp14:editId="5AB2D924">
            <wp:extent cx="2395960" cy="1452028"/>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l="7005" t="533" r="9685" b="-4272"/>
                    <a:stretch>
                      <a:fillRect/>
                    </a:stretch>
                  </pic:blipFill>
                  <pic:spPr bwMode="auto">
                    <a:xfrm>
                      <a:off x="0" y="0"/>
                      <a:ext cx="2399766" cy="1454335"/>
                    </a:xfrm>
                    <a:prstGeom prst="rect">
                      <a:avLst/>
                    </a:prstGeom>
                    <a:noFill/>
                    <a:ln>
                      <a:noFill/>
                    </a:ln>
                  </pic:spPr>
                </pic:pic>
              </a:graphicData>
            </a:graphic>
          </wp:inline>
        </w:drawing>
      </w:r>
    </w:p>
    <w:p w14:paraId="47DE5F63" w14:textId="243E920F" w:rsidR="00385545" w:rsidRDefault="00385545" w:rsidP="005F3922">
      <w:pPr>
        <w:spacing w:after="0"/>
        <w:jc w:val="center"/>
        <w:rPr>
          <w:rFonts w:ascii="Times New Roman" w:eastAsia="Times" w:hAnsi="Times New Roman" w:cs="Times New Roman"/>
        </w:rPr>
      </w:pPr>
      <w:r>
        <w:rPr>
          <w:rFonts w:ascii="Times New Roman" w:eastAsia="Times" w:hAnsi="Times New Roman" w:cs="Times New Roman"/>
          <w:b/>
          <w:lang w:val="en-US"/>
        </w:rPr>
        <w:t>Gambar</w:t>
      </w:r>
      <w:r>
        <w:rPr>
          <w:rFonts w:ascii="Times New Roman" w:eastAsia="Times" w:hAnsi="Times New Roman" w:cs="Times New Roman"/>
          <w:b/>
        </w:rPr>
        <w:t xml:space="preserve"> </w:t>
      </w:r>
      <w:r w:rsidR="005F3922">
        <w:rPr>
          <w:rFonts w:ascii="Times New Roman" w:eastAsia="Times" w:hAnsi="Times New Roman" w:cs="Times New Roman"/>
          <w:b/>
          <w:lang w:val="en-US"/>
        </w:rPr>
        <w:t>4</w:t>
      </w:r>
      <w:r>
        <w:rPr>
          <w:rFonts w:ascii="Times New Roman" w:eastAsia="Times" w:hAnsi="Times New Roman" w:cs="Times New Roman"/>
        </w:rPr>
        <w:t>. Siswa berdiskusi merumuskan pengertian dan manfaat biopori.</w:t>
      </w:r>
    </w:p>
    <w:p w14:paraId="0F761EB9" w14:textId="77777777" w:rsidR="005F3922" w:rsidRPr="005F3922" w:rsidRDefault="005F3922" w:rsidP="005F3922">
      <w:pPr>
        <w:spacing w:after="0"/>
        <w:jc w:val="center"/>
        <w:rPr>
          <w:rFonts w:ascii="Times New Roman" w:eastAsia="Times" w:hAnsi="Times New Roman" w:cs="Times New Roman"/>
        </w:rPr>
      </w:pPr>
    </w:p>
    <w:p w14:paraId="0B34D768" w14:textId="5E92CB05" w:rsidR="00385545" w:rsidRPr="005F3922" w:rsidRDefault="00385545" w:rsidP="005F3922">
      <w:pPr>
        <w:tabs>
          <w:tab w:val="left" w:pos="284"/>
        </w:tabs>
        <w:spacing w:after="0"/>
        <w:ind w:left="284" w:hanging="284"/>
        <w:jc w:val="both"/>
        <w:rPr>
          <w:rFonts w:ascii="Times New Roman" w:eastAsia="Times" w:hAnsi="Times New Roman" w:cs="Times New Roman"/>
          <w:color w:val="000000"/>
          <w:lang w:val="en-US"/>
        </w:rPr>
      </w:pPr>
      <w:r>
        <w:rPr>
          <w:rFonts w:ascii="Times New Roman" w:eastAsia="Times" w:hAnsi="Times New Roman" w:cs="Times New Roman"/>
          <w:color w:val="000000"/>
        </w:rPr>
        <w:t>4.</w:t>
      </w:r>
      <w:r>
        <w:rPr>
          <w:rFonts w:ascii="Times New Roman" w:eastAsia="Times" w:hAnsi="Times New Roman" w:cs="Times New Roman"/>
          <w:color w:val="000000"/>
        </w:rPr>
        <w:tab/>
        <w:t>Siswa mengamati media visual tentang biopori dan berdiskusi bersama untuk mengkonfirmasi pengertian dan manfaat biopori bagi lingkungan sekitar yang telah dirumuskan</w:t>
      </w:r>
      <w:r w:rsidR="005F3922">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sebagaimana</w:t>
      </w:r>
      <w:proofErr w:type="spellEnd"/>
      <w:r w:rsidR="005F3922">
        <w:rPr>
          <w:rFonts w:ascii="Times New Roman" w:eastAsia="Times" w:hAnsi="Times New Roman" w:cs="Times New Roman"/>
          <w:color w:val="000000"/>
          <w:lang w:val="en-US"/>
        </w:rPr>
        <w:t xml:space="preserve"> </w:t>
      </w:r>
      <w:proofErr w:type="spellStart"/>
      <w:r w:rsidR="005F3922">
        <w:rPr>
          <w:rFonts w:ascii="Times New Roman" w:eastAsia="Times" w:hAnsi="Times New Roman" w:cs="Times New Roman"/>
          <w:color w:val="000000"/>
          <w:lang w:val="en-US"/>
        </w:rPr>
        <w:t>ditunjukkan</w:t>
      </w:r>
      <w:proofErr w:type="spellEnd"/>
      <w:r w:rsidR="005F3922">
        <w:rPr>
          <w:rFonts w:ascii="Times New Roman" w:eastAsia="Times" w:hAnsi="Times New Roman" w:cs="Times New Roman"/>
          <w:color w:val="000000"/>
          <w:lang w:val="en-US"/>
        </w:rPr>
        <w:t xml:space="preserve"> oleh </w:t>
      </w:r>
      <w:proofErr w:type="spellStart"/>
      <w:r w:rsidR="005F3922">
        <w:rPr>
          <w:rFonts w:ascii="Times New Roman" w:eastAsia="Times" w:hAnsi="Times New Roman" w:cs="Times New Roman"/>
          <w:color w:val="000000"/>
          <w:lang w:val="en-US"/>
        </w:rPr>
        <w:t>gambar</w:t>
      </w:r>
      <w:proofErr w:type="spellEnd"/>
      <w:r w:rsidR="005F3922">
        <w:rPr>
          <w:rFonts w:ascii="Times New Roman" w:eastAsia="Times" w:hAnsi="Times New Roman" w:cs="Times New Roman"/>
          <w:color w:val="000000"/>
          <w:lang w:val="en-US"/>
        </w:rPr>
        <w:t xml:space="preserve"> </w:t>
      </w:r>
      <w:r w:rsidR="005F3922">
        <w:rPr>
          <w:rFonts w:ascii="Times New Roman" w:eastAsia="Times" w:hAnsi="Times New Roman" w:cs="Times New Roman"/>
          <w:color w:val="000000"/>
          <w:lang w:val="en-US"/>
        </w:rPr>
        <w:t>5.</w:t>
      </w:r>
    </w:p>
    <w:p w14:paraId="5A4ACCD0" w14:textId="77777777" w:rsidR="005F3922" w:rsidRDefault="005F3922" w:rsidP="005F3922">
      <w:pPr>
        <w:tabs>
          <w:tab w:val="left" w:pos="284"/>
        </w:tabs>
        <w:spacing w:after="0"/>
        <w:ind w:left="284" w:hanging="284"/>
        <w:jc w:val="both"/>
        <w:rPr>
          <w:rFonts w:ascii="Times New Roman" w:eastAsia="Times" w:hAnsi="Times New Roman" w:cs="Times New Roman"/>
          <w:color w:val="000000"/>
        </w:rPr>
      </w:pPr>
    </w:p>
    <w:p w14:paraId="61C6AE7D" w14:textId="3C0D5ED9" w:rsidR="00385545" w:rsidRDefault="00385545" w:rsidP="00385545">
      <w:pPr>
        <w:jc w:val="center"/>
        <w:rPr>
          <w:rFonts w:ascii="Times New Roman" w:eastAsia="Times" w:hAnsi="Times New Roman" w:cs="Times New Roman"/>
          <w:color w:val="000000"/>
        </w:rPr>
      </w:pPr>
      <w:r>
        <w:rPr>
          <w:rFonts w:ascii="Times New Roman" w:eastAsia="Times" w:hAnsi="Times New Roman" w:cs="Times New Roman"/>
          <w:b/>
          <w:noProof/>
          <w:color w:val="000000"/>
          <w:lang w:val="en-US"/>
        </w:rPr>
        <w:drawing>
          <wp:inline distT="0" distB="0" distL="0" distR="0" wp14:anchorId="510FDEFB" wp14:editId="09058AB1">
            <wp:extent cx="3467100" cy="24459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73391" cy="2450376"/>
                    </a:xfrm>
                    <a:prstGeom prst="rect">
                      <a:avLst/>
                    </a:prstGeom>
                    <a:noFill/>
                    <a:ln>
                      <a:noFill/>
                    </a:ln>
                  </pic:spPr>
                </pic:pic>
              </a:graphicData>
            </a:graphic>
          </wp:inline>
        </w:drawing>
      </w:r>
    </w:p>
    <w:p w14:paraId="1E20DBBC" w14:textId="374B981D" w:rsidR="00385545" w:rsidRDefault="00385545" w:rsidP="00385545">
      <w:pPr>
        <w:jc w:val="center"/>
        <w:rPr>
          <w:rFonts w:ascii="Times New Roman" w:eastAsia="Times" w:hAnsi="Times New Roman" w:cs="Times New Roman"/>
          <w:color w:val="000000"/>
        </w:rPr>
      </w:pPr>
      <w:r>
        <w:rPr>
          <w:rFonts w:ascii="Times New Roman" w:eastAsia="Times" w:hAnsi="Times New Roman" w:cs="Times New Roman"/>
          <w:b/>
          <w:lang w:val="en-US"/>
        </w:rPr>
        <w:t>Gambar</w:t>
      </w:r>
      <w:r>
        <w:rPr>
          <w:rFonts w:ascii="Times New Roman" w:eastAsia="Times" w:hAnsi="Times New Roman" w:cs="Times New Roman"/>
          <w:b/>
        </w:rPr>
        <w:t xml:space="preserve"> </w:t>
      </w:r>
      <w:r w:rsidR="005F3922">
        <w:rPr>
          <w:rFonts w:ascii="Times New Roman" w:eastAsia="Times" w:hAnsi="Times New Roman" w:cs="Times New Roman"/>
          <w:b/>
          <w:lang w:val="en-US"/>
        </w:rPr>
        <w:t>5</w:t>
      </w:r>
      <w:r>
        <w:rPr>
          <w:rFonts w:ascii="Times New Roman" w:eastAsia="Times" w:hAnsi="Times New Roman" w:cs="Times New Roman"/>
        </w:rPr>
        <w:t>. Media display materi biopori</w:t>
      </w:r>
    </w:p>
    <w:p w14:paraId="2125409A" w14:textId="0AB84661" w:rsidR="005F3922" w:rsidRPr="0008181F" w:rsidRDefault="00385545" w:rsidP="0008181F">
      <w:pPr>
        <w:tabs>
          <w:tab w:val="left" w:pos="284"/>
        </w:tabs>
        <w:spacing w:after="0"/>
        <w:ind w:left="284" w:hanging="284"/>
        <w:jc w:val="both"/>
        <w:rPr>
          <w:rFonts w:ascii="Times New Roman" w:eastAsia="Times" w:hAnsi="Times New Roman" w:cs="Times New Roman"/>
          <w:color w:val="000000"/>
          <w:lang w:val="en-US"/>
        </w:rPr>
      </w:pPr>
      <w:r>
        <w:rPr>
          <w:rFonts w:ascii="Times New Roman" w:eastAsia="Times" w:hAnsi="Times New Roman" w:cs="Times New Roman"/>
          <w:color w:val="000000"/>
        </w:rPr>
        <w:t>5.</w:t>
      </w:r>
      <w:r>
        <w:rPr>
          <w:rFonts w:ascii="Times New Roman" w:eastAsia="Times" w:hAnsi="Times New Roman" w:cs="Times New Roman"/>
          <w:color w:val="000000"/>
        </w:rPr>
        <w:tab/>
        <w:t>Dengan dibimbing oleh guru, siswa mempraktikkan cara pembuatan biopori pada lingkungan sekitar</w:t>
      </w:r>
      <w:r w:rsidR="0008181F">
        <w:rPr>
          <w:rFonts w:ascii="Times New Roman" w:eastAsia="Times" w:hAnsi="Times New Roman" w:cs="Times New Roman"/>
          <w:color w:val="000000"/>
          <w:lang w:val="en-US"/>
        </w:rPr>
        <w:t xml:space="preserve">, </w:t>
      </w:r>
      <w:proofErr w:type="spellStart"/>
      <w:r w:rsidR="0008181F">
        <w:rPr>
          <w:rFonts w:ascii="Times New Roman" w:eastAsia="Times" w:hAnsi="Times New Roman" w:cs="Times New Roman"/>
          <w:color w:val="000000"/>
          <w:lang w:val="en-US"/>
        </w:rPr>
        <w:t>sebagaimana</w:t>
      </w:r>
      <w:proofErr w:type="spellEnd"/>
      <w:r w:rsidR="0008181F">
        <w:rPr>
          <w:rFonts w:ascii="Times New Roman" w:eastAsia="Times" w:hAnsi="Times New Roman" w:cs="Times New Roman"/>
          <w:color w:val="000000"/>
          <w:lang w:val="en-US"/>
        </w:rPr>
        <w:t xml:space="preserve"> </w:t>
      </w:r>
      <w:proofErr w:type="spellStart"/>
      <w:r w:rsidR="0008181F">
        <w:rPr>
          <w:rFonts w:ascii="Times New Roman" w:eastAsia="Times" w:hAnsi="Times New Roman" w:cs="Times New Roman"/>
          <w:color w:val="000000"/>
          <w:lang w:val="en-US"/>
        </w:rPr>
        <w:t>ditunjukkan</w:t>
      </w:r>
      <w:proofErr w:type="spellEnd"/>
      <w:r w:rsidR="0008181F">
        <w:rPr>
          <w:rFonts w:ascii="Times New Roman" w:eastAsia="Times" w:hAnsi="Times New Roman" w:cs="Times New Roman"/>
          <w:color w:val="000000"/>
          <w:lang w:val="en-US"/>
        </w:rPr>
        <w:t xml:space="preserve"> oleh </w:t>
      </w:r>
      <w:proofErr w:type="spellStart"/>
      <w:r w:rsidR="0008181F">
        <w:rPr>
          <w:rFonts w:ascii="Times New Roman" w:eastAsia="Times" w:hAnsi="Times New Roman" w:cs="Times New Roman"/>
          <w:color w:val="000000"/>
          <w:lang w:val="en-US"/>
        </w:rPr>
        <w:t>gambar</w:t>
      </w:r>
      <w:proofErr w:type="spellEnd"/>
      <w:r w:rsidR="0008181F">
        <w:rPr>
          <w:rFonts w:ascii="Times New Roman" w:eastAsia="Times" w:hAnsi="Times New Roman" w:cs="Times New Roman"/>
          <w:color w:val="000000"/>
          <w:lang w:val="en-US"/>
        </w:rPr>
        <w:t xml:space="preserve"> </w:t>
      </w:r>
      <w:r w:rsidR="0008181F">
        <w:rPr>
          <w:rFonts w:ascii="Times New Roman" w:eastAsia="Times" w:hAnsi="Times New Roman" w:cs="Times New Roman"/>
          <w:color w:val="000000"/>
          <w:lang w:val="en-US"/>
        </w:rPr>
        <w:t>6.</w:t>
      </w:r>
    </w:p>
    <w:p w14:paraId="1F459EEF" w14:textId="77777777" w:rsidR="005F3922" w:rsidRPr="005F3922" w:rsidRDefault="005F3922" w:rsidP="005F3922">
      <w:pPr>
        <w:tabs>
          <w:tab w:val="left" w:pos="284"/>
        </w:tabs>
        <w:spacing w:after="0"/>
        <w:ind w:left="284" w:hanging="284"/>
        <w:jc w:val="both"/>
        <w:rPr>
          <w:rFonts w:ascii="Times New Roman" w:eastAsia="Times" w:hAnsi="Times New Roman" w:cs="Times New Roman"/>
          <w:color w:val="000000"/>
        </w:rPr>
      </w:pPr>
    </w:p>
    <w:p w14:paraId="251CF300" w14:textId="677ED859" w:rsidR="00385545" w:rsidRDefault="00385545" w:rsidP="005F3922">
      <w:pPr>
        <w:spacing w:after="0"/>
        <w:jc w:val="center"/>
        <w:rPr>
          <w:rFonts w:ascii="Times New Roman" w:eastAsia="Times" w:hAnsi="Times New Roman" w:cs="Times New Roman"/>
          <w:color w:val="000000"/>
        </w:rPr>
      </w:pPr>
      <w:r>
        <w:rPr>
          <w:rFonts w:ascii="Times New Roman" w:eastAsia="Times" w:hAnsi="Times New Roman" w:cs="Times New Roman"/>
          <w:noProof/>
          <w:color w:val="000000"/>
          <w:lang w:val="en-US"/>
        </w:rPr>
        <w:drawing>
          <wp:inline distT="0" distB="0" distL="0" distR="0" wp14:anchorId="68EA354C" wp14:editId="4E1701DC">
            <wp:extent cx="2459355" cy="16205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l="20798" r="10841"/>
                    <a:stretch>
                      <a:fillRect/>
                    </a:stretch>
                  </pic:blipFill>
                  <pic:spPr bwMode="auto">
                    <a:xfrm>
                      <a:off x="0" y="0"/>
                      <a:ext cx="2459355" cy="1620520"/>
                    </a:xfrm>
                    <a:prstGeom prst="rect">
                      <a:avLst/>
                    </a:prstGeom>
                    <a:noFill/>
                    <a:ln>
                      <a:noFill/>
                    </a:ln>
                  </pic:spPr>
                </pic:pic>
              </a:graphicData>
            </a:graphic>
          </wp:inline>
        </w:drawing>
      </w:r>
    </w:p>
    <w:p w14:paraId="083EB85C" w14:textId="77777777" w:rsidR="005F3922" w:rsidRDefault="005F3922" w:rsidP="005F3922">
      <w:pPr>
        <w:spacing w:after="0"/>
        <w:jc w:val="center"/>
        <w:rPr>
          <w:rFonts w:ascii="Times New Roman" w:eastAsia="Times" w:hAnsi="Times New Roman" w:cs="Times New Roman"/>
          <w:color w:val="000000"/>
        </w:rPr>
      </w:pPr>
    </w:p>
    <w:p w14:paraId="238C53AE" w14:textId="1F83D49C" w:rsidR="00385545" w:rsidRDefault="00385545" w:rsidP="005F3922">
      <w:pPr>
        <w:spacing w:after="0"/>
        <w:jc w:val="center"/>
        <w:rPr>
          <w:rFonts w:ascii="Times New Roman" w:eastAsia="Times" w:hAnsi="Times New Roman" w:cs="Times New Roman"/>
          <w:color w:val="000000"/>
        </w:rPr>
      </w:pPr>
      <w:r>
        <w:rPr>
          <w:rFonts w:ascii="Times New Roman" w:eastAsia="Times" w:hAnsi="Times New Roman" w:cs="Times New Roman"/>
          <w:b/>
          <w:lang w:val="en-US"/>
        </w:rPr>
        <w:t>Gambar</w:t>
      </w:r>
      <w:r>
        <w:rPr>
          <w:rFonts w:ascii="Times New Roman" w:eastAsia="Times" w:hAnsi="Times New Roman" w:cs="Times New Roman"/>
          <w:b/>
        </w:rPr>
        <w:t xml:space="preserve"> </w:t>
      </w:r>
      <w:r w:rsidR="005F3922">
        <w:rPr>
          <w:rFonts w:ascii="Times New Roman" w:eastAsia="Times" w:hAnsi="Times New Roman" w:cs="Times New Roman"/>
          <w:b/>
          <w:lang w:val="en-US"/>
        </w:rPr>
        <w:t>6</w:t>
      </w:r>
      <w:r>
        <w:rPr>
          <w:rFonts w:ascii="Times New Roman" w:eastAsia="Times" w:hAnsi="Times New Roman" w:cs="Times New Roman"/>
        </w:rPr>
        <w:t>. Siswa melakukan praktik membuat biopori.</w:t>
      </w:r>
    </w:p>
    <w:p w14:paraId="59730C1B" w14:textId="77777777" w:rsidR="00385545" w:rsidRDefault="00385545" w:rsidP="0008181F">
      <w:pPr>
        <w:tabs>
          <w:tab w:val="left" w:pos="284"/>
        </w:tabs>
        <w:spacing w:after="0"/>
        <w:ind w:left="284" w:hanging="284"/>
        <w:jc w:val="both"/>
        <w:rPr>
          <w:rFonts w:ascii="Times New Roman" w:eastAsia="Times" w:hAnsi="Times New Roman" w:cs="Times New Roman"/>
          <w:color w:val="000000"/>
        </w:rPr>
      </w:pPr>
      <w:r>
        <w:rPr>
          <w:rFonts w:ascii="Times New Roman" w:eastAsia="Times" w:hAnsi="Times New Roman" w:cs="Times New Roman"/>
          <w:color w:val="000000"/>
        </w:rPr>
        <w:lastRenderedPageBreak/>
        <w:t>6.</w:t>
      </w:r>
      <w:r>
        <w:rPr>
          <w:rFonts w:ascii="Times New Roman" w:eastAsia="Times" w:hAnsi="Times New Roman" w:cs="Times New Roman"/>
          <w:color w:val="000000"/>
        </w:rPr>
        <w:tab/>
        <w:t>Siswa berdiskusi dengan melakukan tanya jawab tentang kegiatan yang telah dilaksanakan dan hasil yang diperoleh dari seluruh kegiatan yang telah dilaksanakan. Kegiatan ini diakhiri dengan feedback dan penguatan oleh guru.</w:t>
      </w:r>
    </w:p>
    <w:p w14:paraId="14880BAC" w14:textId="302B0E81" w:rsidR="00385545" w:rsidRPr="0008181F" w:rsidRDefault="00385545" w:rsidP="0008181F">
      <w:pPr>
        <w:tabs>
          <w:tab w:val="left" w:pos="284"/>
        </w:tabs>
        <w:ind w:left="284" w:hanging="284"/>
        <w:jc w:val="both"/>
        <w:rPr>
          <w:rFonts w:ascii="Times New Roman" w:eastAsia="EB Garamond" w:hAnsi="Times New Roman" w:cs="Times New Roman"/>
        </w:rPr>
      </w:pPr>
      <w:r>
        <w:rPr>
          <w:rFonts w:ascii="Times New Roman" w:eastAsia="Times" w:hAnsi="Times New Roman" w:cs="Times New Roman"/>
          <w:color w:val="000000"/>
        </w:rPr>
        <w:t>7.</w:t>
      </w:r>
      <w:r>
        <w:rPr>
          <w:rFonts w:ascii="Times New Roman" w:eastAsia="Times" w:hAnsi="Times New Roman" w:cs="Times New Roman"/>
          <w:color w:val="000000"/>
        </w:rPr>
        <w:tab/>
        <w:t xml:space="preserve">Pada akhir pembelajaran dilakukan post-test secara lisan untuk mengukur kemampuan siswa dalam berkomunikasi tentang </w:t>
      </w:r>
      <w:proofErr w:type="spellStart"/>
      <w:r>
        <w:rPr>
          <w:rFonts w:ascii="Times New Roman" w:hAnsi="Times New Roman" w:cs="Times New Roman"/>
          <w:lang w:val="en-ID"/>
        </w:rPr>
        <w:t>tentang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konsep</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pembuatan</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pemanfataan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biopori</w:t>
      </w:r>
      <w:proofErr w:type="spellEnd"/>
      <w:r>
        <w:rPr>
          <w:rFonts w:ascii="Times New Roman" w:hAnsi="Times New Roman" w:cs="Times New Roman"/>
          <w:lang w:val="en-ID"/>
        </w:rPr>
        <w:t>.</w:t>
      </w:r>
    </w:p>
    <w:p w14:paraId="75DFBB32" w14:textId="583E89DD" w:rsidR="00385545" w:rsidRDefault="00385545" w:rsidP="00385545">
      <w:pPr>
        <w:jc w:val="center"/>
        <w:rPr>
          <w:rFonts w:ascii="Times New Roman" w:hAnsi="Times New Roman" w:cs="Times New Roman"/>
          <w:sz w:val="24"/>
          <w:szCs w:val="24"/>
        </w:rPr>
      </w:pPr>
      <w:r>
        <w:rPr>
          <w:rFonts w:ascii="Times New Roman" w:eastAsia="Times" w:hAnsi="Times New Roman" w:cs="Times New Roman"/>
          <w:noProof/>
          <w:color w:val="000000"/>
          <w:lang w:val="en-US"/>
        </w:rPr>
        <w:drawing>
          <wp:inline distT="0" distB="0" distL="0" distR="0" wp14:anchorId="7C0B96F2" wp14:editId="3CD53E84">
            <wp:extent cx="2876550" cy="1620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1620520"/>
                    </a:xfrm>
                    <a:prstGeom prst="rect">
                      <a:avLst/>
                    </a:prstGeom>
                    <a:noFill/>
                    <a:ln>
                      <a:noFill/>
                    </a:ln>
                  </pic:spPr>
                </pic:pic>
              </a:graphicData>
            </a:graphic>
          </wp:inline>
        </w:drawing>
      </w:r>
    </w:p>
    <w:p w14:paraId="3883FD25" w14:textId="12560285" w:rsidR="00385545" w:rsidRDefault="00385545" w:rsidP="00385545">
      <w:pPr>
        <w:jc w:val="center"/>
        <w:rPr>
          <w:rFonts w:ascii="Times New Roman" w:hAnsi="Times New Roman" w:cs="Times New Roman"/>
          <w:sz w:val="24"/>
          <w:szCs w:val="24"/>
        </w:rPr>
      </w:pPr>
      <w:r>
        <w:rPr>
          <w:rFonts w:ascii="Times New Roman" w:eastAsia="Times" w:hAnsi="Times New Roman" w:cs="Times New Roman"/>
          <w:b/>
          <w:lang w:val="en-US"/>
        </w:rPr>
        <w:t xml:space="preserve">Gambar </w:t>
      </w:r>
      <w:r w:rsidR="005F3922">
        <w:rPr>
          <w:rFonts w:ascii="Times New Roman" w:eastAsia="Times" w:hAnsi="Times New Roman" w:cs="Times New Roman"/>
          <w:b/>
          <w:lang w:val="en-US"/>
        </w:rPr>
        <w:t>7</w:t>
      </w:r>
      <w:r>
        <w:rPr>
          <w:rFonts w:ascii="Times New Roman" w:eastAsia="Times" w:hAnsi="Times New Roman" w:cs="Times New Roman"/>
        </w:rPr>
        <w:t>. Pemberian feedback dan post-test secara lisan.</w:t>
      </w:r>
    </w:p>
    <w:p w14:paraId="3D633208" w14:textId="6530F0FA" w:rsidR="00385545" w:rsidRDefault="00385545" w:rsidP="0008181F">
      <w:pPr>
        <w:spacing w:after="0"/>
        <w:ind w:firstLine="567"/>
        <w:jc w:val="both"/>
        <w:rPr>
          <w:rFonts w:ascii="Times New Roman" w:eastAsia="Times" w:hAnsi="Times New Roman" w:cs="Times New Roman"/>
          <w:color w:val="000000"/>
        </w:rPr>
      </w:pPr>
      <w:r>
        <w:rPr>
          <w:rFonts w:ascii="Times New Roman" w:eastAsia="Times" w:hAnsi="Times New Roman" w:cs="Times New Roman"/>
          <w:color w:val="000000"/>
        </w:rPr>
        <w:t xml:space="preserve">Dalam pembelajaran, kemampuan komunikasi berarti kemampuan yang harus dimiliki dan dikuasai siswa karena bertujuan untuk menggali pengetahuan sebanyak-banyaknya dan menyampaikan informasi baik secara lisan maupun tulisan. Komunikasi yang baik dalam pembelajaran menjadikan pembelajaran lebih efektif. Hal ini karena terbangun komunikasi antara guru dengan siswa ataupun di antara sesama siswa sehingga tujuan pembelajaran dapat tercapai </w:t>
      </w:r>
      <w:r w:rsidR="00D15441">
        <w:rPr>
          <w:rFonts w:ascii="Times New Roman" w:eastAsia="Times" w:hAnsi="Times New Roman" w:cs="Times New Roman"/>
          <w:color w:val="000000"/>
          <w:lang w:val="en-US"/>
        </w:rPr>
        <w:t>(</w:t>
      </w:r>
      <w:proofErr w:type="spellStart"/>
      <w:r w:rsidR="00D15441">
        <w:rPr>
          <w:rFonts w:ascii="Times New Roman" w:eastAsia="Times" w:hAnsi="Times New Roman" w:cs="Times New Roman"/>
          <w:color w:val="000000"/>
          <w:lang w:val="en-US"/>
        </w:rPr>
        <w:t>Marfuah</w:t>
      </w:r>
      <w:proofErr w:type="spellEnd"/>
      <w:r w:rsidR="00D15441">
        <w:rPr>
          <w:rFonts w:ascii="Times New Roman" w:eastAsia="Times" w:hAnsi="Times New Roman" w:cs="Times New Roman"/>
          <w:color w:val="000000"/>
          <w:lang w:val="en-US"/>
        </w:rPr>
        <w:t>, 2017)</w:t>
      </w:r>
      <w:r>
        <w:rPr>
          <w:rFonts w:ascii="Times New Roman" w:eastAsia="Times" w:hAnsi="Times New Roman" w:cs="Times New Roman"/>
        </w:rPr>
        <w:t xml:space="preserve">. </w:t>
      </w:r>
      <w:r>
        <w:rPr>
          <w:rFonts w:ascii="Times New Roman" w:eastAsia="Times" w:hAnsi="Times New Roman" w:cs="Times New Roman"/>
          <w:color w:val="000000"/>
        </w:rPr>
        <w:t>Aspek kemampuan komunikasi lisan siswa yang diukur meliputi: 1) penggunaan bahasa yang dapat dimengerti, 2) kejelasan atau atrikulasi yang baik, 3) cara penyampaian, dan 4) mengajukan pertanyaan</w:t>
      </w:r>
      <w:r>
        <w:rPr>
          <w:rFonts w:ascii="Times New Roman" w:eastAsia="Times" w:hAnsi="Times New Roman" w:cs="Times New Roman"/>
        </w:rPr>
        <w:t xml:space="preserve">. </w:t>
      </w:r>
      <w:r>
        <w:rPr>
          <w:rFonts w:ascii="Times New Roman" w:eastAsia="Times" w:hAnsi="Times New Roman" w:cs="Times New Roman"/>
          <w:color w:val="000000"/>
        </w:rPr>
        <w:t xml:space="preserve">Hasil </w:t>
      </w:r>
      <w:r>
        <w:rPr>
          <w:rFonts w:ascii="Times New Roman" w:eastAsia="Times" w:hAnsi="Times New Roman" w:cs="Times New Roman"/>
          <w:i/>
          <w:color w:val="000000"/>
        </w:rPr>
        <w:t>pre-test</w:t>
      </w:r>
      <w:r>
        <w:rPr>
          <w:rFonts w:ascii="Times New Roman" w:eastAsia="Times" w:hAnsi="Times New Roman" w:cs="Times New Roman"/>
          <w:color w:val="000000"/>
        </w:rPr>
        <w:t xml:space="preserve"> kemampuan komunikasi siswa ditunjukkan pada Tabel </w:t>
      </w:r>
      <w:r w:rsidR="00657088">
        <w:rPr>
          <w:rFonts w:ascii="Times New Roman" w:eastAsia="Times" w:hAnsi="Times New Roman" w:cs="Times New Roman"/>
          <w:color w:val="000000"/>
          <w:lang w:val="en-US"/>
        </w:rPr>
        <w:t>3</w:t>
      </w:r>
      <w:r>
        <w:rPr>
          <w:rFonts w:ascii="Times New Roman" w:eastAsia="Times" w:hAnsi="Times New Roman" w:cs="Times New Roman"/>
          <w:color w:val="000000"/>
        </w:rPr>
        <w:t xml:space="preserve"> berikut.</w:t>
      </w:r>
    </w:p>
    <w:p w14:paraId="21998FB9" w14:textId="77777777" w:rsidR="0008181F" w:rsidRDefault="0008181F" w:rsidP="0008181F">
      <w:pPr>
        <w:spacing w:after="0"/>
        <w:ind w:firstLine="567"/>
        <w:jc w:val="both"/>
        <w:rPr>
          <w:rFonts w:ascii="Times New Roman" w:eastAsia="Times" w:hAnsi="Times New Roman" w:cs="Times New Roman"/>
          <w:color w:val="000000"/>
        </w:rPr>
      </w:pPr>
    </w:p>
    <w:p w14:paraId="21832CA2" w14:textId="45C1D316" w:rsidR="00385545" w:rsidRDefault="00385545" w:rsidP="00385545">
      <w:pPr>
        <w:tabs>
          <w:tab w:val="left" w:pos="567"/>
        </w:tabs>
        <w:jc w:val="center"/>
        <w:rPr>
          <w:rFonts w:ascii="Times New Roman" w:eastAsia="Times" w:hAnsi="Times New Roman" w:cs="Times New Roman"/>
          <w:color w:val="000000"/>
        </w:rPr>
      </w:pPr>
      <w:r>
        <w:rPr>
          <w:rFonts w:ascii="Times New Roman" w:eastAsia="Times" w:hAnsi="Times New Roman" w:cs="Times New Roman"/>
          <w:b/>
          <w:color w:val="000000"/>
        </w:rPr>
        <w:t>Tab</w:t>
      </w:r>
      <w:proofErr w:type="spellStart"/>
      <w:r>
        <w:rPr>
          <w:rFonts w:ascii="Times New Roman" w:eastAsia="Times" w:hAnsi="Times New Roman" w:cs="Times New Roman"/>
          <w:b/>
          <w:color w:val="000000"/>
          <w:lang w:val="en-US"/>
        </w:rPr>
        <w:t>el</w:t>
      </w:r>
      <w:proofErr w:type="spellEnd"/>
      <w:r>
        <w:rPr>
          <w:rFonts w:ascii="Times New Roman" w:eastAsia="Times" w:hAnsi="Times New Roman" w:cs="Times New Roman"/>
          <w:b/>
          <w:color w:val="000000"/>
        </w:rPr>
        <w:t xml:space="preserve"> </w:t>
      </w:r>
      <w:r w:rsidR="00657088">
        <w:rPr>
          <w:rFonts w:ascii="Times New Roman" w:eastAsia="Times" w:hAnsi="Times New Roman" w:cs="Times New Roman"/>
          <w:b/>
          <w:color w:val="000000"/>
          <w:lang w:val="en-US"/>
        </w:rPr>
        <w:t>3</w:t>
      </w:r>
      <w:r>
        <w:rPr>
          <w:rFonts w:ascii="Times New Roman" w:eastAsia="Times" w:hAnsi="Times New Roman" w:cs="Times New Roman"/>
          <w:color w:val="000000"/>
        </w:rPr>
        <w:t xml:space="preserve">. Hasil </w:t>
      </w:r>
      <w:r>
        <w:rPr>
          <w:rFonts w:ascii="Times New Roman" w:eastAsia="Times" w:hAnsi="Times New Roman" w:cs="Times New Roman"/>
          <w:i/>
          <w:color w:val="000000"/>
        </w:rPr>
        <w:t>pre-test</w:t>
      </w:r>
      <w:r>
        <w:rPr>
          <w:rFonts w:ascii="Times New Roman" w:eastAsia="Times" w:hAnsi="Times New Roman" w:cs="Times New Roman"/>
          <w:color w:val="000000"/>
        </w:rPr>
        <w:t xml:space="preserve"> kemampuan komunikasi lisan siswa</w:t>
      </w:r>
    </w:p>
    <w:tbl>
      <w:tblPr>
        <w:tblStyle w:val="PlainTable2"/>
        <w:tblW w:w="5000" w:type="pct"/>
        <w:tblInd w:w="0" w:type="dxa"/>
        <w:tblLook w:val="04A0" w:firstRow="1" w:lastRow="0" w:firstColumn="1" w:lastColumn="0" w:noHBand="0" w:noVBand="1"/>
      </w:tblPr>
      <w:tblGrid>
        <w:gridCol w:w="5957"/>
        <w:gridCol w:w="1651"/>
        <w:gridCol w:w="2138"/>
      </w:tblGrid>
      <w:tr w:rsidR="00385545" w14:paraId="680946E4" w14:textId="77777777" w:rsidTr="0008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pct"/>
            <w:tcBorders>
              <w:top w:val="single" w:sz="4" w:space="0" w:color="7F7F7F" w:themeColor="text1" w:themeTint="80"/>
              <w:left w:val="nil"/>
              <w:right w:val="nil"/>
            </w:tcBorders>
            <w:hideMark/>
          </w:tcPr>
          <w:p w14:paraId="40540085" w14:textId="77777777" w:rsidR="00385545" w:rsidRDefault="00385545" w:rsidP="0008181F">
            <w:pPr>
              <w:tabs>
                <w:tab w:val="left" w:pos="567"/>
              </w:tabs>
              <w:spacing w:after="0" w:line="240" w:lineRule="auto"/>
              <w:jc w:val="center"/>
              <w:rPr>
                <w:rFonts w:ascii="Times New Roman" w:eastAsia="Times" w:hAnsi="Times New Roman" w:cs="Times New Roman"/>
                <w:color w:val="000000"/>
              </w:rPr>
            </w:pPr>
            <w:r>
              <w:rPr>
                <w:rFonts w:ascii="Times New Roman" w:eastAsia="Times" w:hAnsi="Times New Roman" w:cs="Times New Roman"/>
                <w:color w:val="000000"/>
              </w:rPr>
              <w:t>Indikator</w:t>
            </w:r>
          </w:p>
        </w:tc>
        <w:tc>
          <w:tcPr>
            <w:tcW w:w="847" w:type="pct"/>
            <w:tcBorders>
              <w:top w:val="single" w:sz="4" w:space="0" w:color="7F7F7F" w:themeColor="text1" w:themeTint="80"/>
              <w:left w:val="nil"/>
              <w:right w:val="nil"/>
            </w:tcBorders>
            <w:hideMark/>
          </w:tcPr>
          <w:p w14:paraId="71A4B499" w14:textId="77777777" w:rsidR="00385545" w:rsidRDefault="00385545" w:rsidP="0008181F">
            <w:pPr>
              <w:tabs>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Rata-rata</w:t>
            </w:r>
          </w:p>
        </w:tc>
        <w:tc>
          <w:tcPr>
            <w:tcW w:w="1097" w:type="pct"/>
            <w:tcBorders>
              <w:top w:val="single" w:sz="4" w:space="0" w:color="7F7F7F" w:themeColor="text1" w:themeTint="80"/>
              <w:left w:val="nil"/>
              <w:right w:val="nil"/>
            </w:tcBorders>
            <w:hideMark/>
          </w:tcPr>
          <w:p w14:paraId="56B139F5" w14:textId="77777777" w:rsidR="00385545" w:rsidRDefault="00385545" w:rsidP="0008181F">
            <w:pPr>
              <w:tabs>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Kategori</w:t>
            </w:r>
          </w:p>
        </w:tc>
      </w:tr>
      <w:tr w:rsidR="00385545" w14:paraId="0ECC0336" w14:textId="77777777" w:rsidTr="0008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pct"/>
            <w:tcBorders>
              <w:left w:val="nil"/>
              <w:right w:val="nil"/>
            </w:tcBorders>
            <w:hideMark/>
          </w:tcPr>
          <w:p w14:paraId="46F17F54" w14:textId="77777777" w:rsidR="00385545" w:rsidRDefault="00385545" w:rsidP="0008181F">
            <w:pPr>
              <w:tabs>
                <w:tab w:val="left" w:pos="567"/>
              </w:tabs>
              <w:spacing w:after="0" w:line="240" w:lineRule="auto"/>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Penggunaan bahasa yang mudah dimengerti</w:t>
            </w:r>
          </w:p>
        </w:tc>
        <w:tc>
          <w:tcPr>
            <w:tcW w:w="847" w:type="pct"/>
            <w:tcBorders>
              <w:left w:val="nil"/>
              <w:right w:val="nil"/>
            </w:tcBorders>
            <w:hideMark/>
          </w:tcPr>
          <w:p w14:paraId="39AEA5F0" w14:textId="77777777" w:rsidR="00385545" w:rsidRDefault="00385545"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50</w:t>
            </w:r>
          </w:p>
        </w:tc>
        <w:tc>
          <w:tcPr>
            <w:tcW w:w="1097" w:type="pct"/>
            <w:tcBorders>
              <w:left w:val="nil"/>
              <w:right w:val="nil"/>
            </w:tcBorders>
            <w:hideMark/>
          </w:tcPr>
          <w:p w14:paraId="7C20BBA7" w14:textId="77777777" w:rsidR="00385545" w:rsidRDefault="00385545"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Rendah</w:t>
            </w:r>
          </w:p>
        </w:tc>
      </w:tr>
      <w:tr w:rsidR="00385545" w14:paraId="7746D2A4" w14:textId="77777777" w:rsidTr="0008181F">
        <w:tc>
          <w:tcPr>
            <w:cnfStyle w:val="001000000000" w:firstRow="0" w:lastRow="0" w:firstColumn="1" w:lastColumn="0" w:oddVBand="0" w:evenVBand="0" w:oddHBand="0" w:evenHBand="0" w:firstRowFirstColumn="0" w:firstRowLastColumn="0" w:lastRowFirstColumn="0" w:lastRowLastColumn="0"/>
            <w:tcW w:w="3056" w:type="pct"/>
            <w:tcBorders>
              <w:top w:val="nil"/>
              <w:left w:val="nil"/>
              <w:bottom w:val="nil"/>
              <w:right w:val="nil"/>
            </w:tcBorders>
            <w:hideMark/>
          </w:tcPr>
          <w:p w14:paraId="43A3E6BD" w14:textId="77777777" w:rsidR="00385545" w:rsidRDefault="00385545" w:rsidP="0008181F">
            <w:pPr>
              <w:tabs>
                <w:tab w:val="left" w:pos="567"/>
              </w:tabs>
              <w:spacing w:after="0" w:line="240" w:lineRule="auto"/>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Kejelasan/atrikulasi yang baik</w:t>
            </w:r>
          </w:p>
        </w:tc>
        <w:tc>
          <w:tcPr>
            <w:tcW w:w="847" w:type="pct"/>
            <w:tcBorders>
              <w:top w:val="nil"/>
              <w:left w:val="nil"/>
              <w:bottom w:val="nil"/>
              <w:right w:val="nil"/>
            </w:tcBorders>
            <w:hideMark/>
          </w:tcPr>
          <w:p w14:paraId="01D7BC60" w14:textId="77777777" w:rsidR="00385545" w:rsidRDefault="00385545" w:rsidP="0008181F">
            <w:pPr>
              <w:tabs>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60</w:t>
            </w:r>
          </w:p>
        </w:tc>
        <w:tc>
          <w:tcPr>
            <w:tcW w:w="1097" w:type="pct"/>
            <w:tcBorders>
              <w:top w:val="nil"/>
              <w:left w:val="nil"/>
              <w:bottom w:val="nil"/>
              <w:right w:val="nil"/>
            </w:tcBorders>
            <w:hideMark/>
          </w:tcPr>
          <w:p w14:paraId="4C626EF0" w14:textId="77777777" w:rsidR="00385545" w:rsidRDefault="00385545" w:rsidP="0008181F">
            <w:pPr>
              <w:tabs>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Sedang</w:t>
            </w:r>
          </w:p>
        </w:tc>
      </w:tr>
      <w:tr w:rsidR="00385545" w14:paraId="7F7A10B9" w14:textId="77777777" w:rsidTr="0008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pct"/>
            <w:tcBorders>
              <w:left w:val="nil"/>
              <w:right w:val="nil"/>
            </w:tcBorders>
            <w:hideMark/>
          </w:tcPr>
          <w:p w14:paraId="730BCC2B" w14:textId="77777777" w:rsidR="00385545" w:rsidRDefault="00385545" w:rsidP="0008181F">
            <w:pPr>
              <w:tabs>
                <w:tab w:val="left" w:pos="567"/>
              </w:tabs>
              <w:spacing w:after="0" w:line="240" w:lineRule="auto"/>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Cara penyampaian</w:t>
            </w:r>
          </w:p>
        </w:tc>
        <w:tc>
          <w:tcPr>
            <w:tcW w:w="847" w:type="pct"/>
            <w:tcBorders>
              <w:left w:val="nil"/>
              <w:right w:val="nil"/>
            </w:tcBorders>
            <w:hideMark/>
          </w:tcPr>
          <w:p w14:paraId="26A491B9" w14:textId="77777777" w:rsidR="00385545" w:rsidRDefault="00385545"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60</w:t>
            </w:r>
          </w:p>
        </w:tc>
        <w:tc>
          <w:tcPr>
            <w:tcW w:w="1097" w:type="pct"/>
            <w:tcBorders>
              <w:left w:val="nil"/>
              <w:right w:val="nil"/>
            </w:tcBorders>
            <w:hideMark/>
          </w:tcPr>
          <w:p w14:paraId="127722AD" w14:textId="77777777" w:rsidR="00385545" w:rsidRDefault="00385545"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Sedang</w:t>
            </w:r>
          </w:p>
        </w:tc>
      </w:tr>
      <w:tr w:rsidR="00385545" w14:paraId="2EA306AE" w14:textId="77777777" w:rsidTr="0008181F">
        <w:tc>
          <w:tcPr>
            <w:cnfStyle w:val="001000000000" w:firstRow="0" w:lastRow="0" w:firstColumn="1" w:lastColumn="0" w:oddVBand="0" w:evenVBand="0" w:oddHBand="0" w:evenHBand="0" w:firstRowFirstColumn="0" w:firstRowLastColumn="0" w:lastRowFirstColumn="0" w:lastRowLastColumn="0"/>
            <w:tcW w:w="3056" w:type="pct"/>
            <w:tcBorders>
              <w:top w:val="nil"/>
              <w:left w:val="nil"/>
              <w:bottom w:val="nil"/>
              <w:right w:val="nil"/>
            </w:tcBorders>
            <w:hideMark/>
          </w:tcPr>
          <w:p w14:paraId="08E08D29" w14:textId="77777777" w:rsidR="00385545" w:rsidRDefault="00385545" w:rsidP="0008181F">
            <w:pPr>
              <w:tabs>
                <w:tab w:val="left" w:pos="567"/>
              </w:tabs>
              <w:spacing w:after="0" w:line="240" w:lineRule="auto"/>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Mengajukan pertanyaan</w:t>
            </w:r>
          </w:p>
        </w:tc>
        <w:tc>
          <w:tcPr>
            <w:tcW w:w="847" w:type="pct"/>
            <w:tcBorders>
              <w:top w:val="nil"/>
              <w:left w:val="nil"/>
              <w:bottom w:val="nil"/>
              <w:right w:val="nil"/>
            </w:tcBorders>
            <w:hideMark/>
          </w:tcPr>
          <w:p w14:paraId="29940C6D" w14:textId="77777777" w:rsidR="00385545" w:rsidRDefault="00385545" w:rsidP="0008181F">
            <w:pPr>
              <w:tabs>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40</w:t>
            </w:r>
          </w:p>
        </w:tc>
        <w:tc>
          <w:tcPr>
            <w:tcW w:w="1097" w:type="pct"/>
            <w:tcBorders>
              <w:top w:val="nil"/>
              <w:left w:val="nil"/>
              <w:bottom w:val="nil"/>
              <w:right w:val="nil"/>
            </w:tcBorders>
            <w:hideMark/>
          </w:tcPr>
          <w:p w14:paraId="2FAD83B8" w14:textId="4390F1BB" w:rsidR="00385545" w:rsidRPr="00F630F2" w:rsidRDefault="00F630F2" w:rsidP="0008181F">
            <w:pPr>
              <w:tabs>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lang w:val="en-US"/>
              </w:rPr>
            </w:pPr>
            <w:proofErr w:type="spellStart"/>
            <w:r>
              <w:rPr>
                <w:rFonts w:ascii="Times New Roman" w:eastAsia="Times" w:hAnsi="Times New Roman" w:cs="Times New Roman"/>
                <w:color w:val="000000"/>
                <w:lang w:val="en-US"/>
              </w:rPr>
              <w:t>Rendah</w:t>
            </w:r>
            <w:proofErr w:type="spellEnd"/>
          </w:p>
        </w:tc>
      </w:tr>
      <w:tr w:rsidR="00385545" w14:paraId="08676055" w14:textId="77777777" w:rsidTr="0008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pct"/>
            <w:tcBorders>
              <w:left w:val="nil"/>
              <w:right w:val="nil"/>
            </w:tcBorders>
            <w:hideMark/>
          </w:tcPr>
          <w:p w14:paraId="3F441D13" w14:textId="77777777" w:rsidR="00385545" w:rsidRDefault="00385545" w:rsidP="0008181F">
            <w:pPr>
              <w:tabs>
                <w:tab w:val="left" w:pos="567"/>
              </w:tabs>
              <w:spacing w:after="0" w:line="240" w:lineRule="auto"/>
              <w:jc w:val="both"/>
              <w:rPr>
                <w:rFonts w:ascii="Times New Roman" w:eastAsia="Times" w:hAnsi="Times New Roman" w:cs="Times New Roman"/>
                <w:b w:val="0"/>
                <w:color w:val="000000"/>
              </w:rPr>
            </w:pPr>
            <w:r>
              <w:rPr>
                <w:rFonts w:ascii="Times New Roman" w:eastAsia="Times" w:hAnsi="Times New Roman" w:cs="Times New Roman"/>
                <w:color w:val="000000"/>
              </w:rPr>
              <w:t>Rata-rata</w:t>
            </w:r>
          </w:p>
        </w:tc>
        <w:tc>
          <w:tcPr>
            <w:tcW w:w="847" w:type="pct"/>
            <w:tcBorders>
              <w:left w:val="nil"/>
              <w:right w:val="nil"/>
            </w:tcBorders>
            <w:hideMark/>
          </w:tcPr>
          <w:p w14:paraId="331C2FE7" w14:textId="77777777" w:rsidR="00385545" w:rsidRDefault="00385545"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52,5</w:t>
            </w:r>
          </w:p>
        </w:tc>
        <w:tc>
          <w:tcPr>
            <w:tcW w:w="1097" w:type="pct"/>
            <w:tcBorders>
              <w:left w:val="nil"/>
              <w:right w:val="nil"/>
            </w:tcBorders>
            <w:hideMark/>
          </w:tcPr>
          <w:p w14:paraId="5B668E21" w14:textId="7A684E87" w:rsidR="00385545" w:rsidRPr="00F630F2" w:rsidRDefault="00F630F2" w:rsidP="0008181F">
            <w:pPr>
              <w:tabs>
                <w:tab w:val="left" w:pos="567"/>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lang w:val="en-US"/>
              </w:rPr>
            </w:pPr>
            <w:proofErr w:type="spellStart"/>
            <w:r>
              <w:rPr>
                <w:rFonts w:ascii="Times New Roman" w:eastAsia="Times" w:hAnsi="Times New Roman" w:cs="Times New Roman"/>
                <w:color w:val="000000"/>
                <w:lang w:val="en-US"/>
              </w:rPr>
              <w:t>Rendah</w:t>
            </w:r>
            <w:proofErr w:type="spellEnd"/>
          </w:p>
        </w:tc>
      </w:tr>
    </w:tbl>
    <w:p w14:paraId="0D50EC8C" w14:textId="77777777" w:rsidR="0008181F" w:rsidRDefault="0008181F" w:rsidP="0008181F">
      <w:pPr>
        <w:spacing w:after="0"/>
        <w:ind w:firstLine="567"/>
        <w:jc w:val="both"/>
        <w:rPr>
          <w:rFonts w:ascii="Times New Roman" w:eastAsia="Times" w:hAnsi="Times New Roman" w:cs="Times New Roman"/>
          <w:color w:val="000000"/>
        </w:rPr>
      </w:pPr>
    </w:p>
    <w:p w14:paraId="0D678B93" w14:textId="77777777" w:rsidR="0008181F" w:rsidRDefault="00385545" w:rsidP="0008181F">
      <w:pPr>
        <w:spacing w:after="0"/>
        <w:ind w:firstLine="567"/>
        <w:jc w:val="both"/>
        <w:rPr>
          <w:rFonts w:ascii="Times New Roman" w:eastAsia="EB Garamond" w:hAnsi="Times New Roman" w:cs="Times New Roman"/>
          <w:lang w:val="en-ID"/>
        </w:rPr>
      </w:pPr>
      <w:r>
        <w:rPr>
          <w:rFonts w:ascii="Times New Roman" w:eastAsia="Times" w:hAnsi="Times New Roman" w:cs="Times New Roman"/>
          <w:color w:val="000000"/>
        </w:rPr>
        <w:t xml:space="preserve">Hasil </w:t>
      </w:r>
      <w:r>
        <w:rPr>
          <w:rFonts w:ascii="Times New Roman" w:eastAsia="Times" w:hAnsi="Times New Roman" w:cs="Times New Roman"/>
          <w:i/>
          <w:color w:val="000000"/>
        </w:rPr>
        <w:t>pre-test</w:t>
      </w:r>
      <w:r>
        <w:rPr>
          <w:rFonts w:ascii="Times New Roman" w:eastAsia="Times" w:hAnsi="Times New Roman" w:cs="Times New Roman"/>
          <w:color w:val="000000"/>
        </w:rPr>
        <w:t xml:space="preserve"> menunjukkan bahwa kemampuan komunikasi siswa berada dalam kategori sangat rendah. </w:t>
      </w:r>
      <w:r>
        <w:rPr>
          <w:rFonts w:ascii="Times New Roman" w:hAnsi="Times New Roman" w:cs="Times New Roman"/>
          <w:lang w:val="en-ID"/>
        </w:rPr>
        <w:t xml:space="preserve">Hal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sebagian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besar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bahasa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daerah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yaitu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bahasa</w:t>
      </w:r>
      <w:proofErr w:type="spellEnd"/>
      <w:r>
        <w:rPr>
          <w:rFonts w:ascii="Times New Roman" w:hAnsi="Times New Roman" w:cs="Times New Roman"/>
          <w:lang w:val="en-ID"/>
        </w:rPr>
        <w:t xml:space="preserve"> Madura </w:t>
      </w:r>
      <w:proofErr w:type="spellStart"/>
      <w:r>
        <w:rPr>
          <w:rFonts w:ascii="Times New Roman" w:hAnsi="Times New Roman" w:cs="Times New Roman"/>
          <w:lang w:val="en-ID"/>
        </w:rPr>
        <w:t>ketika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sedangkan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pembelajaran</w:t>
      </w:r>
      <w:proofErr w:type="spellEnd"/>
      <w:r>
        <w:rPr>
          <w:rFonts w:ascii="Times New Roman" w:hAnsi="Times New Roman" w:cs="Times New Roman"/>
          <w:lang w:val="en-ID"/>
        </w:rPr>
        <w:t xml:space="preserve"> di </w:t>
      </w:r>
      <w:proofErr w:type="spellStart"/>
      <w:r>
        <w:rPr>
          <w:rFonts w:ascii="Times New Roman" w:hAnsi="Times New Roman" w:cs="Times New Roman"/>
          <w:lang w:val="en-ID"/>
        </w:rPr>
        <w:t>sekolah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bahasa</w:t>
      </w:r>
      <w:proofErr w:type="spellEnd"/>
      <w:r>
        <w:rPr>
          <w:rFonts w:ascii="Times New Roman" w:hAnsi="Times New Roman" w:cs="Times New Roman"/>
          <w:lang w:val="en-ID"/>
        </w:rPr>
        <w:t xml:space="preserve"> Indonesia. Hal </w:t>
      </w:r>
      <w:proofErr w:type="spellStart"/>
      <w:r>
        <w:rPr>
          <w:rFonts w:ascii="Times New Roman" w:hAnsi="Times New Roman" w:cs="Times New Roman"/>
          <w:lang w:val="en-ID"/>
        </w:rPr>
        <w:t>ini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berakibat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sedikit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mengajukan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pertanyaan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selama</w:t>
      </w:r>
      <w:proofErr w:type="spellEnd"/>
      <w:r>
        <w:rPr>
          <w:rFonts w:ascii="Times New Roman" w:hAnsi="Times New Roman" w:cs="Times New Roman"/>
          <w:lang w:val="en-ID"/>
        </w:rPr>
        <w:t xml:space="preserve"> proses </w:t>
      </w:r>
      <w:proofErr w:type="spellStart"/>
      <w:r>
        <w:rPr>
          <w:rFonts w:ascii="Times New Roman" w:hAnsi="Times New Roman" w:cs="Times New Roman"/>
          <w:lang w:val="en-ID"/>
        </w:rPr>
        <w:t>pembelajaran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berlangsung</w:t>
      </w:r>
      <w:proofErr w:type="spellEnd"/>
      <w:r>
        <w:rPr>
          <w:rFonts w:ascii="Times New Roman" w:hAnsi="Times New Roman" w:cs="Times New Roman"/>
          <w:lang w:val="en-ID"/>
        </w:rPr>
        <w:t xml:space="preserve">. Hasil </w:t>
      </w:r>
      <w:proofErr w:type="spellStart"/>
      <w:r>
        <w:rPr>
          <w:rFonts w:ascii="Times New Roman" w:hAnsi="Times New Roman" w:cs="Times New Roman"/>
          <w:lang w:val="en-ID"/>
        </w:rPr>
        <w:t>identifikasi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menunjukkan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penyebab</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rendahnya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kemampuan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antara</w:t>
      </w:r>
      <w:proofErr w:type="spellEnd"/>
      <w:r>
        <w:rPr>
          <w:rFonts w:ascii="Times New Roman" w:hAnsi="Times New Roman" w:cs="Times New Roman"/>
          <w:lang w:val="en-ID"/>
        </w:rPr>
        <w:t xml:space="preserve"> lain: 1) </w:t>
      </w:r>
      <w:proofErr w:type="spellStart"/>
      <w:r>
        <w:rPr>
          <w:rFonts w:ascii="Times New Roman" w:hAnsi="Times New Roman" w:cs="Times New Roman"/>
          <w:lang w:val="en-ID"/>
        </w:rPr>
        <w:t>minat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rendah</w:t>
      </w:r>
      <w:proofErr w:type="spellEnd"/>
      <w:r>
        <w:rPr>
          <w:rFonts w:ascii="Times New Roman" w:hAnsi="Times New Roman" w:cs="Times New Roman"/>
          <w:lang w:val="en-ID"/>
        </w:rPr>
        <w:t xml:space="preserve">, 2)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kurang</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terampil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sebagai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akibat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kurangnya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latihan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berkomunikasi</w:t>
      </w:r>
      <w:proofErr w:type="spellEnd"/>
      <w:r>
        <w:rPr>
          <w:rFonts w:ascii="Times New Roman" w:hAnsi="Times New Roman" w:cs="Times New Roman"/>
          <w:lang w:val="en-ID"/>
        </w:rPr>
        <w:t xml:space="preserve">, dan 3) </w:t>
      </w:r>
      <w:proofErr w:type="spellStart"/>
      <w:r>
        <w:rPr>
          <w:rFonts w:ascii="Times New Roman" w:hAnsi="Times New Roman" w:cs="Times New Roman"/>
          <w:lang w:val="en-ID"/>
        </w:rPr>
        <w:t>pembelajaran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berkomunikasi</w:t>
      </w:r>
      <w:proofErr w:type="spellEnd"/>
      <w:r>
        <w:rPr>
          <w:rFonts w:ascii="Times New Roman" w:hAnsi="Times New Roman" w:cs="Times New Roman"/>
          <w:lang w:val="en-ID"/>
        </w:rPr>
        <w:t xml:space="preserve"> yang </w:t>
      </w:r>
      <w:proofErr w:type="spellStart"/>
      <w:r>
        <w:rPr>
          <w:rFonts w:ascii="Times New Roman" w:hAnsi="Times New Roman" w:cs="Times New Roman"/>
          <w:lang w:val="en-ID"/>
        </w:rPr>
        <w:t>dilakukan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masih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sederhana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atau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konvensional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karena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masih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bertumpu</w:t>
      </w:r>
      <w:proofErr w:type="spellEnd"/>
      <w:r>
        <w:rPr>
          <w:rFonts w:ascii="Times New Roman" w:hAnsi="Times New Roman" w:cs="Times New Roman"/>
          <w:lang w:val="en-ID"/>
        </w:rPr>
        <w:t xml:space="preserve"> pada </w:t>
      </w:r>
      <w:proofErr w:type="spellStart"/>
      <w:r>
        <w:rPr>
          <w:rFonts w:ascii="Times New Roman" w:hAnsi="Times New Roman" w:cs="Times New Roman"/>
          <w:lang w:val="en-ID"/>
        </w:rPr>
        <w:t>buku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pelajaran</w:t>
      </w:r>
      <w:proofErr w:type="spellEnd"/>
      <w:r>
        <w:rPr>
          <w:rFonts w:ascii="Times New Roman" w:hAnsi="Times New Roman" w:cs="Times New Roman"/>
          <w:lang w:val="en-ID"/>
        </w:rPr>
        <w:t>.</w:t>
      </w:r>
    </w:p>
    <w:p w14:paraId="146580B1" w14:textId="5E9B786B" w:rsidR="00385545" w:rsidRPr="0008181F" w:rsidRDefault="00385545" w:rsidP="0008181F">
      <w:pPr>
        <w:spacing w:after="0"/>
        <w:ind w:firstLine="567"/>
        <w:jc w:val="both"/>
        <w:rPr>
          <w:rFonts w:ascii="Times New Roman" w:eastAsia="EB Garamond" w:hAnsi="Times New Roman" w:cs="Times New Roman"/>
          <w:lang w:val="en-ID"/>
        </w:rPr>
      </w:pPr>
      <w:r>
        <w:rPr>
          <w:rFonts w:ascii="Times New Roman" w:eastAsia="Times" w:hAnsi="Times New Roman" w:cs="Times New Roman"/>
          <w:color w:val="000000"/>
        </w:rPr>
        <w:t xml:space="preserve">Setelah berakhirnya kegiatan pembelajaran, diperoleh hasil bahwa kemampuan komunikasi siswa berada pada ketogori tinggi. Hasil </w:t>
      </w:r>
      <w:r>
        <w:rPr>
          <w:rFonts w:ascii="Times New Roman" w:eastAsia="Times" w:hAnsi="Times New Roman" w:cs="Times New Roman"/>
          <w:i/>
          <w:color w:val="000000"/>
        </w:rPr>
        <w:t>post-test</w:t>
      </w:r>
      <w:r>
        <w:rPr>
          <w:rFonts w:ascii="Times New Roman" w:eastAsia="Times" w:hAnsi="Times New Roman" w:cs="Times New Roman"/>
          <w:color w:val="000000"/>
        </w:rPr>
        <w:t xml:space="preserve"> kemampuan komunikasi siswa ditunjukkan pada Tab</w:t>
      </w:r>
      <w:proofErr w:type="spellStart"/>
      <w:r>
        <w:rPr>
          <w:rFonts w:ascii="Times New Roman" w:eastAsia="Times" w:hAnsi="Times New Roman" w:cs="Times New Roman"/>
          <w:color w:val="000000"/>
          <w:lang w:val="en-US"/>
        </w:rPr>
        <w:t>el</w:t>
      </w:r>
      <w:proofErr w:type="spellEnd"/>
      <w:r>
        <w:rPr>
          <w:rFonts w:ascii="Times New Roman" w:eastAsia="Times" w:hAnsi="Times New Roman" w:cs="Times New Roman"/>
          <w:color w:val="000000"/>
        </w:rPr>
        <w:t xml:space="preserve"> </w:t>
      </w:r>
      <w:r w:rsidR="00657088">
        <w:rPr>
          <w:rFonts w:ascii="Times New Roman" w:eastAsia="Times" w:hAnsi="Times New Roman" w:cs="Times New Roman"/>
          <w:color w:val="000000"/>
          <w:lang w:val="en-US"/>
        </w:rPr>
        <w:t>4</w:t>
      </w:r>
      <w:r>
        <w:rPr>
          <w:rFonts w:ascii="Times New Roman" w:eastAsia="Times" w:hAnsi="Times New Roman" w:cs="Times New Roman"/>
          <w:color w:val="000000"/>
        </w:rPr>
        <w:t>.</w:t>
      </w:r>
    </w:p>
    <w:p w14:paraId="3B936690" w14:textId="7FA33F24" w:rsidR="0008181F" w:rsidRDefault="0008181F" w:rsidP="00385545">
      <w:pPr>
        <w:tabs>
          <w:tab w:val="left" w:pos="567"/>
        </w:tabs>
        <w:ind w:firstLine="284"/>
        <w:jc w:val="both"/>
        <w:rPr>
          <w:rFonts w:ascii="Times New Roman" w:eastAsia="Times" w:hAnsi="Times New Roman" w:cs="Times New Roman"/>
          <w:color w:val="000000"/>
          <w:lang w:val="en-GB"/>
        </w:rPr>
      </w:pPr>
    </w:p>
    <w:p w14:paraId="34BA4F53" w14:textId="77777777" w:rsidR="0008181F" w:rsidRPr="00385545" w:rsidRDefault="0008181F" w:rsidP="00385545">
      <w:pPr>
        <w:tabs>
          <w:tab w:val="left" w:pos="567"/>
        </w:tabs>
        <w:ind w:firstLine="284"/>
        <w:jc w:val="both"/>
        <w:rPr>
          <w:rFonts w:ascii="Times New Roman" w:eastAsia="Times" w:hAnsi="Times New Roman" w:cs="Times New Roman"/>
          <w:color w:val="000000"/>
          <w:lang w:val="en-GB"/>
        </w:rPr>
      </w:pPr>
    </w:p>
    <w:p w14:paraId="1506B0DD" w14:textId="0ADD37A2" w:rsidR="00385545" w:rsidRDefault="00385545" w:rsidP="00385545">
      <w:pPr>
        <w:tabs>
          <w:tab w:val="left" w:pos="567"/>
        </w:tabs>
        <w:jc w:val="center"/>
        <w:rPr>
          <w:rFonts w:ascii="Times New Roman" w:eastAsia="Times" w:hAnsi="Times New Roman" w:cs="Times New Roman"/>
          <w:color w:val="000000"/>
        </w:rPr>
      </w:pPr>
      <w:r>
        <w:rPr>
          <w:rFonts w:ascii="Times New Roman" w:eastAsia="Times" w:hAnsi="Times New Roman" w:cs="Times New Roman"/>
          <w:b/>
          <w:color w:val="000000"/>
        </w:rPr>
        <w:lastRenderedPageBreak/>
        <w:t>Tab</w:t>
      </w:r>
      <w:proofErr w:type="spellStart"/>
      <w:r w:rsidR="00657088">
        <w:rPr>
          <w:rFonts w:ascii="Times New Roman" w:eastAsia="Times" w:hAnsi="Times New Roman" w:cs="Times New Roman"/>
          <w:b/>
          <w:color w:val="000000"/>
          <w:lang w:val="en-US"/>
        </w:rPr>
        <w:t>el</w:t>
      </w:r>
      <w:proofErr w:type="spellEnd"/>
      <w:r w:rsidR="00657088">
        <w:rPr>
          <w:rFonts w:ascii="Times New Roman" w:eastAsia="Times" w:hAnsi="Times New Roman" w:cs="Times New Roman"/>
          <w:b/>
          <w:color w:val="000000"/>
          <w:lang w:val="en-US"/>
        </w:rPr>
        <w:t xml:space="preserve"> 4</w:t>
      </w:r>
      <w:r>
        <w:rPr>
          <w:rFonts w:ascii="Times New Roman" w:eastAsia="Times" w:hAnsi="Times New Roman" w:cs="Times New Roman"/>
          <w:color w:val="000000"/>
        </w:rPr>
        <w:t xml:space="preserve">. Hasil </w:t>
      </w:r>
      <w:r>
        <w:rPr>
          <w:rFonts w:ascii="Times New Roman" w:eastAsia="Times" w:hAnsi="Times New Roman" w:cs="Times New Roman"/>
          <w:i/>
          <w:color w:val="000000"/>
        </w:rPr>
        <w:t>post-test</w:t>
      </w:r>
      <w:r>
        <w:rPr>
          <w:rFonts w:ascii="Times New Roman" w:eastAsia="Times" w:hAnsi="Times New Roman" w:cs="Times New Roman"/>
          <w:color w:val="000000"/>
        </w:rPr>
        <w:t xml:space="preserve"> kemampuan komunikasi lisan siswa</w:t>
      </w:r>
    </w:p>
    <w:tbl>
      <w:tblPr>
        <w:tblStyle w:val="PlainTable2"/>
        <w:tblW w:w="5000" w:type="pct"/>
        <w:tblInd w:w="0" w:type="dxa"/>
        <w:tblLook w:val="04A0" w:firstRow="1" w:lastRow="0" w:firstColumn="1" w:lastColumn="0" w:noHBand="0" w:noVBand="1"/>
      </w:tblPr>
      <w:tblGrid>
        <w:gridCol w:w="6035"/>
        <w:gridCol w:w="1670"/>
        <w:gridCol w:w="2041"/>
      </w:tblGrid>
      <w:tr w:rsidR="00385545" w14:paraId="2F2CEE41" w14:textId="77777777" w:rsidTr="003855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pct"/>
            <w:tcBorders>
              <w:top w:val="single" w:sz="4" w:space="0" w:color="7F7F7F" w:themeColor="text1" w:themeTint="80"/>
              <w:left w:val="nil"/>
              <w:right w:val="nil"/>
            </w:tcBorders>
            <w:hideMark/>
          </w:tcPr>
          <w:p w14:paraId="3CBBC85B" w14:textId="77777777" w:rsidR="00385545" w:rsidRDefault="00385545" w:rsidP="0008181F">
            <w:pPr>
              <w:tabs>
                <w:tab w:val="left" w:pos="567"/>
              </w:tabs>
              <w:spacing w:after="0"/>
              <w:jc w:val="center"/>
              <w:rPr>
                <w:rFonts w:ascii="Times New Roman" w:eastAsia="Times" w:hAnsi="Times New Roman" w:cs="Times New Roman"/>
                <w:color w:val="000000"/>
              </w:rPr>
            </w:pPr>
            <w:r>
              <w:rPr>
                <w:rFonts w:ascii="Times New Roman" w:eastAsia="Times" w:hAnsi="Times New Roman" w:cs="Times New Roman"/>
                <w:color w:val="000000"/>
              </w:rPr>
              <w:t>Indikator</w:t>
            </w:r>
          </w:p>
        </w:tc>
        <w:tc>
          <w:tcPr>
            <w:tcW w:w="857" w:type="pct"/>
            <w:tcBorders>
              <w:top w:val="single" w:sz="4" w:space="0" w:color="7F7F7F" w:themeColor="text1" w:themeTint="80"/>
              <w:left w:val="nil"/>
              <w:right w:val="nil"/>
            </w:tcBorders>
            <w:hideMark/>
          </w:tcPr>
          <w:p w14:paraId="0B021C22" w14:textId="77777777" w:rsidR="00385545" w:rsidRDefault="00385545" w:rsidP="0008181F">
            <w:pPr>
              <w:tabs>
                <w:tab w:val="left" w:pos="567"/>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Rata-rata</w:t>
            </w:r>
          </w:p>
        </w:tc>
        <w:tc>
          <w:tcPr>
            <w:tcW w:w="1047" w:type="pct"/>
            <w:tcBorders>
              <w:top w:val="single" w:sz="4" w:space="0" w:color="7F7F7F" w:themeColor="text1" w:themeTint="80"/>
              <w:left w:val="nil"/>
              <w:right w:val="nil"/>
            </w:tcBorders>
            <w:hideMark/>
          </w:tcPr>
          <w:p w14:paraId="6AFE0C5B" w14:textId="77777777" w:rsidR="00385545" w:rsidRDefault="00385545" w:rsidP="0008181F">
            <w:pPr>
              <w:tabs>
                <w:tab w:val="left" w:pos="567"/>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Kategori</w:t>
            </w:r>
          </w:p>
        </w:tc>
      </w:tr>
      <w:tr w:rsidR="00385545" w14:paraId="3005B0A3" w14:textId="77777777" w:rsidTr="00385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pct"/>
            <w:tcBorders>
              <w:left w:val="nil"/>
              <w:right w:val="nil"/>
            </w:tcBorders>
            <w:hideMark/>
          </w:tcPr>
          <w:p w14:paraId="69BCFC5E" w14:textId="77777777" w:rsidR="00385545" w:rsidRDefault="00385545" w:rsidP="0008181F">
            <w:pPr>
              <w:tabs>
                <w:tab w:val="left" w:pos="567"/>
              </w:tabs>
              <w:spacing w:after="0"/>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Penggunaan bahasa yang mudah dimengerti</w:t>
            </w:r>
          </w:p>
        </w:tc>
        <w:tc>
          <w:tcPr>
            <w:tcW w:w="857" w:type="pct"/>
            <w:tcBorders>
              <w:left w:val="nil"/>
              <w:right w:val="nil"/>
            </w:tcBorders>
            <w:hideMark/>
          </w:tcPr>
          <w:p w14:paraId="122A8A4D"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80</w:t>
            </w:r>
          </w:p>
        </w:tc>
        <w:tc>
          <w:tcPr>
            <w:tcW w:w="1047" w:type="pct"/>
            <w:tcBorders>
              <w:left w:val="nil"/>
              <w:right w:val="nil"/>
            </w:tcBorders>
            <w:hideMark/>
          </w:tcPr>
          <w:p w14:paraId="050871E2"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Tinggi</w:t>
            </w:r>
          </w:p>
        </w:tc>
      </w:tr>
      <w:tr w:rsidR="00385545" w14:paraId="51A31174" w14:textId="77777777" w:rsidTr="00385545">
        <w:tc>
          <w:tcPr>
            <w:cnfStyle w:val="001000000000" w:firstRow="0" w:lastRow="0" w:firstColumn="1" w:lastColumn="0" w:oddVBand="0" w:evenVBand="0" w:oddHBand="0" w:evenHBand="0" w:firstRowFirstColumn="0" w:firstRowLastColumn="0" w:lastRowFirstColumn="0" w:lastRowLastColumn="0"/>
            <w:tcW w:w="3095" w:type="pct"/>
            <w:tcBorders>
              <w:top w:val="nil"/>
              <w:left w:val="nil"/>
              <w:bottom w:val="nil"/>
              <w:right w:val="nil"/>
            </w:tcBorders>
            <w:hideMark/>
          </w:tcPr>
          <w:p w14:paraId="65562645" w14:textId="77777777" w:rsidR="00385545" w:rsidRDefault="00385545" w:rsidP="0008181F">
            <w:pPr>
              <w:tabs>
                <w:tab w:val="left" w:pos="567"/>
              </w:tabs>
              <w:spacing w:after="0"/>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Kejelasan/atrikulasi yang baik</w:t>
            </w:r>
          </w:p>
        </w:tc>
        <w:tc>
          <w:tcPr>
            <w:tcW w:w="857" w:type="pct"/>
            <w:tcBorders>
              <w:top w:val="nil"/>
              <w:left w:val="nil"/>
              <w:bottom w:val="nil"/>
              <w:right w:val="nil"/>
            </w:tcBorders>
            <w:hideMark/>
          </w:tcPr>
          <w:p w14:paraId="350702BA" w14:textId="77777777" w:rsidR="00385545" w:rsidRDefault="00385545" w:rsidP="0008181F">
            <w:pPr>
              <w:tabs>
                <w:tab w:val="left" w:pos="567"/>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90</w:t>
            </w:r>
          </w:p>
        </w:tc>
        <w:tc>
          <w:tcPr>
            <w:tcW w:w="1047" w:type="pct"/>
            <w:tcBorders>
              <w:top w:val="nil"/>
              <w:left w:val="nil"/>
              <w:bottom w:val="nil"/>
              <w:right w:val="nil"/>
            </w:tcBorders>
            <w:hideMark/>
          </w:tcPr>
          <w:p w14:paraId="6900755B" w14:textId="77777777" w:rsidR="00385545" w:rsidRDefault="00385545" w:rsidP="0008181F">
            <w:pPr>
              <w:tabs>
                <w:tab w:val="left" w:pos="567"/>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Sangat tinggi</w:t>
            </w:r>
          </w:p>
        </w:tc>
      </w:tr>
      <w:tr w:rsidR="00385545" w14:paraId="5C4E7485" w14:textId="77777777" w:rsidTr="00385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pct"/>
            <w:tcBorders>
              <w:left w:val="nil"/>
              <w:right w:val="nil"/>
            </w:tcBorders>
            <w:hideMark/>
          </w:tcPr>
          <w:p w14:paraId="77E17078" w14:textId="77777777" w:rsidR="00385545" w:rsidRDefault="00385545" w:rsidP="0008181F">
            <w:pPr>
              <w:tabs>
                <w:tab w:val="left" w:pos="567"/>
              </w:tabs>
              <w:spacing w:after="0"/>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Cara penyampaian</w:t>
            </w:r>
          </w:p>
        </w:tc>
        <w:tc>
          <w:tcPr>
            <w:tcW w:w="857" w:type="pct"/>
            <w:tcBorders>
              <w:left w:val="nil"/>
              <w:right w:val="nil"/>
            </w:tcBorders>
            <w:hideMark/>
          </w:tcPr>
          <w:p w14:paraId="1EA4A9ED"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90</w:t>
            </w:r>
          </w:p>
        </w:tc>
        <w:tc>
          <w:tcPr>
            <w:tcW w:w="1047" w:type="pct"/>
            <w:tcBorders>
              <w:left w:val="nil"/>
              <w:right w:val="nil"/>
            </w:tcBorders>
            <w:hideMark/>
          </w:tcPr>
          <w:p w14:paraId="2E17A62A"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Sangat tinggi</w:t>
            </w:r>
          </w:p>
        </w:tc>
      </w:tr>
      <w:tr w:rsidR="00385545" w14:paraId="523F511E" w14:textId="77777777" w:rsidTr="00385545">
        <w:tc>
          <w:tcPr>
            <w:cnfStyle w:val="001000000000" w:firstRow="0" w:lastRow="0" w:firstColumn="1" w:lastColumn="0" w:oddVBand="0" w:evenVBand="0" w:oddHBand="0" w:evenHBand="0" w:firstRowFirstColumn="0" w:firstRowLastColumn="0" w:lastRowFirstColumn="0" w:lastRowLastColumn="0"/>
            <w:tcW w:w="3095" w:type="pct"/>
            <w:tcBorders>
              <w:top w:val="nil"/>
              <w:left w:val="nil"/>
              <w:bottom w:val="nil"/>
              <w:right w:val="nil"/>
            </w:tcBorders>
            <w:hideMark/>
          </w:tcPr>
          <w:p w14:paraId="48D8F54C" w14:textId="77777777" w:rsidR="00385545" w:rsidRDefault="00385545" w:rsidP="0008181F">
            <w:pPr>
              <w:tabs>
                <w:tab w:val="left" w:pos="567"/>
              </w:tabs>
              <w:spacing w:after="0"/>
              <w:jc w:val="both"/>
              <w:rPr>
                <w:rFonts w:ascii="Times New Roman" w:eastAsia="Times" w:hAnsi="Times New Roman" w:cs="Times New Roman"/>
                <w:b w:val="0"/>
                <w:bCs w:val="0"/>
                <w:color w:val="000000"/>
              </w:rPr>
            </w:pPr>
            <w:r>
              <w:rPr>
                <w:rFonts w:ascii="Times New Roman" w:eastAsia="Times" w:hAnsi="Times New Roman" w:cs="Times New Roman"/>
                <w:b w:val="0"/>
                <w:bCs w:val="0"/>
                <w:color w:val="000000"/>
              </w:rPr>
              <w:t>Mengajukan pertanyaan</w:t>
            </w:r>
          </w:p>
        </w:tc>
        <w:tc>
          <w:tcPr>
            <w:tcW w:w="857" w:type="pct"/>
            <w:tcBorders>
              <w:top w:val="nil"/>
              <w:left w:val="nil"/>
              <w:bottom w:val="nil"/>
              <w:right w:val="nil"/>
            </w:tcBorders>
            <w:hideMark/>
          </w:tcPr>
          <w:p w14:paraId="46473C6D" w14:textId="77777777" w:rsidR="00385545" w:rsidRDefault="00385545" w:rsidP="0008181F">
            <w:pPr>
              <w:tabs>
                <w:tab w:val="left" w:pos="567"/>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70</w:t>
            </w:r>
          </w:p>
        </w:tc>
        <w:tc>
          <w:tcPr>
            <w:tcW w:w="1047" w:type="pct"/>
            <w:tcBorders>
              <w:top w:val="nil"/>
              <w:left w:val="nil"/>
              <w:bottom w:val="nil"/>
              <w:right w:val="nil"/>
            </w:tcBorders>
            <w:hideMark/>
          </w:tcPr>
          <w:p w14:paraId="35E5F6F1" w14:textId="77777777" w:rsidR="00385545" w:rsidRDefault="00385545" w:rsidP="0008181F">
            <w:pPr>
              <w:tabs>
                <w:tab w:val="left" w:pos="567"/>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Sedang</w:t>
            </w:r>
          </w:p>
        </w:tc>
      </w:tr>
      <w:tr w:rsidR="00385545" w14:paraId="06144D4F" w14:textId="77777777" w:rsidTr="00385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pct"/>
            <w:tcBorders>
              <w:left w:val="nil"/>
              <w:right w:val="nil"/>
            </w:tcBorders>
            <w:hideMark/>
          </w:tcPr>
          <w:p w14:paraId="6217D65F" w14:textId="77777777" w:rsidR="00385545" w:rsidRDefault="00385545" w:rsidP="0008181F">
            <w:pPr>
              <w:tabs>
                <w:tab w:val="left" w:pos="567"/>
              </w:tabs>
              <w:spacing w:after="0"/>
              <w:jc w:val="both"/>
              <w:rPr>
                <w:rFonts w:ascii="Times New Roman" w:eastAsia="Times" w:hAnsi="Times New Roman" w:cs="Times New Roman"/>
                <w:b w:val="0"/>
                <w:color w:val="000000"/>
              </w:rPr>
            </w:pPr>
            <w:r>
              <w:rPr>
                <w:rFonts w:ascii="Times New Roman" w:eastAsia="Times" w:hAnsi="Times New Roman" w:cs="Times New Roman"/>
                <w:color w:val="000000"/>
              </w:rPr>
              <w:t>Rata-rata</w:t>
            </w:r>
          </w:p>
        </w:tc>
        <w:tc>
          <w:tcPr>
            <w:tcW w:w="857" w:type="pct"/>
            <w:tcBorders>
              <w:left w:val="nil"/>
              <w:right w:val="nil"/>
            </w:tcBorders>
            <w:hideMark/>
          </w:tcPr>
          <w:p w14:paraId="4787D89F"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82,5</w:t>
            </w:r>
          </w:p>
        </w:tc>
        <w:tc>
          <w:tcPr>
            <w:tcW w:w="1047" w:type="pct"/>
            <w:tcBorders>
              <w:left w:val="nil"/>
              <w:right w:val="nil"/>
            </w:tcBorders>
            <w:hideMark/>
          </w:tcPr>
          <w:p w14:paraId="418E2AFF" w14:textId="77777777" w:rsidR="00385545" w:rsidRDefault="00385545" w:rsidP="0008181F">
            <w:pPr>
              <w:tabs>
                <w:tab w:val="left" w:pos="567"/>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w:hAnsi="Times New Roman" w:cs="Times New Roman"/>
                <w:color w:val="000000"/>
              </w:rPr>
            </w:pPr>
            <w:r>
              <w:rPr>
                <w:rFonts w:ascii="Times New Roman" w:eastAsia="Times" w:hAnsi="Times New Roman" w:cs="Times New Roman"/>
                <w:color w:val="000000"/>
              </w:rPr>
              <w:t>Tinggi</w:t>
            </w:r>
          </w:p>
        </w:tc>
      </w:tr>
    </w:tbl>
    <w:p w14:paraId="5BC05C8C" w14:textId="77777777" w:rsidR="0008181F" w:rsidRDefault="0008181F" w:rsidP="0008181F">
      <w:pPr>
        <w:tabs>
          <w:tab w:val="left" w:pos="567"/>
        </w:tabs>
        <w:spacing w:after="0"/>
        <w:ind w:firstLine="567"/>
        <w:jc w:val="both"/>
        <w:rPr>
          <w:rFonts w:ascii="Times New Roman" w:eastAsia="Times" w:hAnsi="Times New Roman" w:cs="Times New Roman"/>
          <w:color w:val="000000"/>
        </w:rPr>
      </w:pPr>
    </w:p>
    <w:p w14:paraId="23FE89FE" w14:textId="036E1A9A" w:rsidR="00385545" w:rsidRDefault="00385545" w:rsidP="0008181F">
      <w:pPr>
        <w:tabs>
          <w:tab w:val="left" w:pos="567"/>
        </w:tabs>
        <w:spacing w:after="0"/>
        <w:ind w:firstLine="567"/>
        <w:jc w:val="both"/>
        <w:rPr>
          <w:rFonts w:ascii="Times New Roman" w:hAnsi="Times New Roman" w:cs="Times New Roman"/>
          <w:lang w:val="en-ID"/>
        </w:rPr>
      </w:pPr>
      <w:r>
        <w:rPr>
          <w:rFonts w:ascii="Times New Roman" w:eastAsia="Times" w:hAnsi="Times New Roman" w:cs="Times New Roman"/>
          <w:color w:val="000000"/>
        </w:rPr>
        <w:t xml:space="preserve">Hasil </w:t>
      </w:r>
      <w:r>
        <w:rPr>
          <w:rFonts w:ascii="Times New Roman" w:eastAsia="Times" w:hAnsi="Times New Roman" w:cs="Times New Roman"/>
          <w:i/>
          <w:color w:val="000000"/>
        </w:rPr>
        <w:t>post-test</w:t>
      </w:r>
      <w:r>
        <w:rPr>
          <w:rFonts w:ascii="Times New Roman" w:eastAsia="Times" w:hAnsi="Times New Roman" w:cs="Times New Roman"/>
          <w:color w:val="000000"/>
        </w:rPr>
        <w:t xml:space="preserve"> menunjukkan bahwa keterampilan komunikasi siswa berada dalam kategori tinggi.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sudah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terbiasa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menggunakan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bahasa</w:t>
      </w:r>
      <w:proofErr w:type="spellEnd"/>
      <w:r>
        <w:rPr>
          <w:rFonts w:ascii="Times New Roman" w:hAnsi="Times New Roman" w:cs="Times New Roman"/>
          <w:lang w:val="en-ID"/>
        </w:rPr>
        <w:t xml:space="preserve"> Indonesia </w:t>
      </w:r>
      <w:proofErr w:type="spellStart"/>
      <w:r>
        <w:rPr>
          <w:rFonts w:ascii="Times New Roman" w:hAnsi="Times New Roman" w:cs="Times New Roman"/>
          <w:lang w:val="en-ID"/>
        </w:rPr>
        <w:t>untuk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baik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mendeskripsikan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hasil</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pengamatan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mengajukan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pertanyaan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maupun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memberikan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tanggapan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sudah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berani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mengajukan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pertanyaan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baik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kepada</w:t>
      </w:r>
      <w:proofErr w:type="spellEnd"/>
      <w:r>
        <w:rPr>
          <w:rFonts w:ascii="Times New Roman" w:hAnsi="Times New Roman" w:cs="Times New Roman"/>
          <w:lang w:val="en-ID"/>
        </w:rPr>
        <w:t xml:space="preserve"> guru </w:t>
      </w:r>
      <w:proofErr w:type="spellStart"/>
      <w:r>
        <w:rPr>
          <w:rFonts w:ascii="Times New Roman" w:hAnsi="Times New Roman" w:cs="Times New Roman"/>
          <w:lang w:val="en-ID"/>
        </w:rPr>
        <w:t>maupun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kepada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yang lain. </w:t>
      </w:r>
      <w:proofErr w:type="spellStart"/>
      <w:r>
        <w:rPr>
          <w:rFonts w:ascii="Times New Roman" w:hAnsi="Times New Roman" w:cs="Times New Roman"/>
          <w:lang w:val="en-ID"/>
        </w:rPr>
        <w:t>Selain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itu</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aspek</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atrikulasi</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cara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penyampaian</w:t>
      </w:r>
      <w:proofErr w:type="spellEnd"/>
      <w:r>
        <w:rPr>
          <w:rFonts w:ascii="Times New Roman" w:hAnsi="Times New Roman" w:cs="Times New Roman"/>
          <w:lang w:val="en-ID"/>
        </w:rPr>
        <w:t xml:space="preserve"> juga </w:t>
      </w:r>
      <w:proofErr w:type="spellStart"/>
      <w:r>
        <w:rPr>
          <w:rFonts w:ascii="Times New Roman" w:hAnsi="Times New Roman" w:cs="Times New Roman"/>
          <w:lang w:val="en-ID"/>
        </w:rPr>
        <w:t>meningkat</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Selama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kegiatan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pembelajaran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ketika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menyampaikan</w:t>
      </w:r>
      <w:proofErr w:type="spellEnd"/>
      <w:r>
        <w:rPr>
          <w:rFonts w:ascii="Times New Roman" w:hAnsi="Times New Roman" w:cs="Times New Roman"/>
          <w:lang w:val="en-ID"/>
        </w:rPr>
        <w:t xml:space="preserve"> ide dan </w:t>
      </w:r>
      <w:proofErr w:type="spellStart"/>
      <w:r>
        <w:rPr>
          <w:rFonts w:ascii="Times New Roman" w:hAnsi="Times New Roman" w:cs="Times New Roman"/>
          <w:lang w:val="en-ID"/>
        </w:rPr>
        <w:t>gagasan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mengajukan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pertanyaan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serta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menyampaikan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tanggapan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suara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terdengar</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keras</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jelas</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juga </w:t>
      </w:r>
      <w:proofErr w:type="spellStart"/>
      <w:r>
        <w:rPr>
          <w:rFonts w:ascii="Times New Roman" w:hAnsi="Times New Roman" w:cs="Times New Roman"/>
          <w:lang w:val="en-ID"/>
        </w:rPr>
        <w:t>percaya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diri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mempertahankan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argumentasi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serta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terbuka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menerima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kritik</w:t>
      </w:r>
      <w:proofErr w:type="spellEnd"/>
      <w:r>
        <w:rPr>
          <w:rFonts w:ascii="Times New Roman" w:hAnsi="Times New Roman" w:cs="Times New Roman"/>
          <w:lang w:val="en-ID"/>
        </w:rPr>
        <w:t xml:space="preserve"> dan saran. </w:t>
      </w:r>
      <w:proofErr w:type="spellStart"/>
      <w:r>
        <w:rPr>
          <w:rFonts w:ascii="Times New Roman" w:hAnsi="Times New Roman" w:cs="Times New Roman"/>
          <w:lang w:val="en-ID"/>
        </w:rPr>
        <w:t>Perbandingan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kemampuan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komunikasi</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siswa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sebelum</w:t>
      </w:r>
      <w:proofErr w:type="spellEnd"/>
      <w:r>
        <w:rPr>
          <w:rFonts w:ascii="Times New Roman" w:hAnsi="Times New Roman" w:cs="Times New Roman"/>
          <w:lang w:val="en-ID"/>
        </w:rPr>
        <w:t xml:space="preserve"> dan </w:t>
      </w:r>
      <w:proofErr w:type="spellStart"/>
      <w:r>
        <w:rPr>
          <w:rFonts w:ascii="Times New Roman" w:hAnsi="Times New Roman" w:cs="Times New Roman"/>
          <w:lang w:val="en-ID"/>
        </w:rPr>
        <w:t>setelah</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kegiatan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pembelajaran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bentuk</w:t>
      </w:r>
      <w:proofErr w:type="spellEnd"/>
      <w:r>
        <w:rPr>
          <w:rFonts w:ascii="Times New Roman" w:hAnsi="Times New Roman" w:cs="Times New Roman"/>
          <w:lang w:val="en-ID"/>
        </w:rPr>
        <w:t xml:space="preserve"> diagram </w:t>
      </w:r>
      <w:proofErr w:type="spellStart"/>
      <w:r>
        <w:rPr>
          <w:rFonts w:ascii="Times New Roman" w:hAnsi="Times New Roman" w:cs="Times New Roman"/>
          <w:lang w:val="en-ID"/>
        </w:rPr>
        <w:t>ditunjukkan</w:t>
      </w:r>
      <w:proofErr w:type="spellEnd"/>
      <w:r>
        <w:rPr>
          <w:rFonts w:ascii="Times New Roman" w:hAnsi="Times New Roman" w:cs="Times New Roman"/>
          <w:lang w:val="en-ID"/>
        </w:rPr>
        <w:t xml:space="preserve"> pada </w:t>
      </w:r>
      <w:proofErr w:type="spellStart"/>
      <w:r>
        <w:rPr>
          <w:rFonts w:ascii="Times New Roman" w:hAnsi="Times New Roman" w:cs="Times New Roman"/>
          <w:lang w:val="en-ID"/>
        </w:rPr>
        <w:t>gambar</w:t>
      </w:r>
      <w:proofErr w:type="spellEnd"/>
      <w:r>
        <w:rPr>
          <w:rFonts w:ascii="Times New Roman" w:hAnsi="Times New Roman" w:cs="Times New Roman"/>
          <w:lang w:val="en-ID"/>
        </w:rPr>
        <w:t xml:space="preserve"> </w:t>
      </w:r>
      <w:r w:rsidR="0008181F">
        <w:rPr>
          <w:rFonts w:ascii="Times New Roman" w:hAnsi="Times New Roman" w:cs="Times New Roman"/>
          <w:lang w:val="en-ID"/>
        </w:rPr>
        <w:t>8</w:t>
      </w:r>
      <w:r>
        <w:rPr>
          <w:rFonts w:ascii="Times New Roman" w:hAnsi="Times New Roman" w:cs="Times New Roman"/>
          <w:lang w:val="en-ID"/>
        </w:rPr>
        <w:t>.</w:t>
      </w:r>
    </w:p>
    <w:p w14:paraId="2D2E8C97" w14:textId="77777777" w:rsidR="0008181F" w:rsidRPr="00385545" w:rsidRDefault="0008181F" w:rsidP="0008181F">
      <w:pPr>
        <w:tabs>
          <w:tab w:val="left" w:pos="567"/>
        </w:tabs>
        <w:spacing w:after="0"/>
        <w:ind w:firstLine="567"/>
        <w:jc w:val="both"/>
        <w:rPr>
          <w:rFonts w:ascii="Times New Roman" w:eastAsia="EB Garamond" w:hAnsi="Times New Roman" w:cs="Times New Roman"/>
          <w:lang w:val="en-ID"/>
        </w:rPr>
      </w:pPr>
    </w:p>
    <w:p w14:paraId="7019DF67" w14:textId="36AE76E9" w:rsidR="00385545" w:rsidRPr="00385545" w:rsidRDefault="00385545" w:rsidP="00385545">
      <w:pPr>
        <w:jc w:val="center"/>
        <w:rPr>
          <w:rFonts w:ascii="Times New Roman" w:eastAsia="Times" w:hAnsi="Times New Roman" w:cs="Times New Roman"/>
          <w:color w:val="000000"/>
          <w:lang w:val="en-GB"/>
        </w:rPr>
      </w:pPr>
      <w:r>
        <w:rPr>
          <w:rFonts w:ascii="Times New Roman" w:eastAsia="Times" w:hAnsi="Times New Roman" w:cs="Times New Roman"/>
          <w:noProof/>
          <w:color w:val="000000"/>
          <w:lang w:val="en-US"/>
        </w:rPr>
        <w:drawing>
          <wp:inline distT="0" distB="0" distL="0" distR="0" wp14:anchorId="63AAC928" wp14:editId="629E1E29">
            <wp:extent cx="5086985" cy="2928620"/>
            <wp:effectExtent l="0" t="0" r="18415"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AD7DBAB" w14:textId="2802ADA2" w:rsidR="00385545" w:rsidRDefault="00385545" w:rsidP="00385545">
      <w:pPr>
        <w:tabs>
          <w:tab w:val="left" w:pos="567"/>
        </w:tabs>
        <w:jc w:val="center"/>
        <w:rPr>
          <w:rFonts w:ascii="Times New Roman" w:eastAsia="Times" w:hAnsi="Times New Roman" w:cs="Times New Roman"/>
          <w:color w:val="000000"/>
        </w:rPr>
      </w:pPr>
      <w:r>
        <w:rPr>
          <w:rFonts w:ascii="Times New Roman" w:eastAsia="Times" w:hAnsi="Times New Roman" w:cs="Times New Roman"/>
          <w:b/>
          <w:color w:val="000000"/>
          <w:lang w:val="en-US"/>
        </w:rPr>
        <w:t>Gambar</w:t>
      </w:r>
      <w:r>
        <w:rPr>
          <w:rFonts w:ascii="Times New Roman" w:eastAsia="Times" w:hAnsi="Times New Roman" w:cs="Times New Roman"/>
          <w:b/>
          <w:color w:val="000000"/>
        </w:rPr>
        <w:t xml:space="preserve"> </w:t>
      </w:r>
      <w:r w:rsidR="0008181F">
        <w:rPr>
          <w:rFonts w:ascii="Times New Roman" w:eastAsia="Times" w:hAnsi="Times New Roman" w:cs="Times New Roman"/>
          <w:b/>
          <w:color w:val="000000"/>
          <w:lang w:val="en-US"/>
        </w:rPr>
        <w:t>8</w:t>
      </w:r>
      <w:r>
        <w:rPr>
          <w:rFonts w:ascii="Times New Roman" w:eastAsia="Times" w:hAnsi="Times New Roman" w:cs="Times New Roman"/>
          <w:color w:val="000000"/>
        </w:rPr>
        <w:t>. Peningkatan kemampuan komunikasi siswa</w:t>
      </w:r>
    </w:p>
    <w:p w14:paraId="3612ECDD" w14:textId="245CFE4C" w:rsidR="00385545" w:rsidRDefault="00385545" w:rsidP="0008181F">
      <w:pPr>
        <w:spacing w:after="0"/>
        <w:ind w:firstLine="567"/>
        <w:jc w:val="both"/>
        <w:rPr>
          <w:rFonts w:ascii="Times New Roman" w:hAnsi="Times New Roman" w:cs="Times New Roman"/>
          <w:szCs w:val="28"/>
          <w:lang w:val="en-ID"/>
        </w:rPr>
      </w:pPr>
      <w:proofErr w:type="spellStart"/>
      <w:r>
        <w:rPr>
          <w:rFonts w:ascii="Times New Roman" w:hAnsi="Times New Roman" w:cs="Times New Roman"/>
          <w:szCs w:val="28"/>
          <w:lang w:val="en-ID"/>
        </w:rPr>
        <w:t>Berdasarkan</w:t>
      </w:r>
      <w:proofErr w:type="spellEnd"/>
      <w:r>
        <w:rPr>
          <w:rFonts w:ascii="Times New Roman" w:hAnsi="Times New Roman" w:cs="Times New Roman"/>
          <w:szCs w:val="28"/>
          <w:lang w:val="en-ID"/>
        </w:rPr>
        <w:t xml:space="preserve"> Gambar </w:t>
      </w:r>
      <w:r w:rsidR="0008181F">
        <w:rPr>
          <w:rFonts w:ascii="Times New Roman" w:hAnsi="Times New Roman" w:cs="Times New Roman"/>
          <w:szCs w:val="28"/>
          <w:lang w:val="en-ID"/>
        </w:rPr>
        <w:t>8</w:t>
      </w:r>
      <w:r>
        <w:rPr>
          <w:rFonts w:ascii="Times New Roman" w:hAnsi="Times New Roman" w:cs="Times New Roman"/>
          <w:szCs w:val="28"/>
          <w:lang w:val="en-ID"/>
        </w:rPr>
        <w:t xml:space="preserve"> </w:t>
      </w:r>
      <w:proofErr w:type="spellStart"/>
      <w:r>
        <w:rPr>
          <w:rFonts w:ascii="Times New Roman" w:hAnsi="Times New Roman" w:cs="Times New Roman"/>
          <w:szCs w:val="28"/>
          <w:lang w:val="en-ID"/>
        </w:rPr>
        <w:t>dapat</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diketahui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bahwa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pembelajaran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berbasis</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laboratorium</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alam</w:t>
      </w:r>
      <w:proofErr w:type="spellEnd"/>
      <w:r>
        <w:rPr>
          <w:rFonts w:ascii="Times New Roman" w:hAnsi="Times New Roman" w:cs="Times New Roman"/>
          <w:szCs w:val="28"/>
          <w:lang w:val="en-ID"/>
        </w:rPr>
        <w:t xml:space="preserve"> pada </w:t>
      </w:r>
      <w:proofErr w:type="spellStart"/>
      <w:r>
        <w:rPr>
          <w:rFonts w:ascii="Times New Roman" w:hAnsi="Times New Roman" w:cs="Times New Roman"/>
          <w:szCs w:val="28"/>
          <w:lang w:val="en-ID"/>
        </w:rPr>
        <w:t>pembelajaran</w:t>
      </w:r>
      <w:proofErr w:type="spellEnd"/>
      <w:r>
        <w:rPr>
          <w:rFonts w:ascii="Times New Roman" w:hAnsi="Times New Roman" w:cs="Times New Roman"/>
          <w:szCs w:val="28"/>
          <w:lang w:val="en-ID"/>
        </w:rPr>
        <w:t xml:space="preserve"> IPA </w:t>
      </w:r>
      <w:proofErr w:type="spellStart"/>
      <w:r>
        <w:rPr>
          <w:rFonts w:ascii="Times New Roman" w:hAnsi="Times New Roman" w:cs="Times New Roman"/>
          <w:szCs w:val="28"/>
          <w:lang w:val="en-ID"/>
        </w:rPr>
        <w:t>materi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biopori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dapat</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meningkatkan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kemampuan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komunikasi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siswa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sekolah</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dasar</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Komunikasi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antara</w:t>
      </w:r>
      <w:proofErr w:type="spellEnd"/>
      <w:r>
        <w:rPr>
          <w:rFonts w:ascii="Times New Roman" w:hAnsi="Times New Roman" w:cs="Times New Roman"/>
          <w:szCs w:val="28"/>
          <w:lang w:val="en-ID"/>
        </w:rPr>
        <w:t xml:space="preserve"> guru dan </w:t>
      </w:r>
      <w:proofErr w:type="spellStart"/>
      <w:r>
        <w:rPr>
          <w:rFonts w:ascii="Times New Roman" w:hAnsi="Times New Roman" w:cs="Times New Roman"/>
          <w:szCs w:val="28"/>
          <w:lang w:val="en-ID"/>
        </w:rPr>
        <w:t>siswa</w:t>
      </w:r>
      <w:proofErr w:type="spellEnd"/>
      <w:r>
        <w:rPr>
          <w:rFonts w:ascii="Times New Roman" w:hAnsi="Times New Roman" w:cs="Times New Roman"/>
          <w:szCs w:val="28"/>
          <w:lang w:val="en-ID"/>
        </w:rPr>
        <w:t xml:space="preserve"> juga </w:t>
      </w:r>
      <w:proofErr w:type="spellStart"/>
      <w:r>
        <w:rPr>
          <w:rFonts w:ascii="Times New Roman" w:hAnsi="Times New Roman" w:cs="Times New Roman"/>
          <w:szCs w:val="28"/>
          <w:lang w:val="en-ID"/>
        </w:rPr>
        <w:t>meningkat</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karena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siswa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mulai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terbiasa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menggunakan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bahasa</w:t>
      </w:r>
      <w:proofErr w:type="spellEnd"/>
      <w:r>
        <w:rPr>
          <w:rFonts w:ascii="Times New Roman" w:hAnsi="Times New Roman" w:cs="Times New Roman"/>
          <w:szCs w:val="28"/>
          <w:lang w:val="en-ID"/>
        </w:rPr>
        <w:t xml:space="preserve"> Indonesia yang </w:t>
      </w:r>
      <w:proofErr w:type="spellStart"/>
      <w:r>
        <w:rPr>
          <w:rFonts w:ascii="Times New Roman" w:hAnsi="Times New Roman" w:cs="Times New Roman"/>
          <w:szCs w:val="28"/>
          <w:lang w:val="en-ID"/>
        </w:rPr>
        <w:t>baik</w:t>
      </w:r>
      <w:proofErr w:type="spellEnd"/>
      <w:r>
        <w:rPr>
          <w:rFonts w:ascii="Times New Roman" w:hAnsi="Times New Roman" w:cs="Times New Roman"/>
          <w:szCs w:val="28"/>
          <w:lang w:val="en-ID"/>
        </w:rPr>
        <w:t xml:space="preserve"> dan </w:t>
      </w:r>
      <w:proofErr w:type="spellStart"/>
      <w:r>
        <w:rPr>
          <w:rFonts w:ascii="Times New Roman" w:hAnsi="Times New Roman" w:cs="Times New Roman"/>
          <w:szCs w:val="28"/>
          <w:lang w:val="en-ID"/>
        </w:rPr>
        <w:t>benar</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selama</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kegiatan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pembelajaran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Kemampuan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ini</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mampu</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membawa</w:t>
      </w:r>
      <w:proofErr w:type="spellEnd"/>
      <w:r>
        <w:rPr>
          <w:rFonts w:ascii="Times New Roman" w:hAnsi="Times New Roman" w:cs="Times New Roman"/>
          <w:szCs w:val="28"/>
          <w:lang w:val="en-ID"/>
        </w:rPr>
        <w:t xml:space="preserve"> proses </w:t>
      </w:r>
      <w:proofErr w:type="spellStart"/>
      <w:r>
        <w:rPr>
          <w:rFonts w:ascii="Times New Roman" w:hAnsi="Times New Roman" w:cs="Times New Roman"/>
          <w:szCs w:val="28"/>
          <w:lang w:val="en-ID"/>
        </w:rPr>
        <w:t>pembelajaran</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berlangsung</w:t>
      </w:r>
      <w:proofErr w:type="spellEnd"/>
      <w:r>
        <w:rPr>
          <w:rFonts w:ascii="Times New Roman" w:hAnsi="Times New Roman" w:cs="Times New Roman"/>
          <w:szCs w:val="28"/>
          <w:lang w:val="en-ID"/>
        </w:rPr>
        <w:t xml:space="preserve"> </w:t>
      </w:r>
      <w:proofErr w:type="spellStart"/>
      <w:r>
        <w:rPr>
          <w:rFonts w:ascii="Times New Roman" w:hAnsi="Times New Roman" w:cs="Times New Roman"/>
          <w:szCs w:val="28"/>
          <w:lang w:val="en-ID"/>
        </w:rPr>
        <w:t>efektif</w:t>
      </w:r>
      <w:proofErr w:type="spellEnd"/>
      <w:r>
        <w:rPr>
          <w:rFonts w:ascii="Times New Roman" w:hAnsi="Times New Roman" w:cs="Times New Roman"/>
          <w:szCs w:val="28"/>
          <w:lang w:val="en-ID"/>
        </w:rPr>
        <w:t>.</w:t>
      </w:r>
    </w:p>
    <w:p w14:paraId="1E947357" w14:textId="4019A041" w:rsidR="0008181F" w:rsidRDefault="0008181F" w:rsidP="0008181F">
      <w:pPr>
        <w:spacing w:after="0"/>
        <w:ind w:firstLine="567"/>
        <w:jc w:val="both"/>
        <w:rPr>
          <w:rFonts w:ascii="Times New Roman" w:hAnsi="Times New Roman" w:cs="Times New Roman"/>
          <w:szCs w:val="28"/>
          <w:lang w:val="en-ID"/>
        </w:rPr>
      </w:pPr>
    </w:p>
    <w:p w14:paraId="3225BAAD" w14:textId="77777777" w:rsidR="0008181F" w:rsidRDefault="0008181F" w:rsidP="0008181F">
      <w:pPr>
        <w:spacing w:after="0"/>
        <w:ind w:firstLine="567"/>
        <w:jc w:val="both"/>
        <w:rPr>
          <w:rFonts w:ascii="Times New Roman" w:hAnsi="Times New Roman" w:cs="Times New Roman"/>
          <w:szCs w:val="28"/>
          <w:lang w:val="en-ID"/>
        </w:rPr>
      </w:pPr>
    </w:p>
    <w:p w14:paraId="340D7435" w14:textId="77777777" w:rsidR="0008181F" w:rsidRDefault="0008181F" w:rsidP="0008181F">
      <w:pPr>
        <w:spacing w:after="0"/>
        <w:ind w:firstLine="284"/>
        <w:jc w:val="both"/>
        <w:rPr>
          <w:rFonts w:ascii="Times New Roman" w:eastAsia="EB Garamond" w:hAnsi="Times New Roman" w:cs="Times New Roman"/>
          <w:color w:val="FF0000"/>
          <w:szCs w:val="28"/>
          <w:lang w:val="en-ID"/>
        </w:rPr>
      </w:pPr>
    </w:p>
    <w:p w14:paraId="742FC82A" w14:textId="77777777" w:rsidR="00435F33" w:rsidRDefault="00B9765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KESIMPULAN</w:t>
      </w:r>
    </w:p>
    <w:p w14:paraId="249E7866" w14:textId="77777777" w:rsidR="00385545" w:rsidRPr="00385545" w:rsidRDefault="00385545" w:rsidP="0008181F">
      <w:pPr>
        <w:spacing w:after="0"/>
        <w:ind w:firstLine="567"/>
        <w:jc w:val="both"/>
        <w:rPr>
          <w:rFonts w:ascii="Times New Roman" w:hAnsi="Times New Roman" w:cs="Times New Roman"/>
          <w:sz w:val="24"/>
          <w:szCs w:val="24"/>
          <w:lang w:val="en-GB"/>
        </w:rPr>
      </w:pPr>
      <w:r w:rsidRPr="00385545">
        <w:rPr>
          <w:rFonts w:ascii="Times New Roman" w:hAnsi="Times New Roman" w:cs="Times New Roman"/>
        </w:rPr>
        <w:t>Berdasarkan hasil penelitian dapat disimpulkan</w:t>
      </w:r>
      <w:r w:rsidRPr="00385545">
        <w:rPr>
          <w:rFonts w:ascii="Times New Roman" w:eastAsia="Times" w:hAnsi="Times New Roman" w:cs="Times New Roman"/>
          <w:color w:val="000000"/>
        </w:rPr>
        <w:t xml:space="preserve"> bahwa kemampuan komunikasi siswa mengalami perubahan dari yang awalnya berada dalam kategori rendah menjadi berada pada kategori tinggi. </w:t>
      </w:r>
      <w:r w:rsidRPr="00385545">
        <w:rPr>
          <w:rFonts w:ascii="Times New Roman" w:hAnsi="Times New Roman" w:cs="Times New Roman"/>
          <w:lang w:val="en-ID"/>
        </w:rPr>
        <w:t xml:space="preserve">Proses </w:t>
      </w:r>
      <w:proofErr w:type="spellStart"/>
      <w:r w:rsidRPr="00385545">
        <w:rPr>
          <w:rFonts w:ascii="Times New Roman" w:hAnsi="Times New Roman" w:cs="Times New Roman"/>
          <w:lang w:val="en-ID"/>
        </w:rPr>
        <w:t>pembelajaran</w:t>
      </w:r>
      <w:proofErr w:type="spellEnd"/>
      <w:r w:rsidRPr="00385545">
        <w:rPr>
          <w:rFonts w:ascii="Times New Roman" w:hAnsi="Times New Roman" w:cs="Times New Roman"/>
          <w:lang w:val="en-ID"/>
        </w:rPr>
        <w:t xml:space="preserve"> yang </w:t>
      </w:r>
      <w:proofErr w:type="spellStart"/>
      <w:r w:rsidRPr="00385545">
        <w:rPr>
          <w:rFonts w:ascii="Times New Roman" w:hAnsi="Times New Roman" w:cs="Times New Roman"/>
          <w:lang w:val="en-ID"/>
        </w:rPr>
        <w:t>disertai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dengan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aktivitas</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diskusi</w:t>
      </w:r>
      <w:proofErr w:type="spellEnd"/>
      <w:r w:rsidRPr="00385545">
        <w:rPr>
          <w:rFonts w:ascii="Times New Roman" w:hAnsi="Times New Roman" w:cs="Times New Roman"/>
          <w:lang w:val="en-ID"/>
        </w:rPr>
        <w:t xml:space="preserve"> dan </w:t>
      </w:r>
      <w:proofErr w:type="spellStart"/>
      <w:r w:rsidRPr="00385545">
        <w:rPr>
          <w:rFonts w:ascii="Times New Roman" w:hAnsi="Times New Roman" w:cs="Times New Roman"/>
          <w:lang w:val="en-ID"/>
        </w:rPr>
        <w:t>praktik</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membuat</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biopori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mampu</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memotivasi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siswa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untuk</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menyampaikan</w:t>
      </w:r>
      <w:proofErr w:type="spellEnd"/>
      <w:r w:rsidRPr="00385545">
        <w:rPr>
          <w:rFonts w:ascii="Times New Roman" w:hAnsi="Times New Roman" w:cs="Times New Roman"/>
          <w:lang w:val="en-ID"/>
        </w:rPr>
        <w:t xml:space="preserve"> ide dan </w:t>
      </w:r>
      <w:proofErr w:type="spellStart"/>
      <w:r w:rsidRPr="00385545">
        <w:rPr>
          <w:rFonts w:ascii="Times New Roman" w:hAnsi="Times New Roman" w:cs="Times New Roman"/>
          <w:lang w:val="en-ID"/>
        </w:rPr>
        <w:t>gagasannya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berdasarkan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apa</w:t>
      </w:r>
      <w:proofErr w:type="spellEnd"/>
      <w:r w:rsidRPr="00385545">
        <w:rPr>
          <w:rFonts w:ascii="Times New Roman" w:hAnsi="Times New Roman" w:cs="Times New Roman"/>
          <w:lang w:val="en-ID"/>
        </w:rPr>
        <w:t xml:space="preserve"> yang </w:t>
      </w:r>
      <w:proofErr w:type="spellStart"/>
      <w:r w:rsidRPr="00385545">
        <w:rPr>
          <w:rFonts w:ascii="Times New Roman" w:hAnsi="Times New Roman" w:cs="Times New Roman"/>
          <w:lang w:val="en-ID"/>
        </w:rPr>
        <w:t>mereka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amati</w:t>
      </w:r>
      <w:proofErr w:type="spellEnd"/>
      <w:r w:rsidRPr="00385545">
        <w:rPr>
          <w:rFonts w:ascii="Times New Roman" w:hAnsi="Times New Roman" w:cs="Times New Roman"/>
          <w:lang w:val="en-ID"/>
        </w:rPr>
        <w:t xml:space="preserve"> dan </w:t>
      </w:r>
      <w:proofErr w:type="spellStart"/>
      <w:r w:rsidRPr="00385545">
        <w:rPr>
          <w:rFonts w:ascii="Times New Roman" w:hAnsi="Times New Roman" w:cs="Times New Roman"/>
          <w:lang w:val="en-ID"/>
        </w:rPr>
        <w:t>apa</w:t>
      </w:r>
      <w:proofErr w:type="spellEnd"/>
      <w:r w:rsidRPr="00385545">
        <w:rPr>
          <w:rFonts w:ascii="Times New Roman" w:hAnsi="Times New Roman" w:cs="Times New Roman"/>
          <w:lang w:val="en-ID"/>
        </w:rPr>
        <w:t xml:space="preserve"> yang </w:t>
      </w:r>
      <w:proofErr w:type="spellStart"/>
      <w:r w:rsidRPr="00385545">
        <w:rPr>
          <w:rFonts w:ascii="Times New Roman" w:hAnsi="Times New Roman" w:cs="Times New Roman"/>
          <w:lang w:val="en-ID"/>
        </w:rPr>
        <w:t>mereka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lakukan</w:t>
      </w:r>
      <w:proofErr w:type="spellEnd"/>
      <w:r w:rsidRPr="00385545">
        <w:rPr>
          <w:rFonts w:ascii="Times New Roman" w:hAnsi="Times New Roman" w:cs="Times New Roman"/>
          <w:lang w:val="en-ID"/>
        </w:rPr>
        <w:t xml:space="preserve">. </w:t>
      </w:r>
      <w:r w:rsidRPr="00385545">
        <w:rPr>
          <w:rFonts w:ascii="Times New Roman" w:eastAsia="Times" w:hAnsi="Times New Roman" w:cs="Times New Roman"/>
          <w:color w:val="000000"/>
        </w:rPr>
        <w:t>Pembelajaran berbasis laboratorium alam mampu menekankan penggunaan bahasa Indonesia daripada bahasa daerah. S</w:t>
      </w:r>
      <w:proofErr w:type="spellStart"/>
      <w:r w:rsidRPr="00385545">
        <w:rPr>
          <w:rFonts w:ascii="Times New Roman" w:hAnsi="Times New Roman" w:cs="Times New Roman"/>
          <w:lang w:val="en-ID"/>
        </w:rPr>
        <w:t>iswa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mampu</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menggunakan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bahasa</w:t>
      </w:r>
      <w:proofErr w:type="spellEnd"/>
      <w:r w:rsidRPr="00385545">
        <w:rPr>
          <w:rFonts w:ascii="Times New Roman" w:hAnsi="Times New Roman" w:cs="Times New Roman"/>
          <w:lang w:val="en-ID"/>
        </w:rPr>
        <w:t xml:space="preserve"> Indonesia </w:t>
      </w:r>
      <w:proofErr w:type="spellStart"/>
      <w:r w:rsidRPr="00385545">
        <w:rPr>
          <w:rFonts w:ascii="Times New Roman" w:hAnsi="Times New Roman" w:cs="Times New Roman"/>
          <w:lang w:val="en-ID"/>
        </w:rPr>
        <w:t>secara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baik</w:t>
      </w:r>
      <w:proofErr w:type="spellEnd"/>
      <w:r w:rsidRPr="00385545">
        <w:rPr>
          <w:rFonts w:ascii="Times New Roman" w:hAnsi="Times New Roman" w:cs="Times New Roman"/>
          <w:lang w:val="en-ID"/>
        </w:rPr>
        <w:t xml:space="preserve"> dan </w:t>
      </w:r>
      <w:proofErr w:type="spellStart"/>
      <w:r w:rsidRPr="00385545">
        <w:rPr>
          <w:rFonts w:ascii="Times New Roman" w:hAnsi="Times New Roman" w:cs="Times New Roman"/>
          <w:lang w:val="en-ID"/>
        </w:rPr>
        <w:t>benar</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dalam</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berkomunikasi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Siswa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mampu</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menyampaikan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hasil</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pengamatan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mengajukan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pertanyaan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serta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memberikan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tanggapan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sehingga</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kemampuan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komunikasi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siswa</w:t>
      </w:r>
      <w:proofErr w:type="spellEnd"/>
      <w:r w:rsidRPr="00385545">
        <w:rPr>
          <w:rFonts w:ascii="Times New Roman" w:hAnsi="Times New Roman" w:cs="Times New Roman"/>
          <w:lang w:val="en-ID"/>
        </w:rPr>
        <w:t xml:space="preserve"> SD </w:t>
      </w:r>
      <w:proofErr w:type="spellStart"/>
      <w:r w:rsidRPr="00385545">
        <w:rPr>
          <w:rFonts w:ascii="Times New Roman" w:hAnsi="Times New Roman" w:cs="Times New Roman"/>
          <w:lang w:val="en-ID"/>
        </w:rPr>
        <w:t>setelah</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kegiatan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pembelajaran</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mengalami</w:t>
      </w:r>
      <w:proofErr w:type="spellEnd"/>
      <w:r w:rsidRPr="00385545">
        <w:rPr>
          <w:rFonts w:ascii="Times New Roman" w:hAnsi="Times New Roman" w:cs="Times New Roman"/>
          <w:lang w:val="en-ID"/>
        </w:rPr>
        <w:t xml:space="preserve"> </w:t>
      </w:r>
      <w:proofErr w:type="spellStart"/>
      <w:r w:rsidRPr="00385545">
        <w:rPr>
          <w:rFonts w:ascii="Times New Roman" w:hAnsi="Times New Roman" w:cs="Times New Roman"/>
          <w:lang w:val="en-ID"/>
        </w:rPr>
        <w:t>peningkatan</w:t>
      </w:r>
      <w:proofErr w:type="spellEnd"/>
      <w:r w:rsidRPr="00385545">
        <w:rPr>
          <w:rFonts w:ascii="Times New Roman" w:hAnsi="Times New Roman" w:cs="Times New Roman"/>
          <w:lang w:val="en-ID"/>
        </w:rPr>
        <w:t>.</w:t>
      </w:r>
    </w:p>
    <w:p w14:paraId="6EF47C2E" w14:textId="77777777" w:rsidR="00435F33" w:rsidRDefault="00435F33">
      <w:pPr>
        <w:spacing w:after="0"/>
        <w:jc w:val="both"/>
        <w:rPr>
          <w:rFonts w:ascii="Times New Roman" w:hAnsi="Times New Roman" w:cs="Times New Roman"/>
          <w:b/>
          <w:color w:val="000000" w:themeColor="text1"/>
          <w:lang w:val="en-US"/>
        </w:rPr>
      </w:pPr>
    </w:p>
    <w:p w14:paraId="344CDA96" w14:textId="77777777" w:rsidR="00435F33" w:rsidRDefault="00B9765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6ECB709F" w14:textId="72B5D580" w:rsidR="00B3116F" w:rsidRDefault="00DF786B" w:rsidP="00DF786B">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 xml:space="preserve">Kami </w:t>
      </w:r>
      <w:proofErr w:type="spellStart"/>
      <w:r w:rsidR="00B3116F">
        <w:rPr>
          <w:rFonts w:ascii="Times New Roman" w:hAnsi="Times New Roman" w:cs="Times New Roman"/>
          <w:lang w:val="en-US"/>
        </w:rPr>
        <w:t>mengucapkan</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terima</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kasih</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kepada</w:t>
      </w:r>
      <w:proofErr w:type="spellEnd"/>
      <w:r w:rsidR="00B3116F">
        <w:rPr>
          <w:rFonts w:ascii="Times New Roman" w:hAnsi="Times New Roman" w:cs="Times New Roman"/>
          <w:lang w:val="en-US"/>
        </w:rPr>
        <w:t xml:space="preserve"> Kementerian Pendidikan </w:t>
      </w:r>
      <w:proofErr w:type="spellStart"/>
      <w:r w:rsidR="00B3116F">
        <w:rPr>
          <w:rFonts w:ascii="Times New Roman" w:hAnsi="Times New Roman" w:cs="Times New Roman"/>
          <w:lang w:val="en-US"/>
        </w:rPr>
        <w:t>Kebudayaan</w:t>
      </w:r>
      <w:proofErr w:type="spellEnd"/>
      <w:r w:rsidR="00B3116F">
        <w:rPr>
          <w:rFonts w:ascii="Times New Roman" w:hAnsi="Times New Roman" w:cs="Times New Roman"/>
          <w:lang w:val="en-US"/>
        </w:rPr>
        <w:t xml:space="preserve"> dan </w:t>
      </w:r>
      <w:proofErr w:type="spellStart"/>
      <w:r w:rsidR="00B3116F">
        <w:rPr>
          <w:rFonts w:ascii="Times New Roman" w:hAnsi="Times New Roman" w:cs="Times New Roman"/>
          <w:lang w:val="en-US"/>
        </w:rPr>
        <w:t>Ristek</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Dikti</w:t>
      </w:r>
      <w:proofErr w:type="spellEnd"/>
      <w:r w:rsidR="00B3116F">
        <w:rPr>
          <w:rFonts w:ascii="Times New Roman" w:hAnsi="Times New Roman" w:cs="Times New Roman"/>
          <w:lang w:val="en-US"/>
        </w:rPr>
        <w:t xml:space="preserve"> yang </w:t>
      </w:r>
      <w:proofErr w:type="spellStart"/>
      <w:r w:rsidR="00B3116F">
        <w:rPr>
          <w:rFonts w:ascii="Times New Roman" w:hAnsi="Times New Roman" w:cs="Times New Roman"/>
          <w:lang w:val="en-US"/>
        </w:rPr>
        <w:t>telah</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mendanai</w:t>
      </w:r>
      <w:proofErr w:type="spellEnd"/>
      <w:r w:rsidR="00B3116F">
        <w:rPr>
          <w:rFonts w:ascii="Times New Roman" w:hAnsi="Times New Roman" w:cs="Times New Roman"/>
          <w:lang w:val="en-US"/>
        </w:rPr>
        <w:t xml:space="preserve"> Program </w:t>
      </w:r>
      <w:proofErr w:type="spellStart"/>
      <w:r w:rsidR="00B3116F">
        <w:rPr>
          <w:rFonts w:ascii="Times New Roman" w:hAnsi="Times New Roman" w:cs="Times New Roman"/>
          <w:lang w:val="en-US"/>
        </w:rPr>
        <w:t>Holistik</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Pembinaan</w:t>
      </w:r>
      <w:proofErr w:type="spellEnd"/>
      <w:r w:rsidR="00B3116F">
        <w:rPr>
          <w:rFonts w:ascii="Times New Roman" w:hAnsi="Times New Roman" w:cs="Times New Roman"/>
          <w:lang w:val="en-US"/>
        </w:rPr>
        <w:t xml:space="preserve"> dan </w:t>
      </w:r>
      <w:proofErr w:type="spellStart"/>
      <w:r w:rsidR="00B3116F">
        <w:rPr>
          <w:rFonts w:ascii="Times New Roman" w:hAnsi="Times New Roman" w:cs="Times New Roman"/>
          <w:lang w:val="en-US"/>
        </w:rPr>
        <w:t>Pemberdayaan</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Desa</w:t>
      </w:r>
      <w:proofErr w:type="spellEnd"/>
      <w:r w:rsidR="00B3116F">
        <w:rPr>
          <w:rFonts w:ascii="Times New Roman" w:hAnsi="Times New Roman" w:cs="Times New Roman"/>
          <w:lang w:val="en-US"/>
        </w:rPr>
        <w:t xml:space="preserve"> (PHP2D) kami pada </w:t>
      </w:r>
      <w:proofErr w:type="spellStart"/>
      <w:r w:rsidR="00B3116F">
        <w:rPr>
          <w:rFonts w:ascii="Times New Roman" w:hAnsi="Times New Roman" w:cs="Times New Roman"/>
          <w:lang w:val="en-US"/>
        </w:rPr>
        <w:t>tahun</w:t>
      </w:r>
      <w:proofErr w:type="spellEnd"/>
      <w:r w:rsidR="00B3116F">
        <w:rPr>
          <w:rFonts w:ascii="Times New Roman" w:hAnsi="Times New Roman" w:cs="Times New Roman"/>
          <w:lang w:val="en-US"/>
        </w:rPr>
        <w:t xml:space="preserve"> 2021 dan </w:t>
      </w:r>
      <w:proofErr w:type="spellStart"/>
      <w:r w:rsidR="00B3116F">
        <w:rPr>
          <w:rFonts w:ascii="Times New Roman" w:hAnsi="Times New Roman" w:cs="Times New Roman"/>
          <w:lang w:val="en-US"/>
        </w:rPr>
        <w:t>kelompok</w:t>
      </w:r>
      <w:proofErr w:type="spellEnd"/>
      <w:r w:rsidR="00B3116F">
        <w:rPr>
          <w:rFonts w:ascii="Times New Roman" w:hAnsi="Times New Roman" w:cs="Times New Roman"/>
          <w:lang w:val="en-US"/>
        </w:rPr>
        <w:t xml:space="preserve"> </w:t>
      </w:r>
      <w:proofErr w:type="spellStart"/>
      <w:r w:rsidR="00B3116F">
        <w:rPr>
          <w:rFonts w:ascii="Times New Roman" w:hAnsi="Times New Roman" w:cs="Times New Roman"/>
          <w:lang w:val="en-US"/>
        </w:rPr>
        <w:t>Riset</w:t>
      </w:r>
      <w:proofErr w:type="spellEnd"/>
      <w:r w:rsidR="00B3116F">
        <w:rPr>
          <w:rFonts w:ascii="Times New Roman" w:hAnsi="Times New Roman" w:cs="Times New Roman"/>
          <w:lang w:val="en-US"/>
        </w:rPr>
        <w:t xml:space="preserve"> Earth Space and Science (ESSE)</w:t>
      </w:r>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di 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Pendidikan IPA, </w:t>
      </w: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Keguruan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Pendidikan, Universitas </w:t>
      </w:r>
      <w:proofErr w:type="spellStart"/>
      <w:r>
        <w:rPr>
          <w:rFonts w:ascii="Times New Roman" w:hAnsi="Times New Roman" w:cs="Times New Roman"/>
          <w:lang w:val="en-US"/>
        </w:rPr>
        <w:t>Jember</w:t>
      </w:r>
      <w:proofErr w:type="spellEnd"/>
      <w:r>
        <w:rPr>
          <w:rFonts w:ascii="Times New Roman" w:hAnsi="Times New Roman" w:cs="Times New Roman"/>
          <w:lang w:val="en-US"/>
        </w:rPr>
        <w:t>.</w:t>
      </w:r>
    </w:p>
    <w:p w14:paraId="1833CDA4" w14:textId="77777777" w:rsidR="00435F33" w:rsidRDefault="00435F33">
      <w:pPr>
        <w:spacing w:after="0"/>
        <w:jc w:val="both"/>
        <w:rPr>
          <w:rFonts w:ascii="Times New Roman" w:hAnsi="Times New Roman" w:cs="Times New Roman"/>
          <w:b/>
          <w:color w:val="000000" w:themeColor="text1"/>
          <w:lang w:val="en-US"/>
        </w:rPr>
      </w:pPr>
    </w:p>
    <w:p w14:paraId="47FF15DF" w14:textId="1017115F" w:rsidR="00691DA2" w:rsidRPr="00691DA2" w:rsidRDefault="00B97650" w:rsidP="00691DA2">
      <w:pPr>
        <w:spacing w:after="0"/>
        <w:jc w:val="both"/>
        <w:rPr>
          <w:rFonts w:ascii="Times New Roman" w:hAnsi="Times New Roman" w:cs="Times New Roman"/>
          <w:b/>
          <w:lang w:val="en-US"/>
        </w:rPr>
      </w:pPr>
      <w:r>
        <w:rPr>
          <w:rFonts w:ascii="Times New Roman" w:hAnsi="Times New Roman" w:cs="Times New Roman"/>
          <w:b/>
          <w:lang w:val="en-US"/>
        </w:rPr>
        <w:t>DAFTAR PUSTAKA</w:t>
      </w:r>
    </w:p>
    <w:p w14:paraId="1B9660DE" w14:textId="77777777" w:rsidR="000B7A49" w:rsidRDefault="00691DA2" w:rsidP="000B7A49">
      <w:pPr>
        <w:pStyle w:val="DaftarPustaka"/>
        <w:spacing w:before="0" w:after="0"/>
        <w:ind w:left="567" w:hanging="567"/>
        <w:rPr>
          <w:sz w:val="22"/>
          <w:szCs w:val="22"/>
        </w:rPr>
      </w:pPr>
      <w:proofErr w:type="spellStart"/>
      <w:r w:rsidRPr="003768CE">
        <w:rPr>
          <w:sz w:val="22"/>
          <w:szCs w:val="22"/>
        </w:rPr>
        <w:t>Alpian</w:t>
      </w:r>
      <w:proofErr w:type="spellEnd"/>
      <w:r w:rsidRPr="003768CE">
        <w:rPr>
          <w:sz w:val="22"/>
          <w:szCs w:val="22"/>
        </w:rPr>
        <w:t xml:space="preserve">, </w:t>
      </w:r>
      <w:proofErr w:type="spellStart"/>
      <w:r w:rsidRPr="003768CE">
        <w:rPr>
          <w:sz w:val="22"/>
          <w:szCs w:val="22"/>
        </w:rPr>
        <w:t>Yayan</w:t>
      </w:r>
      <w:proofErr w:type="spellEnd"/>
      <w:r w:rsidRPr="003768CE">
        <w:rPr>
          <w:sz w:val="22"/>
          <w:szCs w:val="22"/>
        </w:rPr>
        <w:t xml:space="preserve">., Sri </w:t>
      </w:r>
      <w:proofErr w:type="spellStart"/>
      <w:r w:rsidRPr="003768CE">
        <w:rPr>
          <w:sz w:val="22"/>
          <w:szCs w:val="22"/>
        </w:rPr>
        <w:t>Wulan</w:t>
      </w:r>
      <w:proofErr w:type="spellEnd"/>
      <w:r w:rsidRPr="003768CE">
        <w:rPr>
          <w:sz w:val="22"/>
          <w:szCs w:val="22"/>
        </w:rPr>
        <w:t xml:space="preserve"> </w:t>
      </w:r>
      <w:proofErr w:type="spellStart"/>
      <w:r w:rsidRPr="003768CE">
        <w:rPr>
          <w:sz w:val="22"/>
          <w:szCs w:val="22"/>
        </w:rPr>
        <w:t>Anggraeni</w:t>
      </w:r>
      <w:proofErr w:type="spellEnd"/>
      <w:r w:rsidRPr="003768CE">
        <w:rPr>
          <w:sz w:val="22"/>
          <w:szCs w:val="22"/>
        </w:rPr>
        <w:t xml:space="preserve">., </w:t>
      </w:r>
      <w:proofErr w:type="spellStart"/>
      <w:r w:rsidRPr="003768CE">
        <w:rPr>
          <w:sz w:val="22"/>
          <w:szCs w:val="22"/>
        </w:rPr>
        <w:t>Unika</w:t>
      </w:r>
      <w:proofErr w:type="spellEnd"/>
      <w:r w:rsidRPr="003768CE">
        <w:rPr>
          <w:sz w:val="22"/>
          <w:szCs w:val="22"/>
        </w:rPr>
        <w:t xml:space="preserve"> </w:t>
      </w:r>
      <w:proofErr w:type="spellStart"/>
      <w:r w:rsidRPr="003768CE">
        <w:rPr>
          <w:sz w:val="22"/>
          <w:szCs w:val="22"/>
        </w:rPr>
        <w:t>Wiharti</w:t>
      </w:r>
      <w:proofErr w:type="spellEnd"/>
      <w:r w:rsidRPr="003768CE">
        <w:rPr>
          <w:sz w:val="22"/>
          <w:szCs w:val="22"/>
        </w:rPr>
        <w:t xml:space="preserve">., dan </w:t>
      </w:r>
      <w:proofErr w:type="spellStart"/>
      <w:r w:rsidRPr="003768CE">
        <w:rPr>
          <w:sz w:val="22"/>
          <w:szCs w:val="22"/>
        </w:rPr>
        <w:t>Nizmah</w:t>
      </w:r>
      <w:proofErr w:type="spellEnd"/>
      <w:r w:rsidRPr="003768CE">
        <w:rPr>
          <w:sz w:val="22"/>
          <w:szCs w:val="22"/>
        </w:rPr>
        <w:t xml:space="preserve"> </w:t>
      </w:r>
      <w:proofErr w:type="spellStart"/>
      <w:r w:rsidRPr="003768CE">
        <w:rPr>
          <w:sz w:val="22"/>
          <w:szCs w:val="22"/>
        </w:rPr>
        <w:t>Maratos</w:t>
      </w:r>
      <w:proofErr w:type="spellEnd"/>
      <w:r w:rsidRPr="003768CE">
        <w:rPr>
          <w:sz w:val="22"/>
          <w:szCs w:val="22"/>
        </w:rPr>
        <w:t xml:space="preserve"> </w:t>
      </w:r>
      <w:proofErr w:type="spellStart"/>
      <w:r w:rsidRPr="003768CE">
        <w:rPr>
          <w:sz w:val="22"/>
          <w:szCs w:val="22"/>
        </w:rPr>
        <w:t>Soleha</w:t>
      </w:r>
      <w:proofErr w:type="spellEnd"/>
      <w:r w:rsidRPr="003768CE">
        <w:rPr>
          <w:sz w:val="22"/>
          <w:szCs w:val="22"/>
        </w:rPr>
        <w:t xml:space="preserve">. 2019. </w:t>
      </w:r>
      <w:proofErr w:type="spellStart"/>
      <w:r w:rsidRPr="003768CE">
        <w:rPr>
          <w:sz w:val="22"/>
          <w:szCs w:val="22"/>
        </w:rPr>
        <w:t>Pentingnya</w:t>
      </w:r>
      <w:proofErr w:type="spellEnd"/>
      <w:r w:rsidRPr="003768CE">
        <w:rPr>
          <w:sz w:val="22"/>
          <w:szCs w:val="22"/>
        </w:rPr>
        <w:t xml:space="preserve"> Pendidikan </w:t>
      </w:r>
      <w:proofErr w:type="spellStart"/>
      <w:r w:rsidRPr="003768CE">
        <w:rPr>
          <w:sz w:val="22"/>
          <w:szCs w:val="22"/>
        </w:rPr>
        <w:t>Bagi</w:t>
      </w:r>
      <w:proofErr w:type="spellEnd"/>
      <w:r w:rsidRPr="003768CE">
        <w:rPr>
          <w:sz w:val="22"/>
          <w:szCs w:val="22"/>
        </w:rPr>
        <w:t xml:space="preserve"> </w:t>
      </w:r>
      <w:proofErr w:type="spellStart"/>
      <w:r w:rsidRPr="003768CE">
        <w:rPr>
          <w:sz w:val="22"/>
          <w:szCs w:val="22"/>
        </w:rPr>
        <w:t>Manusia</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w:t>
      </w:r>
      <w:proofErr w:type="spellStart"/>
      <w:r w:rsidRPr="003768CE">
        <w:rPr>
          <w:i/>
          <w:iCs/>
          <w:sz w:val="22"/>
          <w:szCs w:val="22"/>
        </w:rPr>
        <w:t>Buana</w:t>
      </w:r>
      <w:proofErr w:type="spellEnd"/>
      <w:r w:rsidRPr="003768CE">
        <w:rPr>
          <w:i/>
          <w:iCs/>
          <w:sz w:val="22"/>
          <w:szCs w:val="22"/>
        </w:rPr>
        <w:t xml:space="preserve"> </w:t>
      </w:r>
      <w:proofErr w:type="spellStart"/>
      <w:r w:rsidRPr="003768CE">
        <w:rPr>
          <w:i/>
          <w:iCs/>
          <w:sz w:val="22"/>
          <w:szCs w:val="22"/>
        </w:rPr>
        <w:t>Pengabdian</w:t>
      </w:r>
      <w:proofErr w:type="spellEnd"/>
      <w:r w:rsidRPr="003768CE">
        <w:rPr>
          <w:sz w:val="22"/>
          <w:szCs w:val="22"/>
        </w:rPr>
        <w:t xml:space="preserve"> </w:t>
      </w:r>
      <w:r w:rsidRPr="003768CE">
        <w:rPr>
          <w:b/>
          <w:bCs/>
          <w:sz w:val="22"/>
          <w:szCs w:val="22"/>
        </w:rPr>
        <w:t>1</w:t>
      </w:r>
      <w:r w:rsidRPr="003768CE">
        <w:rPr>
          <w:sz w:val="22"/>
          <w:szCs w:val="22"/>
        </w:rPr>
        <w:t xml:space="preserve"> 66-72.</w:t>
      </w:r>
    </w:p>
    <w:p w14:paraId="5BD71F39" w14:textId="77777777" w:rsidR="000B7A49" w:rsidRDefault="00691DA2" w:rsidP="000B7A49">
      <w:pPr>
        <w:pStyle w:val="DaftarPustaka"/>
        <w:spacing w:before="0" w:after="0"/>
        <w:ind w:left="567" w:hanging="567"/>
        <w:rPr>
          <w:sz w:val="22"/>
          <w:szCs w:val="22"/>
        </w:rPr>
      </w:pPr>
      <w:r w:rsidRPr="003768CE">
        <w:rPr>
          <w:sz w:val="22"/>
          <w:szCs w:val="22"/>
        </w:rPr>
        <w:t xml:space="preserve">Arifin, Zainal., Dominicus </w:t>
      </w:r>
      <w:proofErr w:type="spellStart"/>
      <w:r w:rsidRPr="003768CE">
        <w:rPr>
          <w:sz w:val="22"/>
          <w:szCs w:val="22"/>
        </w:rPr>
        <w:t>Danardono</w:t>
      </w:r>
      <w:proofErr w:type="spellEnd"/>
      <w:r w:rsidRPr="003768CE">
        <w:rPr>
          <w:sz w:val="22"/>
          <w:szCs w:val="22"/>
        </w:rPr>
        <w:t xml:space="preserve"> </w:t>
      </w:r>
      <w:proofErr w:type="spellStart"/>
      <w:r w:rsidRPr="003768CE">
        <w:rPr>
          <w:sz w:val="22"/>
          <w:szCs w:val="22"/>
        </w:rPr>
        <w:t>Dwi</w:t>
      </w:r>
      <w:proofErr w:type="spellEnd"/>
      <w:r w:rsidRPr="003768CE">
        <w:rPr>
          <w:sz w:val="22"/>
          <w:szCs w:val="22"/>
        </w:rPr>
        <w:t xml:space="preserve"> </w:t>
      </w:r>
      <w:proofErr w:type="spellStart"/>
      <w:r w:rsidRPr="003768CE">
        <w:rPr>
          <w:sz w:val="22"/>
          <w:szCs w:val="22"/>
        </w:rPr>
        <w:t>Prija</w:t>
      </w:r>
      <w:proofErr w:type="spellEnd"/>
      <w:r w:rsidRPr="003768CE">
        <w:rPr>
          <w:sz w:val="22"/>
          <w:szCs w:val="22"/>
        </w:rPr>
        <w:t xml:space="preserve"> </w:t>
      </w:r>
      <w:proofErr w:type="spellStart"/>
      <w:r w:rsidRPr="003768CE">
        <w:rPr>
          <w:sz w:val="22"/>
          <w:szCs w:val="22"/>
        </w:rPr>
        <w:t>Tjahjana</w:t>
      </w:r>
      <w:proofErr w:type="spellEnd"/>
      <w:r w:rsidRPr="003768CE">
        <w:rPr>
          <w:sz w:val="22"/>
          <w:szCs w:val="22"/>
        </w:rPr>
        <w:t xml:space="preserve">., </w:t>
      </w:r>
      <w:proofErr w:type="spellStart"/>
      <w:r w:rsidRPr="003768CE">
        <w:rPr>
          <w:sz w:val="22"/>
          <w:szCs w:val="22"/>
        </w:rPr>
        <w:t>Rendy</w:t>
      </w:r>
      <w:proofErr w:type="spellEnd"/>
      <w:r w:rsidRPr="003768CE">
        <w:rPr>
          <w:sz w:val="22"/>
          <w:szCs w:val="22"/>
        </w:rPr>
        <w:t xml:space="preserve"> Adhi </w:t>
      </w:r>
      <w:proofErr w:type="spellStart"/>
      <w:r w:rsidRPr="003768CE">
        <w:rPr>
          <w:sz w:val="22"/>
          <w:szCs w:val="22"/>
        </w:rPr>
        <w:t>Rachmanto</w:t>
      </w:r>
      <w:proofErr w:type="spellEnd"/>
      <w:r w:rsidRPr="003768CE">
        <w:rPr>
          <w:sz w:val="22"/>
          <w:szCs w:val="22"/>
        </w:rPr>
        <w:t xml:space="preserve">., </w:t>
      </w:r>
      <w:proofErr w:type="spellStart"/>
      <w:r w:rsidRPr="003768CE">
        <w:rPr>
          <w:sz w:val="22"/>
          <w:szCs w:val="22"/>
        </w:rPr>
        <w:t>Suyitno</w:t>
      </w:r>
      <w:proofErr w:type="spellEnd"/>
      <w:r w:rsidRPr="003768CE">
        <w:rPr>
          <w:sz w:val="22"/>
          <w:szCs w:val="22"/>
        </w:rPr>
        <w:t xml:space="preserve">., </w:t>
      </w:r>
      <w:proofErr w:type="spellStart"/>
      <w:r w:rsidRPr="003768CE">
        <w:rPr>
          <w:sz w:val="22"/>
          <w:szCs w:val="22"/>
        </w:rPr>
        <w:t>Singgih</w:t>
      </w:r>
      <w:proofErr w:type="spellEnd"/>
      <w:r w:rsidRPr="003768CE">
        <w:rPr>
          <w:sz w:val="22"/>
          <w:szCs w:val="22"/>
        </w:rPr>
        <w:t xml:space="preserve"> </w:t>
      </w:r>
      <w:proofErr w:type="spellStart"/>
      <w:r w:rsidRPr="003768CE">
        <w:rPr>
          <w:sz w:val="22"/>
          <w:szCs w:val="22"/>
        </w:rPr>
        <w:t>Dwi</w:t>
      </w:r>
      <w:proofErr w:type="spellEnd"/>
      <w:r w:rsidRPr="003768CE">
        <w:rPr>
          <w:sz w:val="22"/>
          <w:szCs w:val="22"/>
        </w:rPr>
        <w:t xml:space="preserve"> </w:t>
      </w:r>
      <w:proofErr w:type="spellStart"/>
      <w:r w:rsidRPr="003768CE">
        <w:rPr>
          <w:sz w:val="22"/>
          <w:szCs w:val="22"/>
        </w:rPr>
        <w:t>Prasetyo</w:t>
      </w:r>
      <w:proofErr w:type="spellEnd"/>
      <w:r w:rsidRPr="003768CE">
        <w:rPr>
          <w:sz w:val="22"/>
          <w:szCs w:val="22"/>
        </w:rPr>
        <w:t xml:space="preserve">., dan </w:t>
      </w:r>
      <w:proofErr w:type="spellStart"/>
      <w:r w:rsidRPr="003768CE">
        <w:rPr>
          <w:sz w:val="22"/>
          <w:szCs w:val="22"/>
        </w:rPr>
        <w:t>Syamsul</w:t>
      </w:r>
      <w:proofErr w:type="spellEnd"/>
      <w:r w:rsidRPr="003768CE">
        <w:rPr>
          <w:sz w:val="22"/>
          <w:szCs w:val="22"/>
        </w:rPr>
        <w:t xml:space="preserve"> </w:t>
      </w:r>
      <w:proofErr w:type="spellStart"/>
      <w:r w:rsidRPr="003768CE">
        <w:rPr>
          <w:sz w:val="22"/>
          <w:szCs w:val="22"/>
        </w:rPr>
        <w:t>Hadi</w:t>
      </w:r>
      <w:proofErr w:type="spellEnd"/>
      <w:r w:rsidRPr="003768CE">
        <w:rPr>
          <w:sz w:val="22"/>
          <w:szCs w:val="22"/>
        </w:rPr>
        <w:t xml:space="preserve">. 2018. </w:t>
      </w:r>
      <w:proofErr w:type="spellStart"/>
      <w:r w:rsidRPr="003768CE">
        <w:rPr>
          <w:sz w:val="22"/>
          <w:szCs w:val="22"/>
        </w:rPr>
        <w:t>Penerapan</w:t>
      </w:r>
      <w:proofErr w:type="spellEnd"/>
      <w:r w:rsidRPr="003768CE">
        <w:rPr>
          <w:sz w:val="22"/>
          <w:szCs w:val="22"/>
        </w:rPr>
        <w:t xml:space="preserve"> </w:t>
      </w:r>
      <w:proofErr w:type="spellStart"/>
      <w:r w:rsidRPr="003768CE">
        <w:rPr>
          <w:sz w:val="22"/>
          <w:szCs w:val="22"/>
        </w:rPr>
        <w:t>Teknologi</w:t>
      </w:r>
      <w:proofErr w:type="spellEnd"/>
      <w:r w:rsidRPr="003768CE">
        <w:rPr>
          <w:sz w:val="22"/>
          <w:szCs w:val="22"/>
        </w:rPr>
        <w:t xml:space="preserve"> </w:t>
      </w:r>
      <w:proofErr w:type="spellStart"/>
      <w:r w:rsidRPr="003768CE">
        <w:rPr>
          <w:sz w:val="22"/>
          <w:szCs w:val="22"/>
        </w:rPr>
        <w:t>Biopori</w:t>
      </w:r>
      <w:proofErr w:type="spellEnd"/>
      <w:r w:rsidRPr="003768CE">
        <w:rPr>
          <w:sz w:val="22"/>
          <w:szCs w:val="22"/>
        </w:rPr>
        <w:t xml:space="preserve"> </w:t>
      </w:r>
      <w:proofErr w:type="spellStart"/>
      <w:r w:rsidRPr="003768CE">
        <w:rPr>
          <w:sz w:val="22"/>
          <w:szCs w:val="22"/>
        </w:rPr>
        <w:t>Untuk</w:t>
      </w:r>
      <w:proofErr w:type="spellEnd"/>
      <w:r w:rsidRPr="003768CE">
        <w:rPr>
          <w:sz w:val="22"/>
          <w:szCs w:val="22"/>
        </w:rPr>
        <w:t xml:space="preserve"> </w:t>
      </w:r>
      <w:proofErr w:type="spellStart"/>
      <w:r w:rsidRPr="003768CE">
        <w:rPr>
          <w:sz w:val="22"/>
          <w:szCs w:val="22"/>
        </w:rPr>
        <w:t>Meningkatkan</w:t>
      </w:r>
      <w:proofErr w:type="spellEnd"/>
      <w:r w:rsidRPr="003768CE">
        <w:rPr>
          <w:sz w:val="22"/>
          <w:szCs w:val="22"/>
        </w:rPr>
        <w:t xml:space="preserve"> </w:t>
      </w:r>
      <w:proofErr w:type="spellStart"/>
      <w:r w:rsidRPr="003768CE">
        <w:rPr>
          <w:sz w:val="22"/>
          <w:szCs w:val="22"/>
        </w:rPr>
        <w:t>Ketersedian</w:t>
      </w:r>
      <w:proofErr w:type="spellEnd"/>
      <w:r w:rsidRPr="003768CE">
        <w:rPr>
          <w:sz w:val="22"/>
          <w:szCs w:val="22"/>
        </w:rPr>
        <w:t xml:space="preserve"> Air Tanah Serta </w:t>
      </w:r>
      <w:proofErr w:type="spellStart"/>
      <w:r w:rsidRPr="003768CE">
        <w:rPr>
          <w:sz w:val="22"/>
          <w:szCs w:val="22"/>
        </w:rPr>
        <w:t>Mengurangi</w:t>
      </w:r>
      <w:proofErr w:type="spellEnd"/>
      <w:r w:rsidRPr="003768CE">
        <w:rPr>
          <w:sz w:val="22"/>
          <w:szCs w:val="22"/>
        </w:rPr>
        <w:t xml:space="preserve"> </w:t>
      </w:r>
      <w:proofErr w:type="spellStart"/>
      <w:r w:rsidRPr="003768CE">
        <w:rPr>
          <w:sz w:val="22"/>
          <w:szCs w:val="22"/>
        </w:rPr>
        <w:t>Sampah</w:t>
      </w:r>
      <w:proofErr w:type="spellEnd"/>
      <w:r w:rsidRPr="003768CE">
        <w:rPr>
          <w:sz w:val="22"/>
          <w:szCs w:val="22"/>
        </w:rPr>
        <w:t xml:space="preserve"> </w:t>
      </w:r>
      <w:proofErr w:type="spellStart"/>
      <w:r w:rsidRPr="003768CE">
        <w:rPr>
          <w:sz w:val="22"/>
          <w:szCs w:val="22"/>
        </w:rPr>
        <w:t>Organik</w:t>
      </w:r>
      <w:proofErr w:type="spellEnd"/>
      <w:r w:rsidRPr="003768CE">
        <w:rPr>
          <w:sz w:val="22"/>
          <w:szCs w:val="22"/>
        </w:rPr>
        <w:t xml:space="preserve"> Di </w:t>
      </w:r>
      <w:proofErr w:type="spellStart"/>
      <w:r w:rsidRPr="003768CE">
        <w:rPr>
          <w:sz w:val="22"/>
          <w:szCs w:val="22"/>
        </w:rPr>
        <w:t>Desa</w:t>
      </w:r>
      <w:proofErr w:type="spellEnd"/>
      <w:r w:rsidRPr="003768CE">
        <w:rPr>
          <w:sz w:val="22"/>
          <w:szCs w:val="22"/>
        </w:rPr>
        <w:t xml:space="preserve"> </w:t>
      </w:r>
      <w:proofErr w:type="spellStart"/>
      <w:r w:rsidRPr="003768CE">
        <w:rPr>
          <w:sz w:val="22"/>
          <w:szCs w:val="22"/>
        </w:rPr>
        <w:t>Puron</w:t>
      </w:r>
      <w:proofErr w:type="spellEnd"/>
      <w:r w:rsidRPr="003768CE">
        <w:rPr>
          <w:sz w:val="22"/>
          <w:szCs w:val="22"/>
        </w:rPr>
        <w:t xml:space="preserve"> </w:t>
      </w:r>
      <w:proofErr w:type="spellStart"/>
      <w:r w:rsidRPr="003768CE">
        <w:rPr>
          <w:sz w:val="22"/>
          <w:szCs w:val="22"/>
        </w:rPr>
        <w:t>Sukoharjo</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w:t>
      </w:r>
      <w:proofErr w:type="spellStart"/>
      <w:r w:rsidRPr="003768CE">
        <w:rPr>
          <w:i/>
          <w:iCs/>
          <w:sz w:val="22"/>
          <w:szCs w:val="22"/>
        </w:rPr>
        <w:t>Semar</w:t>
      </w:r>
      <w:proofErr w:type="spellEnd"/>
      <w:r w:rsidRPr="003768CE">
        <w:rPr>
          <w:sz w:val="22"/>
          <w:szCs w:val="22"/>
        </w:rPr>
        <w:t xml:space="preserve"> </w:t>
      </w:r>
      <w:r w:rsidRPr="003768CE">
        <w:rPr>
          <w:b/>
          <w:bCs/>
          <w:sz w:val="22"/>
          <w:szCs w:val="22"/>
        </w:rPr>
        <w:t xml:space="preserve">9 </w:t>
      </w:r>
      <w:r w:rsidRPr="003768CE">
        <w:rPr>
          <w:sz w:val="22"/>
          <w:szCs w:val="22"/>
        </w:rPr>
        <w:t>53-63.</w:t>
      </w:r>
    </w:p>
    <w:p w14:paraId="035F35BB" w14:textId="77777777" w:rsidR="000B7A49" w:rsidRDefault="00691DA2" w:rsidP="000B7A49">
      <w:pPr>
        <w:pStyle w:val="DaftarPustaka"/>
        <w:spacing w:before="0" w:after="0"/>
        <w:ind w:left="567" w:hanging="567"/>
        <w:rPr>
          <w:sz w:val="22"/>
          <w:szCs w:val="22"/>
        </w:rPr>
      </w:pPr>
      <w:proofErr w:type="spellStart"/>
      <w:r w:rsidRPr="003768CE">
        <w:rPr>
          <w:sz w:val="22"/>
          <w:szCs w:val="22"/>
        </w:rPr>
        <w:t>Arikunto</w:t>
      </w:r>
      <w:proofErr w:type="spellEnd"/>
      <w:r w:rsidRPr="003768CE">
        <w:rPr>
          <w:sz w:val="22"/>
          <w:szCs w:val="22"/>
        </w:rPr>
        <w:t xml:space="preserve"> S 2006 </w:t>
      </w:r>
      <w:proofErr w:type="spellStart"/>
      <w:r w:rsidRPr="003768CE">
        <w:rPr>
          <w:i/>
          <w:sz w:val="22"/>
          <w:szCs w:val="22"/>
        </w:rPr>
        <w:t>Prosedur</w:t>
      </w:r>
      <w:proofErr w:type="spellEnd"/>
      <w:r w:rsidRPr="003768CE">
        <w:rPr>
          <w:i/>
          <w:sz w:val="22"/>
          <w:szCs w:val="22"/>
        </w:rPr>
        <w:t xml:space="preserve"> </w:t>
      </w:r>
      <w:proofErr w:type="spellStart"/>
      <w:r w:rsidRPr="003768CE">
        <w:rPr>
          <w:i/>
          <w:sz w:val="22"/>
          <w:szCs w:val="22"/>
        </w:rPr>
        <w:t>Penelitian</w:t>
      </w:r>
      <w:proofErr w:type="spellEnd"/>
      <w:r w:rsidRPr="003768CE">
        <w:rPr>
          <w:i/>
          <w:sz w:val="22"/>
          <w:szCs w:val="22"/>
        </w:rPr>
        <w:t xml:space="preserve"> </w:t>
      </w:r>
      <w:proofErr w:type="spellStart"/>
      <w:r w:rsidRPr="003768CE">
        <w:rPr>
          <w:i/>
          <w:sz w:val="22"/>
          <w:szCs w:val="22"/>
        </w:rPr>
        <w:t>Suatu</w:t>
      </w:r>
      <w:proofErr w:type="spellEnd"/>
      <w:r w:rsidRPr="003768CE">
        <w:rPr>
          <w:i/>
          <w:sz w:val="22"/>
          <w:szCs w:val="22"/>
        </w:rPr>
        <w:t xml:space="preserve"> </w:t>
      </w:r>
      <w:proofErr w:type="spellStart"/>
      <w:r w:rsidRPr="003768CE">
        <w:rPr>
          <w:i/>
          <w:sz w:val="22"/>
          <w:szCs w:val="22"/>
        </w:rPr>
        <w:t>Pendekatan</w:t>
      </w:r>
      <w:proofErr w:type="spellEnd"/>
      <w:r w:rsidRPr="003768CE">
        <w:rPr>
          <w:i/>
          <w:sz w:val="22"/>
          <w:szCs w:val="22"/>
        </w:rPr>
        <w:t xml:space="preserve"> </w:t>
      </w:r>
      <w:proofErr w:type="spellStart"/>
      <w:r w:rsidRPr="003768CE">
        <w:rPr>
          <w:i/>
          <w:sz w:val="22"/>
          <w:szCs w:val="22"/>
        </w:rPr>
        <w:t>Praktik</w:t>
      </w:r>
      <w:proofErr w:type="spellEnd"/>
      <w:r w:rsidRPr="003768CE">
        <w:rPr>
          <w:sz w:val="22"/>
          <w:szCs w:val="22"/>
        </w:rPr>
        <w:t xml:space="preserve">. Jakarta: PT </w:t>
      </w:r>
      <w:proofErr w:type="spellStart"/>
      <w:r w:rsidRPr="003768CE">
        <w:rPr>
          <w:sz w:val="22"/>
          <w:szCs w:val="22"/>
        </w:rPr>
        <w:t>Rineka</w:t>
      </w:r>
      <w:proofErr w:type="spellEnd"/>
      <w:r w:rsidRPr="003768CE">
        <w:rPr>
          <w:sz w:val="22"/>
          <w:szCs w:val="22"/>
        </w:rPr>
        <w:t xml:space="preserve"> </w:t>
      </w:r>
      <w:proofErr w:type="spellStart"/>
      <w:r w:rsidRPr="003768CE">
        <w:rPr>
          <w:sz w:val="22"/>
          <w:szCs w:val="22"/>
        </w:rPr>
        <w:t>Cipta.</w:t>
      </w:r>
      <w:proofErr w:type="spellEnd"/>
    </w:p>
    <w:p w14:paraId="2B34C109" w14:textId="77777777" w:rsidR="000B7A49" w:rsidRDefault="00691DA2" w:rsidP="000B7A49">
      <w:pPr>
        <w:pStyle w:val="DaftarPustaka"/>
        <w:spacing w:before="0" w:after="0"/>
        <w:ind w:left="567" w:hanging="567"/>
        <w:rPr>
          <w:sz w:val="22"/>
          <w:szCs w:val="22"/>
        </w:rPr>
      </w:pPr>
      <w:r w:rsidRPr="003768CE">
        <w:rPr>
          <w:sz w:val="22"/>
          <w:szCs w:val="22"/>
        </w:rPr>
        <w:t xml:space="preserve">Azmi </w:t>
      </w:r>
      <w:proofErr w:type="spellStart"/>
      <w:r w:rsidRPr="003768CE">
        <w:rPr>
          <w:sz w:val="22"/>
          <w:szCs w:val="22"/>
        </w:rPr>
        <w:t>Fachruddin</w:t>
      </w:r>
      <w:proofErr w:type="spellEnd"/>
      <w:r w:rsidRPr="003768CE">
        <w:rPr>
          <w:sz w:val="22"/>
          <w:szCs w:val="22"/>
        </w:rPr>
        <w:t xml:space="preserve">., Siti </w:t>
      </w:r>
      <w:proofErr w:type="spellStart"/>
      <w:r w:rsidRPr="003768CE">
        <w:rPr>
          <w:sz w:val="22"/>
          <w:szCs w:val="22"/>
        </w:rPr>
        <w:t>Halimah</w:t>
      </w:r>
      <w:proofErr w:type="spellEnd"/>
      <w:r w:rsidRPr="003768CE">
        <w:rPr>
          <w:sz w:val="22"/>
          <w:szCs w:val="22"/>
        </w:rPr>
        <w:t xml:space="preserve">., dan </w:t>
      </w:r>
      <w:proofErr w:type="spellStart"/>
      <w:r w:rsidRPr="003768CE">
        <w:rPr>
          <w:sz w:val="22"/>
          <w:szCs w:val="22"/>
        </w:rPr>
        <w:t>Nurbiah</w:t>
      </w:r>
      <w:proofErr w:type="spellEnd"/>
      <w:r w:rsidRPr="003768CE">
        <w:rPr>
          <w:sz w:val="22"/>
          <w:szCs w:val="22"/>
        </w:rPr>
        <w:t xml:space="preserve"> </w:t>
      </w:r>
      <w:proofErr w:type="spellStart"/>
      <w:r w:rsidRPr="003768CE">
        <w:rPr>
          <w:sz w:val="22"/>
          <w:szCs w:val="22"/>
        </w:rPr>
        <w:t>Pohan</w:t>
      </w:r>
      <w:proofErr w:type="spellEnd"/>
      <w:r w:rsidRPr="003768CE">
        <w:rPr>
          <w:sz w:val="22"/>
          <w:szCs w:val="22"/>
        </w:rPr>
        <w:t xml:space="preserve">. 2017. </w:t>
      </w:r>
      <w:proofErr w:type="spellStart"/>
      <w:r w:rsidRPr="003768CE">
        <w:rPr>
          <w:color w:val="231F20"/>
          <w:sz w:val="22"/>
          <w:szCs w:val="22"/>
          <w:lang w:val="en-ID"/>
        </w:rPr>
        <w:t>Pelaksanaan</w:t>
      </w:r>
      <w:proofErr w:type="spellEnd"/>
      <w:r w:rsidRPr="003768CE">
        <w:rPr>
          <w:color w:val="231F20"/>
          <w:sz w:val="22"/>
          <w:szCs w:val="22"/>
          <w:lang w:val="en-ID"/>
        </w:rPr>
        <w:t xml:space="preserve"> </w:t>
      </w:r>
      <w:proofErr w:type="spellStart"/>
      <w:r w:rsidRPr="003768CE">
        <w:rPr>
          <w:color w:val="231F20"/>
          <w:sz w:val="22"/>
          <w:szCs w:val="22"/>
          <w:lang w:val="en-ID"/>
        </w:rPr>
        <w:t>Pembimbingan</w:t>
      </w:r>
      <w:proofErr w:type="spellEnd"/>
      <w:r w:rsidRPr="003768CE">
        <w:rPr>
          <w:color w:val="231F20"/>
          <w:sz w:val="22"/>
          <w:szCs w:val="22"/>
          <w:lang w:val="en-ID"/>
        </w:rPr>
        <w:t xml:space="preserve"> </w:t>
      </w:r>
      <w:proofErr w:type="spellStart"/>
      <w:r w:rsidRPr="003768CE">
        <w:rPr>
          <w:color w:val="231F20"/>
          <w:sz w:val="22"/>
          <w:szCs w:val="22"/>
          <w:lang w:val="en-ID"/>
        </w:rPr>
        <w:t>Belajar</w:t>
      </w:r>
      <w:proofErr w:type="spellEnd"/>
      <w:r w:rsidRPr="003768CE">
        <w:rPr>
          <w:color w:val="231F20"/>
          <w:sz w:val="22"/>
          <w:szCs w:val="22"/>
          <w:lang w:val="en-ID"/>
        </w:rPr>
        <w:t xml:space="preserve"> </w:t>
      </w:r>
      <w:proofErr w:type="spellStart"/>
      <w:r w:rsidRPr="003768CE">
        <w:rPr>
          <w:color w:val="231F20"/>
          <w:sz w:val="22"/>
          <w:szCs w:val="22"/>
          <w:lang w:val="en-ID"/>
        </w:rPr>
        <w:t>Aspek</w:t>
      </w:r>
      <w:proofErr w:type="spellEnd"/>
      <w:r w:rsidRPr="003768CE">
        <w:rPr>
          <w:color w:val="231F20"/>
          <w:sz w:val="22"/>
          <w:szCs w:val="22"/>
          <w:lang w:val="en-ID"/>
        </w:rPr>
        <w:t xml:space="preserve"> </w:t>
      </w:r>
      <w:proofErr w:type="spellStart"/>
      <w:r w:rsidRPr="003768CE">
        <w:rPr>
          <w:color w:val="231F20"/>
          <w:sz w:val="22"/>
          <w:szCs w:val="22"/>
          <w:lang w:val="en-ID"/>
        </w:rPr>
        <w:t>Kognitif</w:t>
      </w:r>
      <w:proofErr w:type="spellEnd"/>
      <w:r w:rsidRPr="003768CE">
        <w:rPr>
          <w:color w:val="231F20"/>
          <w:sz w:val="22"/>
          <w:szCs w:val="22"/>
          <w:lang w:val="en-ID"/>
        </w:rPr>
        <w:t xml:space="preserve">, </w:t>
      </w:r>
      <w:proofErr w:type="spellStart"/>
      <w:r w:rsidRPr="003768CE">
        <w:rPr>
          <w:color w:val="231F20"/>
          <w:sz w:val="22"/>
          <w:szCs w:val="22"/>
          <w:lang w:val="en-ID"/>
        </w:rPr>
        <w:t>Afektif</w:t>
      </w:r>
      <w:proofErr w:type="spellEnd"/>
      <w:r w:rsidRPr="003768CE">
        <w:rPr>
          <w:color w:val="231F20"/>
          <w:sz w:val="22"/>
          <w:szCs w:val="22"/>
          <w:lang w:val="en-ID"/>
        </w:rPr>
        <w:t xml:space="preserve"> Dan </w:t>
      </w:r>
      <w:proofErr w:type="spellStart"/>
      <w:r w:rsidRPr="003768CE">
        <w:rPr>
          <w:color w:val="231F20"/>
          <w:sz w:val="22"/>
          <w:szCs w:val="22"/>
          <w:lang w:val="en-ID"/>
        </w:rPr>
        <w:t>Psikomotorik</w:t>
      </w:r>
      <w:proofErr w:type="spellEnd"/>
      <w:r w:rsidRPr="003768CE">
        <w:rPr>
          <w:color w:val="231F20"/>
          <w:sz w:val="22"/>
          <w:szCs w:val="22"/>
          <w:lang w:val="en-ID"/>
        </w:rPr>
        <w:t xml:space="preserve"> </w:t>
      </w:r>
      <w:proofErr w:type="spellStart"/>
      <w:r w:rsidRPr="003768CE">
        <w:rPr>
          <w:color w:val="231F20"/>
          <w:sz w:val="22"/>
          <w:szCs w:val="22"/>
          <w:lang w:val="en-ID"/>
        </w:rPr>
        <w:t>Siswa</w:t>
      </w:r>
      <w:proofErr w:type="spellEnd"/>
      <w:r w:rsidRPr="003768CE">
        <w:rPr>
          <w:color w:val="231F20"/>
          <w:sz w:val="22"/>
          <w:szCs w:val="22"/>
          <w:lang w:val="en-ID"/>
        </w:rPr>
        <w:t xml:space="preserve"> Di Madrasah </w:t>
      </w:r>
      <w:proofErr w:type="spellStart"/>
      <w:r w:rsidRPr="003768CE">
        <w:rPr>
          <w:color w:val="231F20"/>
          <w:sz w:val="22"/>
          <w:szCs w:val="22"/>
          <w:lang w:val="en-ID"/>
        </w:rPr>
        <w:t>Ibtidaiyah</w:t>
      </w:r>
      <w:proofErr w:type="spellEnd"/>
      <w:r w:rsidRPr="003768CE">
        <w:rPr>
          <w:color w:val="231F20"/>
          <w:sz w:val="22"/>
          <w:szCs w:val="22"/>
          <w:lang w:val="en-ID"/>
        </w:rPr>
        <w:t xml:space="preserve"> </w:t>
      </w:r>
      <w:proofErr w:type="spellStart"/>
      <w:r w:rsidRPr="003768CE">
        <w:rPr>
          <w:color w:val="231F20"/>
          <w:sz w:val="22"/>
          <w:szCs w:val="22"/>
          <w:lang w:val="en-ID"/>
        </w:rPr>
        <w:t>Swasta</w:t>
      </w:r>
      <w:proofErr w:type="spellEnd"/>
      <w:r w:rsidRPr="003768CE">
        <w:rPr>
          <w:color w:val="231F20"/>
          <w:sz w:val="22"/>
          <w:szCs w:val="22"/>
          <w:lang w:val="en-ID"/>
        </w:rPr>
        <w:t xml:space="preserve"> Amal </w:t>
      </w:r>
      <w:proofErr w:type="spellStart"/>
      <w:r w:rsidRPr="003768CE">
        <w:rPr>
          <w:color w:val="231F20"/>
          <w:sz w:val="22"/>
          <w:szCs w:val="22"/>
          <w:lang w:val="en-ID"/>
        </w:rPr>
        <w:t>Shaleh</w:t>
      </w:r>
      <w:proofErr w:type="spellEnd"/>
      <w:r w:rsidRPr="003768CE">
        <w:rPr>
          <w:color w:val="231F20"/>
          <w:sz w:val="22"/>
          <w:szCs w:val="22"/>
          <w:lang w:val="en-ID"/>
        </w:rPr>
        <w:t xml:space="preserve"> Medan. </w:t>
      </w:r>
      <w:proofErr w:type="spellStart"/>
      <w:r w:rsidRPr="003768CE">
        <w:rPr>
          <w:i/>
          <w:iCs/>
          <w:color w:val="231F20"/>
          <w:sz w:val="22"/>
          <w:szCs w:val="22"/>
          <w:lang w:val="en-ID"/>
        </w:rPr>
        <w:t>Jurnal</w:t>
      </w:r>
      <w:proofErr w:type="spellEnd"/>
      <w:r w:rsidRPr="003768CE">
        <w:rPr>
          <w:i/>
          <w:iCs/>
          <w:color w:val="231F20"/>
          <w:sz w:val="22"/>
          <w:szCs w:val="22"/>
          <w:lang w:val="en-ID"/>
        </w:rPr>
        <w:t xml:space="preserve"> At-</w:t>
      </w:r>
      <w:proofErr w:type="spellStart"/>
      <w:r w:rsidRPr="003768CE">
        <w:rPr>
          <w:i/>
          <w:iCs/>
          <w:color w:val="231F20"/>
          <w:sz w:val="22"/>
          <w:szCs w:val="22"/>
          <w:lang w:val="en-ID"/>
        </w:rPr>
        <w:t>Tazakki</w:t>
      </w:r>
      <w:proofErr w:type="spellEnd"/>
      <w:r w:rsidRPr="003768CE">
        <w:rPr>
          <w:color w:val="231F20"/>
          <w:sz w:val="22"/>
          <w:szCs w:val="22"/>
          <w:lang w:val="en-ID"/>
        </w:rPr>
        <w:t xml:space="preserve"> </w:t>
      </w:r>
      <w:r w:rsidRPr="003768CE">
        <w:rPr>
          <w:b/>
          <w:bCs/>
          <w:color w:val="231F20"/>
          <w:sz w:val="22"/>
          <w:szCs w:val="22"/>
          <w:lang w:val="en-ID"/>
        </w:rPr>
        <w:t>1</w:t>
      </w:r>
      <w:r w:rsidRPr="003768CE">
        <w:rPr>
          <w:color w:val="231F20"/>
          <w:sz w:val="22"/>
          <w:szCs w:val="22"/>
          <w:lang w:val="en-ID"/>
        </w:rPr>
        <w:t xml:space="preserve"> 15-28.</w:t>
      </w:r>
    </w:p>
    <w:p w14:paraId="478FFA6E" w14:textId="77777777" w:rsidR="000B7A49" w:rsidRDefault="00691DA2" w:rsidP="000B7A49">
      <w:pPr>
        <w:pStyle w:val="DaftarPustaka"/>
        <w:spacing w:before="0" w:after="0"/>
        <w:ind w:left="567" w:hanging="567"/>
        <w:rPr>
          <w:sz w:val="22"/>
          <w:szCs w:val="22"/>
        </w:rPr>
      </w:pPr>
      <w:proofErr w:type="spellStart"/>
      <w:r w:rsidRPr="003768CE">
        <w:rPr>
          <w:sz w:val="22"/>
          <w:szCs w:val="22"/>
        </w:rPr>
        <w:t>Baguna</w:t>
      </w:r>
      <w:proofErr w:type="spellEnd"/>
      <w:r w:rsidRPr="003768CE">
        <w:rPr>
          <w:sz w:val="22"/>
          <w:szCs w:val="22"/>
        </w:rPr>
        <w:t xml:space="preserve">, </w:t>
      </w:r>
      <w:proofErr w:type="spellStart"/>
      <w:r w:rsidRPr="003768CE">
        <w:rPr>
          <w:sz w:val="22"/>
          <w:szCs w:val="22"/>
        </w:rPr>
        <w:t>Firlawanti</w:t>
      </w:r>
      <w:proofErr w:type="spellEnd"/>
      <w:r w:rsidRPr="003768CE">
        <w:rPr>
          <w:sz w:val="22"/>
          <w:szCs w:val="22"/>
        </w:rPr>
        <w:t xml:space="preserve"> Lestari., </w:t>
      </w:r>
      <w:proofErr w:type="spellStart"/>
      <w:r w:rsidRPr="003768CE">
        <w:rPr>
          <w:sz w:val="22"/>
          <w:szCs w:val="22"/>
        </w:rPr>
        <w:t>fadila</w:t>
      </w:r>
      <w:proofErr w:type="spellEnd"/>
      <w:r w:rsidRPr="003768CE">
        <w:rPr>
          <w:sz w:val="22"/>
          <w:szCs w:val="22"/>
        </w:rPr>
        <w:t xml:space="preserve"> </w:t>
      </w:r>
      <w:proofErr w:type="spellStart"/>
      <w:r w:rsidRPr="003768CE">
        <w:rPr>
          <w:sz w:val="22"/>
          <w:szCs w:val="22"/>
        </w:rPr>
        <w:t>Tamnge</w:t>
      </w:r>
      <w:proofErr w:type="spellEnd"/>
      <w:r w:rsidRPr="003768CE">
        <w:rPr>
          <w:sz w:val="22"/>
          <w:szCs w:val="22"/>
        </w:rPr>
        <w:t xml:space="preserve">., dan Mahdi </w:t>
      </w:r>
      <w:proofErr w:type="spellStart"/>
      <w:r w:rsidRPr="003768CE">
        <w:rPr>
          <w:sz w:val="22"/>
          <w:szCs w:val="22"/>
        </w:rPr>
        <w:t>Tamrin</w:t>
      </w:r>
      <w:proofErr w:type="spellEnd"/>
      <w:r w:rsidRPr="003768CE">
        <w:rPr>
          <w:sz w:val="22"/>
          <w:szCs w:val="22"/>
        </w:rPr>
        <w:t xml:space="preserve">. 2021. </w:t>
      </w:r>
      <w:proofErr w:type="spellStart"/>
      <w:r w:rsidRPr="003768CE">
        <w:rPr>
          <w:sz w:val="22"/>
          <w:szCs w:val="22"/>
        </w:rPr>
        <w:t>Pembuatan</w:t>
      </w:r>
      <w:proofErr w:type="spellEnd"/>
      <w:r w:rsidRPr="003768CE">
        <w:rPr>
          <w:sz w:val="22"/>
          <w:szCs w:val="22"/>
        </w:rPr>
        <w:t xml:space="preserve"> </w:t>
      </w:r>
      <w:proofErr w:type="spellStart"/>
      <w:r w:rsidRPr="003768CE">
        <w:rPr>
          <w:sz w:val="22"/>
          <w:szCs w:val="22"/>
        </w:rPr>
        <w:t>Lubang</w:t>
      </w:r>
      <w:proofErr w:type="spellEnd"/>
      <w:r w:rsidRPr="003768CE">
        <w:rPr>
          <w:sz w:val="22"/>
          <w:szCs w:val="22"/>
        </w:rPr>
        <w:t xml:space="preserve"> </w:t>
      </w:r>
      <w:proofErr w:type="spellStart"/>
      <w:r w:rsidRPr="003768CE">
        <w:rPr>
          <w:sz w:val="22"/>
          <w:szCs w:val="22"/>
        </w:rPr>
        <w:t>Resapan</w:t>
      </w:r>
      <w:proofErr w:type="spellEnd"/>
      <w:r w:rsidRPr="003768CE">
        <w:rPr>
          <w:sz w:val="22"/>
          <w:szCs w:val="22"/>
        </w:rPr>
        <w:t xml:space="preserve"> </w:t>
      </w:r>
      <w:proofErr w:type="spellStart"/>
      <w:r w:rsidRPr="003768CE">
        <w:rPr>
          <w:sz w:val="22"/>
          <w:szCs w:val="22"/>
        </w:rPr>
        <w:t>Biopori</w:t>
      </w:r>
      <w:proofErr w:type="spellEnd"/>
      <w:r w:rsidRPr="003768CE">
        <w:rPr>
          <w:sz w:val="22"/>
          <w:szCs w:val="22"/>
        </w:rPr>
        <w:t xml:space="preserve"> (</w:t>
      </w:r>
      <w:proofErr w:type="spellStart"/>
      <w:r w:rsidRPr="003768CE">
        <w:rPr>
          <w:sz w:val="22"/>
          <w:szCs w:val="22"/>
        </w:rPr>
        <w:t>Lrb</w:t>
      </w:r>
      <w:proofErr w:type="spellEnd"/>
      <w:r w:rsidRPr="003768CE">
        <w:rPr>
          <w:sz w:val="22"/>
          <w:szCs w:val="22"/>
        </w:rPr>
        <w:t xml:space="preserve">) </w:t>
      </w:r>
      <w:proofErr w:type="spellStart"/>
      <w:r w:rsidRPr="003768CE">
        <w:rPr>
          <w:sz w:val="22"/>
          <w:szCs w:val="22"/>
        </w:rPr>
        <w:t>Sebagai</w:t>
      </w:r>
      <w:proofErr w:type="spellEnd"/>
      <w:r w:rsidRPr="003768CE">
        <w:rPr>
          <w:sz w:val="22"/>
          <w:szCs w:val="22"/>
        </w:rPr>
        <w:t xml:space="preserve"> </w:t>
      </w:r>
      <w:proofErr w:type="spellStart"/>
      <w:r w:rsidRPr="003768CE">
        <w:rPr>
          <w:sz w:val="22"/>
          <w:szCs w:val="22"/>
        </w:rPr>
        <w:t>Upaya</w:t>
      </w:r>
      <w:proofErr w:type="spellEnd"/>
      <w:r w:rsidRPr="003768CE">
        <w:rPr>
          <w:sz w:val="22"/>
          <w:szCs w:val="22"/>
        </w:rPr>
        <w:t xml:space="preserve"> </w:t>
      </w:r>
      <w:proofErr w:type="spellStart"/>
      <w:r w:rsidRPr="003768CE">
        <w:rPr>
          <w:sz w:val="22"/>
          <w:szCs w:val="22"/>
        </w:rPr>
        <w:t>Edukasi</w:t>
      </w:r>
      <w:proofErr w:type="spellEnd"/>
      <w:r w:rsidRPr="003768CE">
        <w:rPr>
          <w:sz w:val="22"/>
          <w:szCs w:val="22"/>
        </w:rPr>
        <w:t xml:space="preserve"> </w:t>
      </w:r>
      <w:proofErr w:type="spellStart"/>
      <w:r w:rsidRPr="003768CE">
        <w:rPr>
          <w:sz w:val="22"/>
          <w:szCs w:val="22"/>
        </w:rPr>
        <w:t>Lingkungan</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w:t>
      </w:r>
      <w:proofErr w:type="spellStart"/>
      <w:r w:rsidRPr="003768CE">
        <w:rPr>
          <w:i/>
          <w:iCs/>
          <w:sz w:val="22"/>
          <w:szCs w:val="22"/>
        </w:rPr>
        <w:t>Pengabdian</w:t>
      </w:r>
      <w:proofErr w:type="spellEnd"/>
      <w:r w:rsidRPr="003768CE">
        <w:rPr>
          <w:i/>
          <w:iCs/>
          <w:sz w:val="22"/>
          <w:szCs w:val="22"/>
        </w:rPr>
        <w:t xml:space="preserve"> </w:t>
      </w:r>
      <w:proofErr w:type="spellStart"/>
      <w:r w:rsidRPr="003768CE">
        <w:rPr>
          <w:i/>
          <w:iCs/>
          <w:sz w:val="22"/>
          <w:szCs w:val="22"/>
        </w:rPr>
        <w:t>Kepada</w:t>
      </w:r>
      <w:proofErr w:type="spellEnd"/>
      <w:r w:rsidRPr="003768CE">
        <w:rPr>
          <w:i/>
          <w:iCs/>
          <w:sz w:val="22"/>
          <w:szCs w:val="22"/>
        </w:rPr>
        <w:t xml:space="preserve"> Masyarakat</w:t>
      </w:r>
      <w:r w:rsidRPr="003768CE">
        <w:rPr>
          <w:sz w:val="22"/>
          <w:szCs w:val="22"/>
        </w:rPr>
        <w:t xml:space="preserve"> </w:t>
      </w:r>
      <w:r w:rsidRPr="003768CE">
        <w:rPr>
          <w:b/>
          <w:bCs/>
          <w:sz w:val="22"/>
          <w:szCs w:val="22"/>
        </w:rPr>
        <w:t>4</w:t>
      </w:r>
      <w:r w:rsidRPr="003768CE">
        <w:rPr>
          <w:sz w:val="22"/>
          <w:szCs w:val="22"/>
        </w:rPr>
        <w:t xml:space="preserve"> 131-136.</w:t>
      </w:r>
    </w:p>
    <w:p w14:paraId="1F25376A" w14:textId="77777777" w:rsidR="000B7A49"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Fadhilaturrahmi</w:t>
      </w:r>
      <w:proofErr w:type="spellEnd"/>
      <w:r w:rsidRPr="003768CE">
        <w:rPr>
          <w:rFonts w:eastAsia="Times"/>
          <w:color w:val="000000"/>
          <w:sz w:val="22"/>
          <w:szCs w:val="22"/>
        </w:rPr>
        <w:t xml:space="preserve">. 2017. </w:t>
      </w:r>
      <w:proofErr w:type="spellStart"/>
      <w:r w:rsidRPr="003768CE">
        <w:rPr>
          <w:rFonts w:eastAsia="Times"/>
          <w:color w:val="000000"/>
          <w:sz w:val="22"/>
          <w:szCs w:val="22"/>
        </w:rPr>
        <w:t>Peningkatan</w:t>
      </w:r>
      <w:proofErr w:type="spellEnd"/>
      <w:r w:rsidRPr="003768CE">
        <w:rPr>
          <w:rFonts w:eastAsia="Times"/>
          <w:color w:val="000000"/>
          <w:sz w:val="22"/>
          <w:szCs w:val="22"/>
        </w:rPr>
        <w:t xml:space="preserve"> Hasil </w:t>
      </w:r>
      <w:proofErr w:type="spellStart"/>
      <w:r w:rsidRPr="003768CE">
        <w:rPr>
          <w:rFonts w:eastAsia="Times"/>
          <w:color w:val="000000"/>
          <w:sz w:val="22"/>
          <w:szCs w:val="22"/>
        </w:rPr>
        <w:t>Belajar</w:t>
      </w:r>
      <w:proofErr w:type="spellEnd"/>
      <w:r w:rsidRPr="003768CE">
        <w:rPr>
          <w:rFonts w:eastAsia="Times"/>
          <w:color w:val="000000"/>
          <w:sz w:val="22"/>
          <w:szCs w:val="22"/>
        </w:rPr>
        <w:t xml:space="preserve"> </w:t>
      </w:r>
      <w:proofErr w:type="spellStart"/>
      <w:r w:rsidRPr="003768CE">
        <w:rPr>
          <w:rFonts w:eastAsia="Times"/>
          <w:color w:val="000000"/>
          <w:sz w:val="22"/>
          <w:szCs w:val="22"/>
        </w:rPr>
        <w:t>Siswa</w:t>
      </w:r>
      <w:proofErr w:type="spellEnd"/>
      <w:r w:rsidRPr="003768CE">
        <w:rPr>
          <w:rFonts w:eastAsia="Times"/>
          <w:color w:val="000000"/>
          <w:sz w:val="22"/>
          <w:szCs w:val="22"/>
        </w:rPr>
        <w:t xml:space="preserve"> pada </w:t>
      </w:r>
      <w:proofErr w:type="spellStart"/>
      <w:r w:rsidRPr="003768CE">
        <w:rPr>
          <w:rFonts w:eastAsia="Times"/>
          <w:color w:val="000000"/>
          <w:sz w:val="22"/>
          <w:szCs w:val="22"/>
        </w:rPr>
        <w:t>Materi</w:t>
      </w:r>
      <w:proofErr w:type="spellEnd"/>
      <w:r w:rsidRPr="003768CE">
        <w:rPr>
          <w:rFonts w:eastAsia="Times"/>
          <w:color w:val="000000"/>
          <w:sz w:val="22"/>
          <w:szCs w:val="22"/>
        </w:rPr>
        <w:t xml:space="preserve"> </w:t>
      </w:r>
      <w:proofErr w:type="spellStart"/>
      <w:r w:rsidRPr="003768CE">
        <w:rPr>
          <w:rFonts w:eastAsia="Times"/>
          <w:color w:val="000000"/>
          <w:sz w:val="22"/>
          <w:szCs w:val="22"/>
        </w:rPr>
        <w:t>Jaring-Jaring</w:t>
      </w:r>
      <w:proofErr w:type="spellEnd"/>
      <w:r w:rsidRPr="003768CE">
        <w:rPr>
          <w:rFonts w:eastAsia="Times"/>
          <w:color w:val="000000"/>
          <w:sz w:val="22"/>
          <w:szCs w:val="22"/>
        </w:rPr>
        <w:t xml:space="preserve"> </w:t>
      </w:r>
      <w:proofErr w:type="spellStart"/>
      <w:r w:rsidRPr="003768CE">
        <w:rPr>
          <w:rFonts w:eastAsia="Times"/>
          <w:color w:val="000000"/>
          <w:sz w:val="22"/>
          <w:szCs w:val="22"/>
        </w:rPr>
        <w:t>Balok</w:t>
      </w:r>
      <w:proofErr w:type="spellEnd"/>
      <w:r w:rsidRPr="003768CE">
        <w:rPr>
          <w:rFonts w:eastAsia="Times"/>
          <w:color w:val="000000"/>
          <w:sz w:val="22"/>
          <w:szCs w:val="22"/>
        </w:rPr>
        <w:t xml:space="preserve"> dan </w:t>
      </w:r>
      <w:proofErr w:type="spellStart"/>
      <w:r w:rsidRPr="003768CE">
        <w:rPr>
          <w:rFonts w:eastAsia="Times"/>
          <w:color w:val="000000"/>
          <w:sz w:val="22"/>
          <w:szCs w:val="22"/>
        </w:rPr>
        <w:t>Kubus</w:t>
      </w:r>
      <w:proofErr w:type="spellEnd"/>
      <w:r w:rsidRPr="003768CE">
        <w:rPr>
          <w:rFonts w:eastAsia="Times"/>
          <w:color w:val="000000"/>
          <w:sz w:val="22"/>
          <w:szCs w:val="22"/>
        </w:rPr>
        <w:t xml:space="preserve"> </w:t>
      </w:r>
      <w:proofErr w:type="spellStart"/>
      <w:r w:rsidRPr="003768CE">
        <w:rPr>
          <w:rFonts w:eastAsia="Times"/>
          <w:color w:val="000000"/>
          <w:sz w:val="22"/>
          <w:szCs w:val="22"/>
        </w:rPr>
        <w:t>dengan</w:t>
      </w:r>
      <w:proofErr w:type="spellEnd"/>
      <w:r w:rsidRPr="003768CE">
        <w:rPr>
          <w:rFonts w:eastAsia="Times"/>
          <w:color w:val="000000"/>
          <w:sz w:val="22"/>
          <w:szCs w:val="22"/>
        </w:rPr>
        <w:t xml:space="preserve"> </w:t>
      </w:r>
      <w:proofErr w:type="spellStart"/>
      <w:r w:rsidRPr="003768CE">
        <w:rPr>
          <w:rFonts w:eastAsia="Times"/>
          <w:color w:val="000000"/>
          <w:sz w:val="22"/>
          <w:szCs w:val="22"/>
        </w:rPr>
        <w:t>Pendekatan</w:t>
      </w:r>
      <w:proofErr w:type="spellEnd"/>
      <w:r w:rsidRPr="003768CE">
        <w:rPr>
          <w:rFonts w:eastAsia="Times"/>
          <w:color w:val="000000"/>
          <w:sz w:val="22"/>
          <w:szCs w:val="22"/>
        </w:rPr>
        <w:t xml:space="preserve"> Contextual Teaching and Learning (CTL) </w:t>
      </w:r>
      <w:proofErr w:type="spellStart"/>
      <w:r w:rsidRPr="003768CE">
        <w:rPr>
          <w:rFonts w:eastAsia="Times"/>
          <w:color w:val="000000"/>
          <w:sz w:val="22"/>
          <w:szCs w:val="22"/>
        </w:rPr>
        <w:t>Siswa</w:t>
      </w:r>
      <w:proofErr w:type="spellEnd"/>
      <w:r w:rsidRPr="003768CE">
        <w:rPr>
          <w:rFonts w:eastAsia="Times"/>
          <w:color w:val="000000"/>
          <w:sz w:val="22"/>
          <w:szCs w:val="22"/>
        </w:rPr>
        <w:t xml:space="preserve"> Kelas IV SDN 05 Air </w:t>
      </w:r>
      <w:proofErr w:type="spellStart"/>
      <w:r w:rsidRPr="003768CE">
        <w:rPr>
          <w:rFonts w:eastAsia="Times"/>
          <w:color w:val="000000"/>
          <w:sz w:val="22"/>
          <w:szCs w:val="22"/>
        </w:rPr>
        <w:t>Tawar</w:t>
      </w:r>
      <w:proofErr w:type="spellEnd"/>
      <w:r w:rsidRPr="003768CE">
        <w:rPr>
          <w:rFonts w:eastAsia="Times"/>
          <w:color w:val="000000"/>
          <w:sz w:val="22"/>
          <w:szCs w:val="22"/>
        </w:rPr>
        <w:t xml:space="preserve"> Barat. </w:t>
      </w:r>
      <w:proofErr w:type="spellStart"/>
      <w:r w:rsidRPr="003768CE">
        <w:rPr>
          <w:rFonts w:eastAsia="Times"/>
          <w:i/>
          <w:iCs/>
          <w:color w:val="000000"/>
          <w:sz w:val="22"/>
          <w:szCs w:val="22"/>
        </w:rPr>
        <w:t>Jurnal</w:t>
      </w:r>
      <w:proofErr w:type="spellEnd"/>
      <w:r w:rsidRPr="003768CE">
        <w:rPr>
          <w:rFonts w:eastAsia="Times"/>
          <w:i/>
          <w:iCs/>
          <w:color w:val="000000"/>
          <w:sz w:val="22"/>
          <w:szCs w:val="22"/>
        </w:rPr>
        <w:t xml:space="preserve"> </w:t>
      </w:r>
      <w:proofErr w:type="spellStart"/>
      <w:r w:rsidRPr="003768CE">
        <w:rPr>
          <w:rFonts w:eastAsia="Times"/>
          <w:i/>
          <w:iCs/>
          <w:color w:val="000000"/>
          <w:sz w:val="22"/>
          <w:szCs w:val="22"/>
        </w:rPr>
        <w:t>Basicedu</w:t>
      </w:r>
      <w:proofErr w:type="spellEnd"/>
      <w:r w:rsidRPr="003768CE">
        <w:rPr>
          <w:rFonts w:eastAsia="Times"/>
          <w:color w:val="000000"/>
          <w:sz w:val="22"/>
          <w:szCs w:val="22"/>
        </w:rPr>
        <w:t xml:space="preserve">. </w:t>
      </w:r>
      <w:r w:rsidRPr="003768CE">
        <w:rPr>
          <w:rFonts w:eastAsia="Times"/>
          <w:b/>
          <w:bCs/>
          <w:color w:val="000000"/>
          <w:sz w:val="22"/>
          <w:szCs w:val="22"/>
        </w:rPr>
        <w:t>1</w:t>
      </w:r>
      <w:r w:rsidRPr="003768CE">
        <w:rPr>
          <w:rFonts w:eastAsia="Times"/>
          <w:color w:val="000000"/>
          <w:sz w:val="22"/>
          <w:szCs w:val="22"/>
        </w:rPr>
        <w:t xml:space="preserve"> 1-9.</w:t>
      </w:r>
    </w:p>
    <w:p w14:paraId="7076792E" w14:textId="77777777" w:rsidR="000B7A49" w:rsidRDefault="00691DA2" w:rsidP="000B7A49">
      <w:pPr>
        <w:pStyle w:val="DaftarPustaka"/>
        <w:spacing w:before="0" w:after="0"/>
        <w:ind w:left="567" w:hanging="567"/>
        <w:rPr>
          <w:sz w:val="22"/>
          <w:szCs w:val="22"/>
        </w:rPr>
      </w:pPr>
      <w:proofErr w:type="spellStart"/>
      <w:r w:rsidRPr="003768CE">
        <w:rPr>
          <w:sz w:val="22"/>
          <w:szCs w:val="22"/>
        </w:rPr>
        <w:t>Handayani</w:t>
      </w:r>
      <w:proofErr w:type="spellEnd"/>
      <w:r w:rsidRPr="003768CE">
        <w:rPr>
          <w:sz w:val="22"/>
          <w:szCs w:val="22"/>
        </w:rPr>
        <w:t xml:space="preserve">, Sri., Siti </w:t>
      </w:r>
      <w:proofErr w:type="spellStart"/>
      <w:r w:rsidRPr="003768CE">
        <w:rPr>
          <w:sz w:val="22"/>
          <w:szCs w:val="22"/>
        </w:rPr>
        <w:t>Masfuah</w:t>
      </w:r>
      <w:proofErr w:type="spellEnd"/>
      <w:r w:rsidRPr="003768CE">
        <w:rPr>
          <w:sz w:val="22"/>
          <w:szCs w:val="22"/>
        </w:rPr>
        <w:t xml:space="preserve">., dan </w:t>
      </w:r>
      <w:proofErr w:type="spellStart"/>
      <w:r w:rsidRPr="003768CE">
        <w:rPr>
          <w:sz w:val="22"/>
          <w:szCs w:val="22"/>
        </w:rPr>
        <w:t>Lintang</w:t>
      </w:r>
      <w:proofErr w:type="spellEnd"/>
      <w:r w:rsidRPr="003768CE">
        <w:rPr>
          <w:sz w:val="22"/>
          <w:szCs w:val="22"/>
        </w:rPr>
        <w:t xml:space="preserve"> </w:t>
      </w:r>
      <w:proofErr w:type="spellStart"/>
      <w:r w:rsidRPr="003768CE">
        <w:rPr>
          <w:sz w:val="22"/>
          <w:szCs w:val="22"/>
        </w:rPr>
        <w:t>Kironoratri</w:t>
      </w:r>
      <w:proofErr w:type="spellEnd"/>
      <w:r w:rsidRPr="003768CE">
        <w:rPr>
          <w:sz w:val="22"/>
          <w:szCs w:val="22"/>
        </w:rPr>
        <w:t xml:space="preserve">. </w:t>
      </w:r>
      <w:proofErr w:type="spellStart"/>
      <w:r w:rsidRPr="003768CE">
        <w:rPr>
          <w:sz w:val="22"/>
          <w:szCs w:val="22"/>
        </w:rPr>
        <w:t>Analisis</w:t>
      </w:r>
      <w:proofErr w:type="spellEnd"/>
      <w:r w:rsidRPr="003768CE">
        <w:rPr>
          <w:sz w:val="22"/>
          <w:szCs w:val="22"/>
        </w:rPr>
        <w:t xml:space="preserve"> </w:t>
      </w:r>
      <w:proofErr w:type="spellStart"/>
      <w:r w:rsidRPr="003768CE">
        <w:rPr>
          <w:sz w:val="22"/>
          <w:szCs w:val="22"/>
        </w:rPr>
        <w:t>Kemampuan</w:t>
      </w:r>
      <w:proofErr w:type="spellEnd"/>
      <w:r w:rsidRPr="003768CE">
        <w:rPr>
          <w:sz w:val="22"/>
          <w:szCs w:val="22"/>
        </w:rPr>
        <w:t xml:space="preserve"> </w:t>
      </w:r>
      <w:proofErr w:type="spellStart"/>
      <w:r w:rsidRPr="003768CE">
        <w:rPr>
          <w:sz w:val="22"/>
          <w:szCs w:val="22"/>
        </w:rPr>
        <w:t>Komunikasi</w:t>
      </w:r>
      <w:proofErr w:type="spellEnd"/>
      <w:r w:rsidRPr="003768CE">
        <w:rPr>
          <w:sz w:val="22"/>
          <w:szCs w:val="22"/>
        </w:rPr>
        <w:t xml:space="preserve"> </w:t>
      </w:r>
      <w:proofErr w:type="spellStart"/>
      <w:r w:rsidRPr="003768CE">
        <w:rPr>
          <w:sz w:val="22"/>
          <w:szCs w:val="22"/>
        </w:rPr>
        <w:t>Siswa</w:t>
      </w:r>
      <w:proofErr w:type="spellEnd"/>
      <w:r w:rsidRPr="003768CE">
        <w:rPr>
          <w:sz w:val="22"/>
          <w:szCs w:val="22"/>
        </w:rPr>
        <w:t xml:space="preserve"> </w:t>
      </w:r>
      <w:proofErr w:type="spellStart"/>
      <w:r w:rsidRPr="003768CE">
        <w:rPr>
          <w:sz w:val="22"/>
          <w:szCs w:val="22"/>
        </w:rPr>
        <w:t>dalam</w:t>
      </w:r>
      <w:proofErr w:type="spellEnd"/>
      <w:r w:rsidRPr="003768CE">
        <w:rPr>
          <w:sz w:val="22"/>
          <w:szCs w:val="22"/>
        </w:rPr>
        <w:t xml:space="preserve"> </w:t>
      </w:r>
      <w:proofErr w:type="spellStart"/>
      <w:r w:rsidRPr="003768CE">
        <w:rPr>
          <w:sz w:val="22"/>
          <w:szCs w:val="22"/>
        </w:rPr>
        <w:t>Pembelajaran</w:t>
      </w:r>
      <w:proofErr w:type="spellEnd"/>
      <w:r w:rsidRPr="003768CE">
        <w:rPr>
          <w:sz w:val="22"/>
          <w:szCs w:val="22"/>
        </w:rPr>
        <w:t xml:space="preserve"> Daring </w:t>
      </w:r>
      <w:proofErr w:type="spellStart"/>
      <w:r w:rsidRPr="003768CE">
        <w:rPr>
          <w:sz w:val="22"/>
          <w:szCs w:val="22"/>
        </w:rPr>
        <w:t>Siswa</w:t>
      </w:r>
      <w:proofErr w:type="spellEnd"/>
      <w:r w:rsidRPr="003768CE">
        <w:rPr>
          <w:sz w:val="22"/>
          <w:szCs w:val="22"/>
        </w:rPr>
        <w:t xml:space="preserve"> </w:t>
      </w:r>
      <w:proofErr w:type="spellStart"/>
      <w:r w:rsidRPr="003768CE">
        <w:rPr>
          <w:sz w:val="22"/>
          <w:szCs w:val="22"/>
        </w:rPr>
        <w:t>Sekolah</w:t>
      </w:r>
      <w:proofErr w:type="spellEnd"/>
      <w:r w:rsidRPr="003768CE">
        <w:rPr>
          <w:sz w:val="22"/>
          <w:szCs w:val="22"/>
        </w:rPr>
        <w:t xml:space="preserve"> Dasar. </w:t>
      </w:r>
      <w:proofErr w:type="spellStart"/>
      <w:r w:rsidRPr="003768CE">
        <w:rPr>
          <w:i/>
          <w:iCs/>
          <w:sz w:val="22"/>
          <w:szCs w:val="22"/>
        </w:rPr>
        <w:t>Jurnal</w:t>
      </w:r>
      <w:proofErr w:type="spellEnd"/>
      <w:r w:rsidRPr="003768CE">
        <w:rPr>
          <w:i/>
          <w:iCs/>
          <w:sz w:val="22"/>
          <w:szCs w:val="22"/>
        </w:rPr>
        <w:t xml:space="preserve"> </w:t>
      </w:r>
      <w:proofErr w:type="spellStart"/>
      <w:r w:rsidRPr="003768CE">
        <w:rPr>
          <w:i/>
          <w:iCs/>
          <w:sz w:val="22"/>
          <w:szCs w:val="22"/>
        </w:rPr>
        <w:t>Ilmu</w:t>
      </w:r>
      <w:proofErr w:type="spellEnd"/>
      <w:r w:rsidRPr="003768CE">
        <w:rPr>
          <w:i/>
          <w:iCs/>
          <w:sz w:val="22"/>
          <w:szCs w:val="22"/>
        </w:rPr>
        <w:t xml:space="preserve"> Pendidikan</w:t>
      </w:r>
      <w:r w:rsidRPr="003768CE">
        <w:rPr>
          <w:sz w:val="22"/>
          <w:szCs w:val="22"/>
        </w:rPr>
        <w:t xml:space="preserve"> </w:t>
      </w:r>
      <w:r w:rsidRPr="003768CE">
        <w:rPr>
          <w:b/>
          <w:bCs/>
          <w:sz w:val="22"/>
          <w:szCs w:val="22"/>
        </w:rPr>
        <w:t>3</w:t>
      </w:r>
      <w:r w:rsidRPr="003768CE">
        <w:rPr>
          <w:sz w:val="22"/>
          <w:szCs w:val="22"/>
        </w:rPr>
        <w:t xml:space="preserve"> 2240-2246.</w:t>
      </w:r>
    </w:p>
    <w:p w14:paraId="1740D62D" w14:textId="77777777" w:rsidR="000B7A49" w:rsidRDefault="00691DA2" w:rsidP="000B7A49">
      <w:pPr>
        <w:pStyle w:val="DaftarPustaka"/>
        <w:spacing w:before="0" w:after="0"/>
        <w:ind w:left="567" w:hanging="567"/>
        <w:rPr>
          <w:sz w:val="22"/>
          <w:szCs w:val="22"/>
        </w:rPr>
      </w:pPr>
      <w:proofErr w:type="spellStart"/>
      <w:r w:rsidRPr="003768CE">
        <w:rPr>
          <w:sz w:val="22"/>
          <w:szCs w:val="22"/>
        </w:rPr>
        <w:t>Inah</w:t>
      </w:r>
      <w:proofErr w:type="spellEnd"/>
      <w:r w:rsidRPr="003768CE">
        <w:rPr>
          <w:sz w:val="22"/>
          <w:szCs w:val="22"/>
        </w:rPr>
        <w:t xml:space="preserve">, </w:t>
      </w:r>
      <w:proofErr w:type="spellStart"/>
      <w:r w:rsidRPr="003768CE">
        <w:rPr>
          <w:sz w:val="22"/>
          <w:szCs w:val="22"/>
        </w:rPr>
        <w:t>Ety</w:t>
      </w:r>
      <w:proofErr w:type="spellEnd"/>
      <w:r w:rsidRPr="003768CE">
        <w:rPr>
          <w:sz w:val="22"/>
          <w:szCs w:val="22"/>
        </w:rPr>
        <w:t xml:space="preserve"> Nur. 2015. Peran </w:t>
      </w:r>
      <w:proofErr w:type="spellStart"/>
      <w:r w:rsidRPr="003768CE">
        <w:rPr>
          <w:sz w:val="22"/>
          <w:szCs w:val="22"/>
        </w:rPr>
        <w:t>Komunikasi</w:t>
      </w:r>
      <w:proofErr w:type="spellEnd"/>
      <w:r w:rsidRPr="003768CE">
        <w:rPr>
          <w:sz w:val="22"/>
          <w:szCs w:val="22"/>
        </w:rPr>
        <w:t xml:space="preserve"> </w:t>
      </w:r>
      <w:proofErr w:type="spellStart"/>
      <w:r w:rsidRPr="003768CE">
        <w:rPr>
          <w:sz w:val="22"/>
          <w:szCs w:val="22"/>
        </w:rPr>
        <w:t>dalam</w:t>
      </w:r>
      <w:proofErr w:type="spellEnd"/>
      <w:r w:rsidRPr="003768CE">
        <w:rPr>
          <w:sz w:val="22"/>
          <w:szCs w:val="22"/>
        </w:rPr>
        <w:t xml:space="preserve"> </w:t>
      </w:r>
      <w:proofErr w:type="spellStart"/>
      <w:r w:rsidRPr="003768CE">
        <w:rPr>
          <w:sz w:val="22"/>
          <w:szCs w:val="22"/>
        </w:rPr>
        <w:t>Interaksi</w:t>
      </w:r>
      <w:proofErr w:type="spellEnd"/>
      <w:r w:rsidRPr="003768CE">
        <w:rPr>
          <w:sz w:val="22"/>
          <w:szCs w:val="22"/>
        </w:rPr>
        <w:t xml:space="preserve"> Guru dan </w:t>
      </w:r>
      <w:proofErr w:type="spellStart"/>
      <w:r w:rsidRPr="003768CE">
        <w:rPr>
          <w:sz w:val="22"/>
          <w:szCs w:val="22"/>
        </w:rPr>
        <w:t>Siswa</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Al-</w:t>
      </w:r>
      <w:proofErr w:type="spellStart"/>
      <w:r w:rsidRPr="003768CE">
        <w:rPr>
          <w:i/>
          <w:iCs/>
          <w:sz w:val="22"/>
          <w:szCs w:val="22"/>
        </w:rPr>
        <w:t>Ta’dib</w:t>
      </w:r>
      <w:proofErr w:type="spellEnd"/>
      <w:r w:rsidRPr="003768CE">
        <w:rPr>
          <w:sz w:val="22"/>
          <w:szCs w:val="22"/>
        </w:rPr>
        <w:t xml:space="preserve"> </w:t>
      </w:r>
      <w:r w:rsidRPr="003768CE">
        <w:rPr>
          <w:b/>
          <w:bCs/>
          <w:sz w:val="22"/>
          <w:szCs w:val="22"/>
        </w:rPr>
        <w:t>8</w:t>
      </w:r>
      <w:r w:rsidRPr="003768CE">
        <w:rPr>
          <w:sz w:val="22"/>
          <w:szCs w:val="22"/>
        </w:rPr>
        <w:t xml:space="preserve"> 150-167.</w:t>
      </w:r>
    </w:p>
    <w:p w14:paraId="7D6D502D" w14:textId="77777777" w:rsidR="000B7A49"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Joesyina</w:t>
      </w:r>
      <w:proofErr w:type="spellEnd"/>
      <w:r w:rsidRPr="003768CE">
        <w:rPr>
          <w:rFonts w:eastAsia="Times"/>
          <w:color w:val="000000"/>
          <w:sz w:val="22"/>
          <w:szCs w:val="22"/>
        </w:rPr>
        <w:t xml:space="preserve"> K 2018 </w:t>
      </w:r>
      <w:proofErr w:type="spellStart"/>
      <w:r w:rsidRPr="003768CE">
        <w:rPr>
          <w:rFonts w:eastAsia="Times"/>
          <w:color w:val="000000"/>
          <w:sz w:val="22"/>
          <w:szCs w:val="22"/>
        </w:rPr>
        <w:t>Penerapan</w:t>
      </w:r>
      <w:proofErr w:type="spellEnd"/>
      <w:r w:rsidRPr="003768CE">
        <w:rPr>
          <w:rFonts w:eastAsia="Times"/>
          <w:color w:val="000000"/>
          <w:sz w:val="22"/>
          <w:szCs w:val="22"/>
        </w:rPr>
        <w:t xml:space="preserve"> </w:t>
      </w:r>
      <w:proofErr w:type="spellStart"/>
      <w:r w:rsidRPr="003768CE">
        <w:rPr>
          <w:rFonts w:eastAsia="Times"/>
          <w:color w:val="000000"/>
          <w:sz w:val="22"/>
          <w:szCs w:val="22"/>
        </w:rPr>
        <w:t>metode</w:t>
      </w:r>
      <w:proofErr w:type="spellEnd"/>
      <w:r w:rsidRPr="003768CE">
        <w:rPr>
          <w:rFonts w:eastAsia="Times"/>
          <w:color w:val="000000"/>
          <w:sz w:val="22"/>
          <w:szCs w:val="22"/>
        </w:rPr>
        <w:t xml:space="preserve"> </w:t>
      </w:r>
      <w:proofErr w:type="spellStart"/>
      <w:r w:rsidRPr="003768CE">
        <w:rPr>
          <w:rFonts w:eastAsia="Times"/>
          <w:color w:val="000000"/>
          <w:sz w:val="22"/>
          <w:szCs w:val="22"/>
        </w:rPr>
        <w:t>pembelajaran</w:t>
      </w:r>
      <w:proofErr w:type="spellEnd"/>
      <w:r w:rsidRPr="003768CE">
        <w:rPr>
          <w:rFonts w:eastAsia="Times"/>
          <w:color w:val="000000"/>
          <w:sz w:val="22"/>
          <w:szCs w:val="22"/>
        </w:rPr>
        <w:t xml:space="preserve"> </w:t>
      </w:r>
      <w:proofErr w:type="spellStart"/>
      <w:r w:rsidRPr="003768CE">
        <w:rPr>
          <w:rFonts w:eastAsia="Times"/>
          <w:color w:val="000000"/>
          <w:sz w:val="22"/>
          <w:szCs w:val="22"/>
        </w:rPr>
        <w:t>observasi</w:t>
      </w:r>
      <w:proofErr w:type="spellEnd"/>
      <w:r w:rsidRPr="003768CE">
        <w:rPr>
          <w:rFonts w:eastAsia="Times"/>
          <w:color w:val="000000"/>
          <w:sz w:val="22"/>
          <w:szCs w:val="22"/>
        </w:rPr>
        <w:t xml:space="preserve"> </w:t>
      </w:r>
      <w:proofErr w:type="spellStart"/>
      <w:r w:rsidRPr="003768CE">
        <w:rPr>
          <w:rFonts w:eastAsia="Times"/>
          <w:color w:val="000000"/>
          <w:sz w:val="22"/>
          <w:szCs w:val="22"/>
        </w:rPr>
        <w:t>lapangan</w:t>
      </w:r>
      <w:proofErr w:type="spellEnd"/>
      <w:r w:rsidRPr="003768CE">
        <w:rPr>
          <w:rFonts w:eastAsia="Times"/>
          <w:color w:val="000000"/>
          <w:sz w:val="22"/>
          <w:szCs w:val="22"/>
        </w:rPr>
        <w:t xml:space="preserve"> (outdoor study) pada </w:t>
      </w:r>
      <w:proofErr w:type="spellStart"/>
      <w:r w:rsidRPr="003768CE">
        <w:rPr>
          <w:rFonts w:eastAsia="Times"/>
          <w:color w:val="000000"/>
          <w:sz w:val="22"/>
          <w:szCs w:val="22"/>
        </w:rPr>
        <w:t>mata</w:t>
      </w:r>
      <w:proofErr w:type="spellEnd"/>
      <w:r w:rsidRPr="003768CE">
        <w:rPr>
          <w:rFonts w:eastAsia="Times"/>
          <w:color w:val="000000"/>
          <w:sz w:val="22"/>
          <w:szCs w:val="22"/>
        </w:rPr>
        <w:t xml:space="preserve"> </w:t>
      </w:r>
      <w:proofErr w:type="spellStart"/>
      <w:r w:rsidRPr="003768CE">
        <w:rPr>
          <w:rFonts w:eastAsia="Times"/>
          <w:color w:val="000000"/>
          <w:sz w:val="22"/>
          <w:szCs w:val="22"/>
        </w:rPr>
        <w:t>kuliah</w:t>
      </w:r>
      <w:proofErr w:type="spellEnd"/>
      <w:r w:rsidRPr="003768CE">
        <w:rPr>
          <w:rFonts w:eastAsia="Times"/>
          <w:color w:val="000000"/>
          <w:sz w:val="22"/>
          <w:szCs w:val="22"/>
        </w:rPr>
        <w:t xml:space="preserve"> </w:t>
      </w:r>
      <w:proofErr w:type="spellStart"/>
      <w:r w:rsidRPr="003768CE">
        <w:rPr>
          <w:rFonts w:eastAsia="Times"/>
          <w:color w:val="000000"/>
          <w:sz w:val="22"/>
          <w:szCs w:val="22"/>
        </w:rPr>
        <w:t>manajemen</w:t>
      </w:r>
      <w:proofErr w:type="spellEnd"/>
      <w:r w:rsidRPr="003768CE">
        <w:rPr>
          <w:rFonts w:eastAsia="Times"/>
          <w:color w:val="000000"/>
          <w:sz w:val="22"/>
          <w:szCs w:val="22"/>
        </w:rPr>
        <w:t xml:space="preserve"> </w:t>
      </w:r>
      <w:proofErr w:type="spellStart"/>
      <w:r w:rsidRPr="003768CE">
        <w:rPr>
          <w:rFonts w:eastAsia="Times"/>
          <w:color w:val="000000"/>
          <w:sz w:val="22"/>
          <w:szCs w:val="22"/>
        </w:rPr>
        <w:t>operasional</w:t>
      </w:r>
      <w:proofErr w:type="spellEnd"/>
      <w:r w:rsidRPr="003768CE">
        <w:rPr>
          <w:rFonts w:eastAsia="Times"/>
          <w:color w:val="000000"/>
          <w:sz w:val="22"/>
          <w:szCs w:val="22"/>
        </w:rPr>
        <w:t xml:space="preserve"> </w:t>
      </w:r>
      <w:proofErr w:type="spellStart"/>
      <w:r w:rsidRPr="003768CE">
        <w:rPr>
          <w:rFonts w:eastAsia="Times"/>
          <w:i/>
          <w:color w:val="000000"/>
          <w:sz w:val="22"/>
          <w:szCs w:val="22"/>
        </w:rPr>
        <w:t>PeKA</w:t>
      </w:r>
      <w:proofErr w:type="spellEnd"/>
      <w:r w:rsidRPr="003768CE">
        <w:rPr>
          <w:rFonts w:eastAsia="Times"/>
          <w:i/>
          <w:color w:val="000000"/>
          <w:sz w:val="22"/>
          <w:szCs w:val="22"/>
        </w:rPr>
        <w:t xml:space="preserve">: </w:t>
      </w:r>
      <w:proofErr w:type="spellStart"/>
      <w:r w:rsidRPr="003768CE">
        <w:rPr>
          <w:rFonts w:eastAsia="Times"/>
          <w:i/>
          <w:color w:val="000000"/>
          <w:sz w:val="22"/>
          <w:szCs w:val="22"/>
        </w:rPr>
        <w:t>Jurnal</w:t>
      </w:r>
      <w:proofErr w:type="spellEnd"/>
      <w:r w:rsidRPr="003768CE">
        <w:rPr>
          <w:rFonts w:eastAsia="Times"/>
          <w:i/>
          <w:color w:val="000000"/>
          <w:sz w:val="22"/>
          <w:szCs w:val="22"/>
        </w:rPr>
        <w:t xml:space="preserve"> Pendidikan </w:t>
      </w:r>
      <w:proofErr w:type="spellStart"/>
      <w:r w:rsidRPr="003768CE">
        <w:rPr>
          <w:rFonts w:eastAsia="Times"/>
          <w:i/>
          <w:color w:val="000000"/>
          <w:sz w:val="22"/>
          <w:szCs w:val="22"/>
        </w:rPr>
        <w:t>Ekonomi</w:t>
      </w:r>
      <w:proofErr w:type="spellEnd"/>
      <w:r w:rsidRPr="003768CE">
        <w:rPr>
          <w:rFonts w:eastAsia="Times"/>
          <w:i/>
          <w:color w:val="000000"/>
          <w:sz w:val="22"/>
          <w:szCs w:val="22"/>
        </w:rPr>
        <w:t xml:space="preserve"> </w:t>
      </w:r>
      <w:proofErr w:type="spellStart"/>
      <w:r w:rsidRPr="003768CE">
        <w:rPr>
          <w:rFonts w:eastAsia="Times"/>
          <w:i/>
          <w:color w:val="000000"/>
          <w:sz w:val="22"/>
          <w:szCs w:val="22"/>
        </w:rPr>
        <w:t>Akuntansi</w:t>
      </w:r>
      <w:proofErr w:type="spellEnd"/>
      <w:r w:rsidRPr="003768CE">
        <w:rPr>
          <w:rFonts w:eastAsia="Times"/>
          <w:i/>
          <w:color w:val="000000"/>
          <w:sz w:val="22"/>
          <w:szCs w:val="22"/>
        </w:rPr>
        <w:t xml:space="preserve"> FKIP UIR </w:t>
      </w:r>
      <w:r w:rsidRPr="003768CE">
        <w:rPr>
          <w:rFonts w:eastAsia="Times"/>
          <w:b/>
          <w:color w:val="000000"/>
          <w:sz w:val="22"/>
          <w:szCs w:val="22"/>
        </w:rPr>
        <w:t xml:space="preserve">6 </w:t>
      </w:r>
      <w:r w:rsidRPr="003768CE">
        <w:rPr>
          <w:rFonts w:eastAsia="Times"/>
          <w:color w:val="000000"/>
          <w:sz w:val="22"/>
          <w:szCs w:val="22"/>
        </w:rPr>
        <w:t>90-103.</w:t>
      </w:r>
    </w:p>
    <w:p w14:paraId="7DCF8BA6" w14:textId="77777777" w:rsidR="000B7A49" w:rsidRDefault="00691DA2" w:rsidP="000B7A49">
      <w:pPr>
        <w:pStyle w:val="DaftarPustaka"/>
        <w:spacing w:before="0" w:after="0"/>
        <w:ind w:left="567" w:hanging="567"/>
        <w:rPr>
          <w:sz w:val="22"/>
          <w:szCs w:val="22"/>
        </w:rPr>
      </w:pPr>
      <w:r w:rsidRPr="003768CE">
        <w:rPr>
          <w:sz w:val="22"/>
          <w:szCs w:val="22"/>
        </w:rPr>
        <w:t xml:space="preserve">Latifah 2018 </w:t>
      </w:r>
      <w:proofErr w:type="spellStart"/>
      <w:r w:rsidRPr="003768CE">
        <w:rPr>
          <w:sz w:val="22"/>
          <w:szCs w:val="22"/>
        </w:rPr>
        <w:t>Peningkatan</w:t>
      </w:r>
      <w:proofErr w:type="spellEnd"/>
      <w:r w:rsidRPr="003768CE">
        <w:rPr>
          <w:sz w:val="22"/>
          <w:szCs w:val="22"/>
        </w:rPr>
        <w:t xml:space="preserve"> </w:t>
      </w:r>
      <w:proofErr w:type="spellStart"/>
      <w:r w:rsidRPr="003768CE">
        <w:rPr>
          <w:sz w:val="22"/>
          <w:szCs w:val="22"/>
        </w:rPr>
        <w:t>keterampilan</w:t>
      </w:r>
      <w:proofErr w:type="spellEnd"/>
      <w:r w:rsidRPr="003768CE">
        <w:rPr>
          <w:sz w:val="22"/>
          <w:szCs w:val="22"/>
        </w:rPr>
        <w:t xml:space="preserve"> </w:t>
      </w:r>
      <w:proofErr w:type="spellStart"/>
      <w:r w:rsidRPr="003768CE">
        <w:rPr>
          <w:sz w:val="22"/>
          <w:szCs w:val="22"/>
        </w:rPr>
        <w:t>berbicara</w:t>
      </w:r>
      <w:proofErr w:type="spellEnd"/>
      <w:r w:rsidRPr="003768CE">
        <w:rPr>
          <w:sz w:val="22"/>
          <w:szCs w:val="22"/>
        </w:rPr>
        <w:t xml:space="preserve"> </w:t>
      </w:r>
      <w:proofErr w:type="spellStart"/>
      <w:r w:rsidRPr="003768CE">
        <w:rPr>
          <w:sz w:val="22"/>
          <w:szCs w:val="22"/>
        </w:rPr>
        <w:t>melalui</w:t>
      </w:r>
      <w:proofErr w:type="spellEnd"/>
      <w:r w:rsidRPr="003768CE">
        <w:rPr>
          <w:sz w:val="22"/>
          <w:szCs w:val="22"/>
        </w:rPr>
        <w:t xml:space="preserve"> proses </w:t>
      </w:r>
      <w:proofErr w:type="spellStart"/>
      <w:r w:rsidRPr="003768CE">
        <w:rPr>
          <w:sz w:val="22"/>
          <w:szCs w:val="22"/>
        </w:rPr>
        <w:t>penerapan</w:t>
      </w:r>
      <w:proofErr w:type="spellEnd"/>
      <w:r w:rsidRPr="003768CE">
        <w:rPr>
          <w:sz w:val="22"/>
          <w:szCs w:val="22"/>
        </w:rPr>
        <w:t xml:space="preserve"> </w:t>
      </w:r>
      <w:proofErr w:type="spellStart"/>
      <w:r w:rsidRPr="003768CE">
        <w:rPr>
          <w:sz w:val="22"/>
          <w:szCs w:val="22"/>
        </w:rPr>
        <w:t>metode</w:t>
      </w:r>
      <w:proofErr w:type="spellEnd"/>
      <w:r w:rsidRPr="003768CE">
        <w:rPr>
          <w:sz w:val="22"/>
          <w:szCs w:val="22"/>
        </w:rPr>
        <w:t xml:space="preserve"> </w:t>
      </w:r>
      <w:proofErr w:type="spellStart"/>
      <w:r w:rsidRPr="003768CE">
        <w:rPr>
          <w:sz w:val="22"/>
          <w:szCs w:val="22"/>
        </w:rPr>
        <w:t>bermain</w:t>
      </w:r>
      <w:proofErr w:type="spellEnd"/>
      <w:r w:rsidRPr="003768CE">
        <w:rPr>
          <w:sz w:val="22"/>
          <w:szCs w:val="22"/>
        </w:rPr>
        <w:t xml:space="preserve"> </w:t>
      </w:r>
      <w:proofErr w:type="spellStart"/>
      <w:r w:rsidRPr="003768CE">
        <w:rPr>
          <w:sz w:val="22"/>
          <w:szCs w:val="22"/>
        </w:rPr>
        <w:t>peran</w:t>
      </w:r>
      <w:proofErr w:type="spellEnd"/>
      <w:r w:rsidRPr="003768CE">
        <w:rPr>
          <w:sz w:val="22"/>
          <w:szCs w:val="22"/>
        </w:rPr>
        <w:t xml:space="preserve"> </w:t>
      </w:r>
      <w:proofErr w:type="spellStart"/>
      <w:r w:rsidRPr="003768CE">
        <w:rPr>
          <w:sz w:val="22"/>
          <w:szCs w:val="22"/>
        </w:rPr>
        <w:t>siswa</w:t>
      </w:r>
      <w:proofErr w:type="spellEnd"/>
      <w:r w:rsidRPr="003768CE">
        <w:rPr>
          <w:sz w:val="22"/>
          <w:szCs w:val="22"/>
        </w:rPr>
        <w:t xml:space="preserve"> </w:t>
      </w:r>
      <w:proofErr w:type="spellStart"/>
      <w:r w:rsidRPr="003768CE">
        <w:rPr>
          <w:sz w:val="22"/>
          <w:szCs w:val="22"/>
        </w:rPr>
        <w:t>kelas</w:t>
      </w:r>
      <w:proofErr w:type="spellEnd"/>
      <w:r w:rsidRPr="003768CE">
        <w:rPr>
          <w:sz w:val="22"/>
          <w:szCs w:val="22"/>
        </w:rPr>
        <w:t xml:space="preserve"> IV SDN 03 </w:t>
      </w:r>
      <w:proofErr w:type="spellStart"/>
      <w:r w:rsidRPr="003768CE">
        <w:rPr>
          <w:sz w:val="22"/>
          <w:szCs w:val="22"/>
        </w:rPr>
        <w:t>Merigi</w:t>
      </w:r>
      <w:proofErr w:type="spellEnd"/>
      <w:r w:rsidRPr="003768CE">
        <w:rPr>
          <w:sz w:val="22"/>
          <w:szCs w:val="22"/>
        </w:rPr>
        <w:t xml:space="preserve"> Semester I </w:t>
      </w:r>
      <w:proofErr w:type="spellStart"/>
      <w:r w:rsidRPr="003768CE">
        <w:rPr>
          <w:sz w:val="22"/>
          <w:szCs w:val="22"/>
        </w:rPr>
        <w:t>Tahun</w:t>
      </w:r>
      <w:proofErr w:type="spellEnd"/>
      <w:r w:rsidRPr="003768CE">
        <w:rPr>
          <w:sz w:val="22"/>
          <w:szCs w:val="22"/>
        </w:rPr>
        <w:t xml:space="preserve"> 2015/2016 </w:t>
      </w:r>
      <w:proofErr w:type="spellStart"/>
      <w:r w:rsidRPr="003768CE">
        <w:rPr>
          <w:i/>
          <w:sz w:val="22"/>
          <w:szCs w:val="22"/>
        </w:rPr>
        <w:t>Jurnal</w:t>
      </w:r>
      <w:proofErr w:type="spellEnd"/>
      <w:r w:rsidRPr="003768CE">
        <w:rPr>
          <w:i/>
          <w:sz w:val="22"/>
          <w:szCs w:val="22"/>
        </w:rPr>
        <w:t xml:space="preserve"> PGSD </w:t>
      </w:r>
      <w:r w:rsidRPr="003768CE">
        <w:rPr>
          <w:b/>
          <w:sz w:val="22"/>
          <w:szCs w:val="22"/>
        </w:rPr>
        <w:t xml:space="preserve">11 </w:t>
      </w:r>
      <w:r w:rsidRPr="003768CE">
        <w:rPr>
          <w:sz w:val="22"/>
          <w:szCs w:val="22"/>
        </w:rPr>
        <w:t>145-164.</w:t>
      </w:r>
    </w:p>
    <w:p w14:paraId="33CF7427" w14:textId="77777777" w:rsidR="000B7A49" w:rsidRDefault="00691DA2" w:rsidP="000B7A49">
      <w:pPr>
        <w:pStyle w:val="DaftarPustaka"/>
        <w:spacing w:before="0" w:after="0"/>
        <w:ind w:left="567" w:hanging="567"/>
        <w:rPr>
          <w:sz w:val="22"/>
          <w:szCs w:val="22"/>
        </w:rPr>
      </w:pPr>
      <w:proofErr w:type="spellStart"/>
      <w:r w:rsidRPr="00691DA2">
        <w:rPr>
          <w:sz w:val="22"/>
          <w:szCs w:val="22"/>
          <w:lang w:val="en-ID"/>
        </w:rPr>
        <w:t>Mahananingtyas</w:t>
      </w:r>
      <w:proofErr w:type="spellEnd"/>
      <w:r w:rsidRPr="00691DA2">
        <w:rPr>
          <w:sz w:val="22"/>
          <w:szCs w:val="22"/>
          <w:lang w:val="en-ID"/>
        </w:rPr>
        <w:t xml:space="preserve">, </w:t>
      </w:r>
      <w:proofErr w:type="spellStart"/>
      <w:r w:rsidRPr="00691DA2">
        <w:rPr>
          <w:sz w:val="22"/>
          <w:szCs w:val="22"/>
          <w:lang w:val="en-ID"/>
        </w:rPr>
        <w:t>Elsinora</w:t>
      </w:r>
      <w:proofErr w:type="spellEnd"/>
      <w:r w:rsidRPr="00691DA2">
        <w:rPr>
          <w:sz w:val="22"/>
          <w:szCs w:val="22"/>
          <w:lang w:val="en-ID"/>
        </w:rPr>
        <w:t xml:space="preserve">. 2017. Hasil </w:t>
      </w:r>
      <w:proofErr w:type="spellStart"/>
      <w:r w:rsidRPr="00691DA2">
        <w:rPr>
          <w:sz w:val="22"/>
          <w:szCs w:val="22"/>
          <w:lang w:val="en-ID"/>
        </w:rPr>
        <w:t>Belajar</w:t>
      </w:r>
      <w:proofErr w:type="spellEnd"/>
      <w:r w:rsidRPr="00691DA2">
        <w:rPr>
          <w:sz w:val="22"/>
          <w:szCs w:val="22"/>
          <w:lang w:val="en-ID"/>
        </w:rPr>
        <w:t xml:space="preserve"> </w:t>
      </w:r>
      <w:proofErr w:type="spellStart"/>
      <w:r w:rsidRPr="00691DA2">
        <w:rPr>
          <w:sz w:val="22"/>
          <w:szCs w:val="22"/>
          <w:lang w:val="en-ID"/>
        </w:rPr>
        <w:t>Kognitif</w:t>
      </w:r>
      <w:proofErr w:type="spellEnd"/>
      <w:r w:rsidRPr="00691DA2">
        <w:rPr>
          <w:sz w:val="22"/>
          <w:szCs w:val="22"/>
          <w:lang w:val="en-ID"/>
        </w:rPr>
        <w:t xml:space="preserve">, </w:t>
      </w:r>
      <w:proofErr w:type="spellStart"/>
      <w:r w:rsidRPr="00691DA2">
        <w:rPr>
          <w:sz w:val="22"/>
          <w:szCs w:val="22"/>
          <w:lang w:val="en-ID"/>
        </w:rPr>
        <w:t>Afektif</w:t>
      </w:r>
      <w:proofErr w:type="spellEnd"/>
      <w:r w:rsidRPr="00691DA2">
        <w:rPr>
          <w:sz w:val="22"/>
          <w:szCs w:val="22"/>
          <w:lang w:val="en-ID"/>
        </w:rPr>
        <w:t xml:space="preserve"> Dan </w:t>
      </w:r>
      <w:proofErr w:type="spellStart"/>
      <w:r w:rsidRPr="00691DA2">
        <w:rPr>
          <w:sz w:val="22"/>
          <w:szCs w:val="22"/>
          <w:lang w:val="en-ID"/>
        </w:rPr>
        <w:t>Psikomotor</w:t>
      </w:r>
      <w:proofErr w:type="spellEnd"/>
      <w:r w:rsidRPr="00691DA2">
        <w:rPr>
          <w:sz w:val="22"/>
          <w:szCs w:val="22"/>
          <w:lang w:val="en-ID"/>
        </w:rPr>
        <w:t xml:space="preserve"> </w:t>
      </w:r>
      <w:proofErr w:type="spellStart"/>
      <w:r w:rsidRPr="00691DA2">
        <w:rPr>
          <w:sz w:val="22"/>
          <w:szCs w:val="22"/>
          <w:lang w:val="en-ID"/>
        </w:rPr>
        <w:t>Melalui</w:t>
      </w:r>
      <w:proofErr w:type="spellEnd"/>
      <w:r w:rsidRPr="00691DA2">
        <w:rPr>
          <w:sz w:val="22"/>
          <w:szCs w:val="22"/>
          <w:lang w:val="en-ID"/>
        </w:rPr>
        <w:t xml:space="preserve"> </w:t>
      </w:r>
      <w:proofErr w:type="spellStart"/>
      <w:r w:rsidRPr="00691DA2">
        <w:rPr>
          <w:sz w:val="22"/>
          <w:szCs w:val="22"/>
          <w:lang w:val="en-ID"/>
        </w:rPr>
        <w:t>Penggunaan</w:t>
      </w:r>
      <w:proofErr w:type="spellEnd"/>
      <w:r w:rsidRPr="00691DA2">
        <w:rPr>
          <w:sz w:val="22"/>
          <w:szCs w:val="22"/>
          <w:lang w:val="en-ID"/>
        </w:rPr>
        <w:t xml:space="preserve"> </w:t>
      </w:r>
      <w:proofErr w:type="spellStart"/>
      <w:r w:rsidRPr="00691DA2">
        <w:rPr>
          <w:sz w:val="22"/>
          <w:szCs w:val="22"/>
          <w:lang w:val="en-ID"/>
        </w:rPr>
        <w:t>Jurnal</w:t>
      </w:r>
      <w:proofErr w:type="spellEnd"/>
      <w:r w:rsidRPr="00691DA2">
        <w:rPr>
          <w:sz w:val="22"/>
          <w:szCs w:val="22"/>
          <w:lang w:val="en-ID"/>
        </w:rPr>
        <w:t xml:space="preserve"> </w:t>
      </w:r>
      <w:proofErr w:type="spellStart"/>
      <w:r w:rsidRPr="00691DA2">
        <w:rPr>
          <w:sz w:val="22"/>
          <w:szCs w:val="22"/>
          <w:lang w:val="en-ID"/>
        </w:rPr>
        <w:t>Belajar</w:t>
      </w:r>
      <w:proofErr w:type="spellEnd"/>
      <w:r w:rsidRPr="00691DA2">
        <w:rPr>
          <w:sz w:val="22"/>
          <w:szCs w:val="22"/>
          <w:lang w:val="en-ID"/>
        </w:rPr>
        <w:t xml:space="preserve"> </w:t>
      </w:r>
      <w:proofErr w:type="spellStart"/>
      <w:r w:rsidRPr="00691DA2">
        <w:rPr>
          <w:sz w:val="22"/>
          <w:szCs w:val="22"/>
          <w:lang w:val="en-ID"/>
        </w:rPr>
        <w:t>Bagi</w:t>
      </w:r>
      <w:proofErr w:type="spellEnd"/>
      <w:r w:rsidRPr="00691DA2">
        <w:rPr>
          <w:sz w:val="22"/>
          <w:szCs w:val="22"/>
          <w:lang w:val="en-ID"/>
        </w:rPr>
        <w:t xml:space="preserve"> </w:t>
      </w:r>
      <w:proofErr w:type="spellStart"/>
      <w:r w:rsidRPr="00691DA2">
        <w:rPr>
          <w:sz w:val="22"/>
          <w:szCs w:val="22"/>
          <w:lang w:val="en-ID"/>
        </w:rPr>
        <w:t>Mahasiswa</w:t>
      </w:r>
      <w:proofErr w:type="spellEnd"/>
      <w:r w:rsidRPr="00691DA2">
        <w:rPr>
          <w:sz w:val="22"/>
          <w:szCs w:val="22"/>
          <w:lang w:val="en-ID"/>
        </w:rPr>
        <w:t xml:space="preserve"> PGSD. </w:t>
      </w:r>
      <w:proofErr w:type="spellStart"/>
      <w:r w:rsidRPr="00691DA2">
        <w:rPr>
          <w:i/>
          <w:iCs/>
          <w:sz w:val="22"/>
          <w:szCs w:val="22"/>
          <w:lang w:val="en-ID"/>
        </w:rPr>
        <w:t>Prosiding</w:t>
      </w:r>
      <w:proofErr w:type="spellEnd"/>
      <w:r w:rsidRPr="00691DA2">
        <w:rPr>
          <w:i/>
          <w:iCs/>
          <w:sz w:val="22"/>
          <w:szCs w:val="22"/>
          <w:lang w:val="en-ID"/>
        </w:rPr>
        <w:t xml:space="preserve"> Seminar Nasional HDPGSDI Wilayah IV</w:t>
      </w:r>
      <w:r w:rsidRPr="00691DA2">
        <w:rPr>
          <w:b/>
          <w:bCs/>
          <w:sz w:val="22"/>
          <w:szCs w:val="22"/>
          <w:lang w:val="en-ID"/>
        </w:rPr>
        <w:t xml:space="preserve">. 978-602-51434-0-3. </w:t>
      </w:r>
    </w:p>
    <w:p w14:paraId="78311320" w14:textId="77777777" w:rsidR="000B7A49"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Mardiah</w:t>
      </w:r>
      <w:proofErr w:type="spellEnd"/>
      <w:r w:rsidRPr="003768CE">
        <w:rPr>
          <w:rFonts w:eastAsia="Times"/>
          <w:color w:val="000000"/>
          <w:sz w:val="22"/>
          <w:szCs w:val="22"/>
        </w:rPr>
        <w:t xml:space="preserve">, </w:t>
      </w:r>
      <w:proofErr w:type="spellStart"/>
      <w:r w:rsidRPr="003768CE">
        <w:rPr>
          <w:rFonts w:eastAsia="Times"/>
          <w:color w:val="000000"/>
          <w:sz w:val="22"/>
          <w:szCs w:val="22"/>
        </w:rPr>
        <w:t>Ainul</w:t>
      </w:r>
      <w:proofErr w:type="spellEnd"/>
      <w:r w:rsidRPr="003768CE">
        <w:rPr>
          <w:rFonts w:eastAsia="Times"/>
          <w:color w:val="000000"/>
          <w:sz w:val="22"/>
          <w:szCs w:val="22"/>
        </w:rPr>
        <w:t>. 2019.</w:t>
      </w:r>
      <w:r w:rsidRPr="003768CE">
        <w:rPr>
          <w:sz w:val="22"/>
          <w:szCs w:val="22"/>
        </w:rPr>
        <w:t xml:space="preserve"> </w:t>
      </w:r>
      <w:proofErr w:type="spellStart"/>
      <w:r w:rsidRPr="003768CE">
        <w:rPr>
          <w:sz w:val="22"/>
          <w:szCs w:val="22"/>
        </w:rPr>
        <w:t>Implementasi</w:t>
      </w:r>
      <w:proofErr w:type="spellEnd"/>
      <w:r w:rsidRPr="003768CE">
        <w:rPr>
          <w:sz w:val="22"/>
          <w:szCs w:val="22"/>
        </w:rPr>
        <w:t xml:space="preserve"> </w:t>
      </w:r>
      <w:proofErr w:type="spellStart"/>
      <w:r w:rsidRPr="003768CE">
        <w:rPr>
          <w:sz w:val="22"/>
          <w:szCs w:val="22"/>
        </w:rPr>
        <w:t>Supervisi</w:t>
      </w:r>
      <w:proofErr w:type="spellEnd"/>
      <w:r w:rsidRPr="003768CE">
        <w:rPr>
          <w:sz w:val="22"/>
          <w:szCs w:val="22"/>
        </w:rPr>
        <w:t xml:space="preserve"> </w:t>
      </w:r>
      <w:proofErr w:type="spellStart"/>
      <w:r w:rsidRPr="003768CE">
        <w:rPr>
          <w:sz w:val="22"/>
          <w:szCs w:val="22"/>
        </w:rPr>
        <w:t>Akademik</w:t>
      </w:r>
      <w:proofErr w:type="spellEnd"/>
      <w:r w:rsidRPr="003768CE">
        <w:rPr>
          <w:sz w:val="22"/>
          <w:szCs w:val="22"/>
        </w:rPr>
        <w:t xml:space="preserve"> </w:t>
      </w:r>
      <w:proofErr w:type="spellStart"/>
      <w:r w:rsidRPr="003768CE">
        <w:rPr>
          <w:sz w:val="22"/>
          <w:szCs w:val="22"/>
        </w:rPr>
        <w:t>Kepala</w:t>
      </w:r>
      <w:proofErr w:type="spellEnd"/>
      <w:r w:rsidRPr="003768CE">
        <w:rPr>
          <w:sz w:val="22"/>
          <w:szCs w:val="22"/>
        </w:rPr>
        <w:t xml:space="preserve"> </w:t>
      </w:r>
      <w:proofErr w:type="spellStart"/>
      <w:proofErr w:type="gramStart"/>
      <w:r w:rsidRPr="003768CE">
        <w:rPr>
          <w:sz w:val="22"/>
          <w:szCs w:val="22"/>
        </w:rPr>
        <w:t>Sekolah</w:t>
      </w:r>
      <w:proofErr w:type="spellEnd"/>
      <w:r w:rsidRPr="003768CE">
        <w:rPr>
          <w:sz w:val="22"/>
          <w:szCs w:val="22"/>
        </w:rPr>
        <w:t xml:space="preserve">  </w:t>
      </w:r>
      <w:proofErr w:type="spellStart"/>
      <w:r w:rsidRPr="003768CE">
        <w:rPr>
          <w:sz w:val="22"/>
          <w:szCs w:val="22"/>
        </w:rPr>
        <w:t>Untuk</w:t>
      </w:r>
      <w:proofErr w:type="spellEnd"/>
      <w:proofErr w:type="gramEnd"/>
      <w:r w:rsidRPr="003768CE">
        <w:rPr>
          <w:sz w:val="22"/>
          <w:szCs w:val="22"/>
        </w:rPr>
        <w:t xml:space="preserve"> </w:t>
      </w:r>
      <w:proofErr w:type="spellStart"/>
      <w:r w:rsidRPr="003768CE">
        <w:rPr>
          <w:sz w:val="22"/>
          <w:szCs w:val="22"/>
        </w:rPr>
        <w:t>Meningkatkan</w:t>
      </w:r>
      <w:proofErr w:type="spellEnd"/>
      <w:r w:rsidRPr="003768CE">
        <w:rPr>
          <w:sz w:val="22"/>
          <w:szCs w:val="22"/>
        </w:rPr>
        <w:t xml:space="preserve"> Kinerja Guru Di </w:t>
      </w:r>
      <w:proofErr w:type="spellStart"/>
      <w:r w:rsidRPr="003768CE">
        <w:rPr>
          <w:sz w:val="22"/>
          <w:szCs w:val="22"/>
        </w:rPr>
        <w:t>Sekolah</w:t>
      </w:r>
      <w:proofErr w:type="spellEnd"/>
      <w:r w:rsidRPr="003768CE">
        <w:rPr>
          <w:sz w:val="22"/>
          <w:szCs w:val="22"/>
        </w:rPr>
        <w:t xml:space="preserve"> </w:t>
      </w:r>
      <w:proofErr w:type="spellStart"/>
      <w:r w:rsidRPr="003768CE">
        <w:rPr>
          <w:sz w:val="22"/>
          <w:szCs w:val="22"/>
        </w:rPr>
        <w:t>Menengah</w:t>
      </w:r>
      <w:proofErr w:type="spellEnd"/>
      <w:r w:rsidRPr="003768CE">
        <w:rPr>
          <w:sz w:val="22"/>
          <w:szCs w:val="22"/>
        </w:rPr>
        <w:t xml:space="preserve"> </w:t>
      </w:r>
      <w:proofErr w:type="spellStart"/>
      <w:r w:rsidRPr="003768CE">
        <w:rPr>
          <w:sz w:val="22"/>
          <w:szCs w:val="22"/>
        </w:rPr>
        <w:t>Kejuruan</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w:t>
      </w:r>
      <w:proofErr w:type="spellStart"/>
      <w:r w:rsidRPr="003768CE">
        <w:rPr>
          <w:i/>
          <w:iCs/>
          <w:sz w:val="22"/>
          <w:szCs w:val="22"/>
        </w:rPr>
        <w:t>Administrasi</w:t>
      </w:r>
      <w:proofErr w:type="spellEnd"/>
      <w:r w:rsidRPr="003768CE">
        <w:rPr>
          <w:i/>
          <w:iCs/>
          <w:sz w:val="22"/>
          <w:szCs w:val="22"/>
        </w:rPr>
        <w:t xml:space="preserve"> dan </w:t>
      </w:r>
      <w:proofErr w:type="spellStart"/>
      <w:r w:rsidRPr="003768CE">
        <w:rPr>
          <w:i/>
          <w:iCs/>
          <w:sz w:val="22"/>
          <w:szCs w:val="22"/>
        </w:rPr>
        <w:t>Supervisi</w:t>
      </w:r>
      <w:proofErr w:type="spellEnd"/>
      <w:r w:rsidRPr="003768CE">
        <w:rPr>
          <w:i/>
          <w:iCs/>
          <w:sz w:val="22"/>
          <w:szCs w:val="22"/>
        </w:rPr>
        <w:t xml:space="preserve"> Pendidikan</w:t>
      </w:r>
      <w:r w:rsidRPr="003768CE">
        <w:rPr>
          <w:sz w:val="22"/>
          <w:szCs w:val="22"/>
        </w:rPr>
        <w:t xml:space="preserve"> </w:t>
      </w:r>
      <w:r w:rsidRPr="003768CE">
        <w:rPr>
          <w:b/>
          <w:bCs/>
          <w:sz w:val="22"/>
          <w:szCs w:val="22"/>
        </w:rPr>
        <w:t>1</w:t>
      </w:r>
      <w:r w:rsidRPr="003768CE">
        <w:rPr>
          <w:sz w:val="22"/>
          <w:szCs w:val="22"/>
        </w:rPr>
        <w:t xml:space="preserve"> 1-7.</w:t>
      </w:r>
    </w:p>
    <w:p w14:paraId="3AEC3BB6" w14:textId="77777777" w:rsidR="000B7A49"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Marfuah</w:t>
      </w:r>
      <w:proofErr w:type="spellEnd"/>
      <w:r w:rsidRPr="003768CE">
        <w:rPr>
          <w:rFonts w:eastAsia="Times"/>
          <w:color w:val="000000"/>
          <w:sz w:val="22"/>
          <w:szCs w:val="22"/>
        </w:rPr>
        <w:t xml:space="preserve"> 2017 </w:t>
      </w:r>
      <w:proofErr w:type="spellStart"/>
      <w:r w:rsidRPr="003768CE">
        <w:rPr>
          <w:rFonts w:eastAsia="Times"/>
          <w:color w:val="000000"/>
          <w:sz w:val="22"/>
          <w:szCs w:val="22"/>
        </w:rPr>
        <w:t>Meningkatkan</w:t>
      </w:r>
      <w:proofErr w:type="spellEnd"/>
      <w:r w:rsidRPr="003768CE">
        <w:rPr>
          <w:rFonts w:eastAsia="Times"/>
          <w:color w:val="000000"/>
          <w:sz w:val="22"/>
          <w:szCs w:val="22"/>
        </w:rPr>
        <w:t xml:space="preserve"> </w:t>
      </w:r>
      <w:proofErr w:type="spellStart"/>
      <w:r w:rsidRPr="003768CE">
        <w:rPr>
          <w:rFonts w:eastAsia="Times"/>
          <w:color w:val="000000"/>
          <w:sz w:val="22"/>
          <w:szCs w:val="22"/>
        </w:rPr>
        <w:t>keterampilan</w:t>
      </w:r>
      <w:proofErr w:type="spellEnd"/>
      <w:r w:rsidRPr="003768CE">
        <w:rPr>
          <w:rFonts w:eastAsia="Times"/>
          <w:color w:val="000000"/>
          <w:sz w:val="22"/>
          <w:szCs w:val="22"/>
        </w:rPr>
        <w:t xml:space="preserve"> </w:t>
      </w:r>
      <w:proofErr w:type="spellStart"/>
      <w:r w:rsidRPr="003768CE">
        <w:rPr>
          <w:rFonts w:eastAsia="Times"/>
          <w:color w:val="000000"/>
          <w:sz w:val="22"/>
          <w:szCs w:val="22"/>
        </w:rPr>
        <w:t>komunikasi</w:t>
      </w:r>
      <w:proofErr w:type="spellEnd"/>
      <w:r w:rsidRPr="003768CE">
        <w:rPr>
          <w:rFonts w:eastAsia="Times"/>
          <w:color w:val="000000"/>
          <w:sz w:val="22"/>
          <w:szCs w:val="22"/>
        </w:rPr>
        <w:t xml:space="preserve"> </w:t>
      </w:r>
      <w:proofErr w:type="spellStart"/>
      <w:r w:rsidRPr="003768CE">
        <w:rPr>
          <w:rFonts w:eastAsia="Times"/>
          <w:color w:val="000000"/>
          <w:sz w:val="22"/>
          <w:szCs w:val="22"/>
        </w:rPr>
        <w:t>peserta</w:t>
      </w:r>
      <w:proofErr w:type="spellEnd"/>
      <w:r w:rsidRPr="003768CE">
        <w:rPr>
          <w:rFonts w:eastAsia="Times"/>
          <w:color w:val="000000"/>
          <w:sz w:val="22"/>
          <w:szCs w:val="22"/>
        </w:rPr>
        <w:t xml:space="preserve"> </w:t>
      </w:r>
      <w:proofErr w:type="spellStart"/>
      <w:r w:rsidRPr="003768CE">
        <w:rPr>
          <w:rFonts w:eastAsia="Times"/>
          <w:color w:val="000000"/>
          <w:sz w:val="22"/>
          <w:szCs w:val="22"/>
        </w:rPr>
        <w:t>didik</w:t>
      </w:r>
      <w:proofErr w:type="spellEnd"/>
      <w:r w:rsidRPr="003768CE">
        <w:rPr>
          <w:rFonts w:eastAsia="Times"/>
          <w:color w:val="000000"/>
          <w:sz w:val="22"/>
          <w:szCs w:val="22"/>
        </w:rPr>
        <w:t xml:space="preserve"> </w:t>
      </w:r>
      <w:proofErr w:type="spellStart"/>
      <w:r w:rsidRPr="003768CE">
        <w:rPr>
          <w:rFonts w:eastAsia="Times"/>
          <w:color w:val="000000"/>
          <w:sz w:val="22"/>
          <w:szCs w:val="22"/>
        </w:rPr>
        <w:t>melalui</w:t>
      </w:r>
      <w:proofErr w:type="spellEnd"/>
      <w:r w:rsidRPr="003768CE">
        <w:rPr>
          <w:rFonts w:eastAsia="Times"/>
          <w:color w:val="000000"/>
          <w:sz w:val="22"/>
          <w:szCs w:val="22"/>
        </w:rPr>
        <w:t xml:space="preserve"> model </w:t>
      </w:r>
      <w:proofErr w:type="spellStart"/>
      <w:r w:rsidRPr="003768CE">
        <w:rPr>
          <w:rFonts w:eastAsia="Times"/>
          <w:color w:val="000000"/>
          <w:sz w:val="22"/>
          <w:szCs w:val="22"/>
        </w:rPr>
        <w:t>pembelajaran</w:t>
      </w:r>
      <w:proofErr w:type="spellEnd"/>
      <w:r w:rsidRPr="003768CE">
        <w:rPr>
          <w:rFonts w:eastAsia="Times"/>
          <w:color w:val="000000"/>
          <w:sz w:val="22"/>
          <w:szCs w:val="22"/>
        </w:rPr>
        <w:t xml:space="preserve"> </w:t>
      </w:r>
      <w:proofErr w:type="spellStart"/>
      <w:r w:rsidRPr="003768CE">
        <w:rPr>
          <w:rFonts w:eastAsia="Times"/>
          <w:color w:val="000000"/>
          <w:sz w:val="22"/>
          <w:szCs w:val="22"/>
        </w:rPr>
        <w:t>kooperatif</w:t>
      </w:r>
      <w:proofErr w:type="spellEnd"/>
      <w:r w:rsidRPr="003768CE">
        <w:rPr>
          <w:rFonts w:eastAsia="Times"/>
          <w:color w:val="000000"/>
          <w:sz w:val="22"/>
          <w:szCs w:val="22"/>
        </w:rPr>
        <w:t xml:space="preserve"> </w:t>
      </w:r>
      <w:proofErr w:type="spellStart"/>
      <w:r w:rsidRPr="003768CE">
        <w:rPr>
          <w:rFonts w:eastAsia="Times"/>
          <w:color w:val="000000"/>
          <w:sz w:val="22"/>
          <w:szCs w:val="22"/>
        </w:rPr>
        <w:t>tipe</w:t>
      </w:r>
      <w:proofErr w:type="spellEnd"/>
      <w:r w:rsidRPr="003768CE">
        <w:rPr>
          <w:rFonts w:eastAsia="Times"/>
          <w:color w:val="000000"/>
          <w:sz w:val="22"/>
          <w:szCs w:val="22"/>
        </w:rPr>
        <w:t xml:space="preserve"> jigsaw </w:t>
      </w:r>
      <w:r w:rsidRPr="003768CE">
        <w:rPr>
          <w:rFonts w:eastAsia="Times"/>
          <w:i/>
          <w:color w:val="000000"/>
          <w:sz w:val="22"/>
          <w:szCs w:val="22"/>
        </w:rPr>
        <w:t xml:space="preserve">JPIS: </w:t>
      </w:r>
      <w:proofErr w:type="spellStart"/>
      <w:r w:rsidRPr="003768CE">
        <w:rPr>
          <w:rFonts w:eastAsia="Times"/>
          <w:i/>
          <w:color w:val="000000"/>
          <w:sz w:val="22"/>
          <w:szCs w:val="22"/>
        </w:rPr>
        <w:t>Jurnal</w:t>
      </w:r>
      <w:proofErr w:type="spellEnd"/>
      <w:r w:rsidRPr="003768CE">
        <w:rPr>
          <w:rFonts w:eastAsia="Times"/>
          <w:i/>
          <w:color w:val="000000"/>
          <w:sz w:val="22"/>
          <w:szCs w:val="22"/>
        </w:rPr>
        <w:t xml:space="preserve"> Pendidikan </w:t>
      </w:r>
      <w:proofErr w:type="spellStart"/>
      <w:r w:rsidRPr="003768CE">
        <w:rPr>
          <w:rFonts w:eastAsia="Times"/>
          <w:i/>
          <w:color w:val="000000"/>
          <w:sz w:val="22"/>
          <w:szCs w:val="22"/>
        </w:rPr>
        <w:t>Ilmu</w:t>
      </w:r>
      <w:proofErr w:type="spellEnd"/>
      <w:r w:rsidRPr="003768CE">
        <w:rPr>
          <w:rFonts w:eastAsia="Times"/>
          <w:i/>
          <w:color w:val="000000"/>
          <w:sz w:val="22"/>
          <w:szCs w:val="22"/>
        </w:rPr>
        <w:t xml:space="preserve"> </w:t>
      </w:r>
      <w:proofErr w:type="spellStart"/>
      <w:r w:rsidRPr="003768CE">
        <w:rPr>
          <w:rFonts w:eastAsia="Times"/>
          <w:i/>
          <w:color w:val="000000"/>
          <w:sz w:val="22"/>
          <w:szCs w:val="22"/>
        </w:rPr>
        <w:t>Sosial</w:t>
      </w:r>
      <w:proofErr w:type="spellEnd"/>
      <w:r w:rsidRPr="003768CE">
        <w:rPr>
          <w:rFonts w:eastAsia="Times"/>
          <w:i/>
          <w:color w:val="000000"/>
          <w:sz w:val="22"/>
          <w:szCs w:val="22"/>
        </w:rPr>
        <w:t xml:space="preserve"> </w:t>
      </w:r>
      <w:r w:rsidRPr="003768CE">
        <w:rPr>
          <w:rFonts w:eastAsia="Times"/>
          <w:b/>
          <w:color w:val="000000"/>
          <w:sz w:val="22"/>
          <w:szCs w:val="22"/>
        </w:rPr>
        <w:t xml:space="preserve">26 </w:t>
      </w:r>
      <w:r w:rsidRPr="003768CE">
        <w:rPr>
          <w:rFonts w:eastAsia="Times"/>
          <w:color w:val="000000"/>
          <w:sz w:val="22"/>
          <w:szCs w:val="22"/>
        </w:rPr>
        <w:t>148-160.</w:t>
      </w:r>
    </w:p>
    <w:p w14:paraId="46C3EB22" w14:textId="77777777" w:rsidR="000B7A49" w:rsidRDefault="00691DA2" w:rsidP="000B7A49">
      <w:pPr>
        <w:pStyle w:val="DaftarPustaka"/>
        <w:spacing w:before="0" w:after="0"/>
        <w:ind w:left="567" w:hanging="567"/>
        <w:rPr>
          <w:sz w:val="22"/>
          <w:szCs w:val="22"/>
        </w:rPr>
      </w:pPr>
      <w:proofErr w:type="spellStart"/>
      <w:r w:rsidRPr="003768CE">
        <w:rPr>
          <w:sz w:val="22"/>
          <w:szCs w:val="22"/>
        </w:rPr>
        <w:t>Muhardi</w:t>
      </w:r>
      <w:proofErr w:type="spellEnd"/>
      <w:r w:rsidRPr="003768CE">
        <w:rPr>
          <w:sz w:val="22"/>
          <w:szCs w:val="22"/>
        </w:rPr>
        <w:t xml:space="preserve">. 2004. </w:t>
      </w:r>
      <w:proofErr w:type="spellStart"/>
      <w:r w:rsidRPr="003768CE">
        <w:rPr>
          <w:sz w:val="22"/>
          <w:szCs w:val="22"/>
          <w:lang w:val="en-ID"/>
        </w:rPr>
        <w:t>Kontribusi</w:t>
      </w:r>
      <w:proofErr w:type="spellEnd"/>
      <w:r w:rsidRPr="003768CE">
        <w:rPr>
          <w:sz w:val="22"/>
          <w:szCs w:val="22"/>
          <w:lang w:val="en-ID"/>
        </w:rPr>
        <w:t xml:space="preserve"> Pendidikan </w:t>
      </w:r>
      <w:proofErr w:type="spellStart"/>
      <w:r w:rsidRPr="003768CE">
        <w:rPr>
          <w:sz w:val="22"/>
          <w:szCs w:val="22"/>
          <w:lang w:val="en-ID"/>
        </w:rPr>
        <w:t>Dalam</w:t>
      </w:r>
      <w:proofErr w:type="spellEnd"/>
      <w:r w:rsidRPr="003768CE">
        <w:rPr>
          <w:sz w:val="22"/>
          <w:szCs w:val="22"/>
          <w:lang w:val="en-ID"/>
        </w:rPr>
        <w:t xml:space="preserve"> </w:t>
      </w:r>
      <w:proofErr w:type="spellStart"/>
      <w:r w:rsidRPr="003768CE">
        <w:rPr>
          <w:sz w:val="22"/>
          <w:szCs w:val="22"/>
          <w:lang w:val="en-ID"/>
        </w:rPr>
        <w:t>Meningkatkan</w:t>
      </w:r>
      <w:proofErr w:type="spellEnd"/>
      <w:r w:rsidRPr="003768CE">
        <w:rPr>
          <w:sz w:val="22"/>
          <w:szCs w:val="22"/>
          <w:lang w:val="en-ID"/>
        </w:rPr>
        <w:t xml:space="preserve"> </w:t>
      </w:r>
      <w:proofErr w:type="spellStart"/>
      <w:r w:rsidRPr="003768CE">
        <w:rPr>
          <w:sz w:val="22"/>
          <w:szCs w:val="22"/>
          <w:lang w:val="en-ID"/>
        </w:rPr>
        <w:t>Kualitas</w:t>
      </w:r>
      <w:proofErr w:type="spellEnd"/>
      <w:r w:rsidRPr="003768CE">
        <w:rPr>
          <w:sz w:val="22"/>
          <w:szCs w:val="22"/>
          <w:lang w:val="en-ID"/>
        </w:rPr>
        <w:t xml:space="preserve"> </w:t>
      </w:r>
      <w:proofErr w:type="spellStart"/>
      <w:r w:rsidRPr="003768CE">
        <w:rPr>
          <w:sz w:val="22"/>
          <w:szCs w:val="22"/>
          <w:lang w:val="en-ID"/>
        </w:rPr>
        <w:t>Bangsa</w:t>
      </w:r>
      <w:proofErr w:type="spellEnd"/>
      <w:r w:rsidRPr="003768CE">
        <w:rPr>
          <w:sz w:val="22"/>
          <w:szCs w:val="22"/>
          <w:lang w:val="en-ID"/>
        </w:rPr>
        <w:t xml:space="preserve"> Indonesia. </w:t>
      </w:r>
      <w:proofErr w:type="spellStart"/>
      <w:r w:rsidRPr="003768CE">
        <w:rPr>
          <w:i/>
          <w:iCs/>
          <w:sz w:val="22"/>
          <w:szCs w:val="22"/>
          <w:lang w:val="en-ID"/>
        </w:rPr>
        <w:t>Jurnal</w:t>
      </w:r>
      <w:proofErr w:type="spellEnd"/>
      <w:r w:rsidRPr="003768CE">
        <w:rPr>
          <w:i/>
          <w:iCs/>
          <w:sz w:val="22"/>
          <w:szCs w:val="22"/>
          <w:lang w:val="en-ID"/>
        </w:rPr>
        <w:t xml:space="preserve"> </w:t>
      </w:r>
      <w:proofErr w:type="spellStart"/>
      <w:r w:rsidRPr="003768CE">
        <w:rPr>
          <w:i/>
          <w:iCs/>
          <w:sz w:val="22"/>
          <w:szCs w:val="22"/>
          <w:lang w:val="en-ID"/>
        </w:rPr>
        <w:t>Mimbar</w:t>
      </w:r>
      <w:proofErr w:type="spellEnd"/>
      <w:r w:rsidRPr="003768CE">
        <w:rPr>
          <w:sz w:val="22"/>
          <w:szCs w:val="22"/>
          <w:lang w:val="en-ID"/>
        </w:rPr>
        <w:t xml:space="preserve"> </w:t>
      </w:r>
      <w:r w:rsidRPr="003768CE">
        <w:rPr>
          <w:b/>
          <w:bCs/>
          <w:sz w:val="22"/>
          <w:szCs w:val="22"/>
          <w:lang w:val="en-ID"/>
        </w:rPr>
        <w:t>20</w:t>
      </w:r>
      <w:r w:rsidRPr="003768CE">
        <w:rPr>
          <w:sz w:val="22"/>
          <w:szCs w:val="22"/>
          <w:lang w:val="en-ID"/>
        </w:rPr>
        <w:t xml:space="preserve"> 478-492.</w:t>
      </w:r>
    </w:p>
    <w:p w14:paraId="2C3CEED7" w14:textId="77777777" w:rsidR="000B7A49" w:rsidRDefault="00691DA2" w:rsidP="000B7A49">
      <w:pPr>
        <w:pStyle w:val="DaftarPustaka"/>
        <w:spacing w:before="0" w:after="0"/>
        <w:ind w:left="567" w:hanging="567"/>
        <w:rPr>
          <w:sz w:val="22"/>
          <w:szCs w:val="22"/>
        </w:rPr>
      </w:pPr>
      <w:proofErr w:type="spellStart"/>
      <w:r w:rsidRPr="003768CE">
        <w:rPr>
          <w:sz w:val="22"/>
          <w:szCs w:val="22"/>
          <w:lang w:val="en-ID"/>
        </w:rPr>
        <w:t>Nurkholis</w:t>
      </w:r>
      <w:proofErr w:type="spellEnd"/>
      <w:r w:rsidRPr="003768CE">
        <w:rPr>
          <w:sz w:val="22"/>
          <w:szCs w:val="22"/>
          <w:lang w:val="en-ID"/>
        </w:rPr>
        <w:t xml:space="preserve">. 2013. Pendidikan </w:t>
      </w:r>
      <w:proofErr w:type="spellStart"/>
      <w:r w:rsidRPr="003768CE">
        <w:rPr>
          <w:sz w:val="22"/>
          <w:szCs w:val="22"/>
          <w:lang w:val="en-ID"/>
        </w:rPr>
        <w:t>dalam</w:t>
      </w:r>
      <w:proofErr w:type="spellEnd"/>
      <w:r w:rsidRPr="003768CE">
        <w:rPr>
          <w:sz w:val="22"/>
          <w:szCs w:val="22"/>
          <w:lang w:val="en-ID"/>
        </w:rPr>
        <w:t xml:space="preserve"> </w:t>
      </w:r>
      <w:proofErr w:type="spellStart"/>
      <w:r w:rsidRPr="003768CE">
        <w:rPr>
          <w:sz w:val="22"/>
          <w:szCs w:val="22"/>
          <w:lang w:val="en-ID"/>
        </w:rPr>
        <w:t>Upaya</w:t>
      </w:r>
      <w:proofErr w:type="spellEnd"/>
      <w:r w:rsidRPr="003768CE">
        <w:rPr>
          <w:sz w:val="22"/>
          <w:szCs w:val="22"/>
          <w:lang w:val="en-ID"/>
        </w:rPr>
        <w:t xml:space="preserve"> </w:t>
      </w:r>
      <w:proofErr w:type="spellStart"/>
      <w:r w:rsidRPr="003768CE">
        <w:rPr>
          <w:sz w:val="22"/>
          <w:szCs w:val="22"/>
          <w:lang w:val="en-ID"/>
        </w:rPr>
        <w:t>Memajukan</w:t>
      </w:r>
      <w:proofErr w:type="spellEnd"/>
      <w:r w:rsidRPr="003768CE">
        <w:rPr>
          <w:sz w:val="22"/>
          <w:szCs w:val="22"/>
          <w:lang w:val="en-ID"/>
        </w:rPr>
        <w:t xml:space="preserve"> </w:t>
      </w:r>
      <w:proofErr w:type="spellStart"/>
      <w:r w:rsidRPr="003768CE">
        <w:rPr>
          <w:sz w:val="22"/>
          <w:szCs w:val="22"/>
          <w:lang w:val="en-ID"/>
        </w:rPr>
        <w:t>Teknologi</w:t>
      </w:r>
      <w:proofErr w:type="spellEnd"/>
      <w:r w:rsidRPr="003768CE">
        <w:rPr>
          <w:sz w:val="22"/>
          <w:szCs w:val="22"/>
          <w:lang w:val="en-ID"/>
        </w:rPr>
        <w:t xml:space="preserve">. </w:t>
      </w:r>
      <w:proofErr w:type="spellStart"/>
      <w:r w:rsidRPr="003768CE">
        <w:rPr>
          <w:i/>
          <w:iCs/>
          <w:sz w:val="22"/>
          <w:szCs w:val="22"/>
          <w:lang w:val="en-ID"/>
        </w:rPr>
        <w:t>Jurnal</w:t>
      </w:r>
      <w:proofErr w:type="spellEnd"/>
      <w:r w:rsidRPr="003768CE">
        <w:rPr>
          <w:i/>
          <w:iCs/>
          <w:sz w:val="22"/>
          <w:szCs w:val="22"/>
          <w:lang w:val="en-ID"/>
        </w:rPr>
        <w:t xml:space="preserve"> </w:t>
      </w:r>
      <w:proofErr w:type="spellStart"/>
      <w:r w:rsidRPr="003768CE">
        <w:rPr>
          <w:i/>
          <w:iCs/>
          <w:sz w:val="22"/>
          <w:szCs w:val="22"/>
          <w:lang w:val="en-ID"/>
        </w:rPr>
        <w:t>Kependidikan</w:t>
      </w:r>
      <w:proofErr w:type="spellEnd"/>
      <w:r w:rsidRPr="003768CE">
        <w:rPr>
          <w:sz w:val="22"/>
          <w:szCs w:val="22"/>
          <w:lang w:val="en-ID"/>
        </w:rPr>
        <w:t xml:space="preserve"> </w:t>
      </w:r>
      <w:r w:rsidRPr="003768CE">
        <w:rPr>
          <w:b/>
          <w:bCs/>
          <w:sz w:val="22"/>
          <w:szCs w:val="22"/>
          <w:lang w:val="en-ID"/>
        </w:rPr>
        <w:t>1</w:t>
      </w:r>
      <w:r w:rsidRPr="003768CE">
        <w:rPr>
          <w:sz w:val="22"/>
          <w:szCs w:val="22"/>
          <w:lang w:val="en-ID"/>
        </w:rPr>
        <w:t xml:space="preserve"> 24-44.</w:t>
      </w:r>
    </w:p>
    <w:p w14:paraId="65F8723B" w14:textId="77777777" w:rsidR="000B7A49" w:rsidRDefault="00691DA2" w:rsidP="000B7A49">
      <w:pPr>
        <w:pStyle w:val="DaftarPustaka"/>
        <w:spacing w:before="0" w:after="0"/>
        <w:ind w:left="567" w:hanging="567"/>
        <w:rPr>
          <w:color w:val="000000"/>
          <w:sz w:val="22"/>
          <w:szCs w:val="22"/>
          <w:lang w:val="en-ID"/>
        </w:rPr>
      </w:pPr>
      <w:proofErr w:type="spellStart"/>
      <w:r w:rsidRPr="003768CE">
        <w:rPr>
          <w:sz w:val="22"/>
          <w:szCs w:val="22"/>
        </w:rPr>
        <w:lastRenderedPageBreak/>
        <w:t>Purmadi</w:t>
      </w:r>
      <w:proofErr w:type="spellEnd"/>
      <w:r w:rsidRPr="003768CE">
        <w:rPr>
          <w:sz w:val="22"/>
          <w:szCs w:val="22"/>
        </w:rPr>
        <w:t xml:space="preserve">, </w:t>
      </w:r>
      <w:proofErr w:type="spellStart"/>
      <w:r w:rsidRPr="003768CE">
        <w:rPr>
          <w:sz w:val="22"/>
          <w:szCs w:val="22"/>
        </w:rPr>
        <w:t>Rifqie</w:t>
      </w:r>
      <w:proofErr w:type="spellEnd"/>
      <w:r w:rsidRPr="003768CE">
        <w:rPr>
          <w:sz w:val="22"/>
          <w:szCs w:val="22"/>
        </w:rPr>
        <w:t xml:space="preserve"> </w:t>
      </w:r>
      <w:proofErr w:type="spellStart"/>
      <w:r w:rsidRPr="003768CE">
        <w:rPr>
          <w:sz w:val="22"/>
          <w:szCs w:val="22"/>
        </w:rPr>
        <w:t>Mardiansyah</w:t>
      </w:r>
      <w:proofErr w:type="spellEnd"/>
      <w:r w:rsidRPr="003768CE">
        <w:rPr>
          <w:sz w:val="22"/>
          <w:szCs w:val="22"/>
        </w:rPr>
        <w:t xml:space="preserve">., Dewa Made </w:t>
      </w:r>
      <w:proofErr w:type="spellStart"/>
      <w:r w:rsidRPr="003768CE">
        <w:rPr>
          <w:sz w:val="22"/>
          <w:szCs w:val="22"/>
        </w:rPr>
        <w:t>Juli</w:t>
      </w:r>
      <w:proofErr w:type="spellEnd"/>
      <w:r w:rsidRPr="003768CE">
        <w:rPr>
          <w:sz w:val="22"/>
          <w:szCs w:val="22"/>
        </w:rPr>
        <w:t xml:space="preserve"> </w:t>
      </w:r>
      <w:proofErr w:type="spellStart"/>
      <w:r w:rsidRPr="003768CE">
        <w:rPr>
          <w:sz w:val="22"/>
          <w:szCs w:val="22"/>
        </w:rPr>
        <w:t>Santika</w:t>
      </w:r>
      <w:proofErr w:type="spellEnd"/>
      <w:r w:rsidRPr="003768CE">
        <w:rPr>
          <w:sz w:val="22"/>
          <w:szCs w:val="22"/>
        </w:rPr>
        <w:t xml:space="preserve">., dan Arum </w:t>
      </w:r>
      <w:proofErr w:type="spellStart"/>
      <w:r w:rsidRPr="003768CE">
        <w:rPr>
          <w:sz w:val="22"/>
          <w:szCs w:val="22"/>
        </w:rPr>
        <w:t>Sekar</w:t>
      </w:r>
      <w:proofErr w:type="spellEnd"/>
      <w:r w:rsidRPr="003768CE">
        <w:rPr>
          <w:sz w:val="22"/>
          <w:szCs w:val="22"/>
        </w:rPr>
        <w:t xml:space="preserve"> </w:t>
      </w:r>
      <w:proofErr w:type="spellStart"/>
      <w:r w:rsidRPr="003768CE">
        <w:rPr>
          <w:sz w:val="22"/>
          <w:szCs w:val="22"/>
        </w:rPr>
        <w:t>Wulandari</w:t>
      </w:r>
      <w:proofErr w:type="spellEnd"/>
      <w:r w:rsidRPr="003768CE">
        <w:rPr>
          <w:sz w:val="22"/>
          <w:szCs w:val="22"/>
        </w:rPr>
        <w:t xml:space="preserve">. 2020. </w:t>
      </w:r>
      <w:proofErr w:type="spellStart"/>
      <w:r w:rsidRPr="003768CE">
        <w:rPr>
          <w:color w:val="000000"/>
          <w:sz w:val="22"/>
          <w:szCs w:val="22"/>
          <w:lang w:val="en-ID"/>
        </w:rPr>
        <w:t>Pentingnya</w:t>
      </w:r>
      <w:proofErr w:type="spellEnd"/>
      <w:r w:rsidRPr="003768CE">
        <w:rPr>
          <w:color w:val="000000"/>
          <w:sz w:val="22"/>
          <w:szCs w:val="22"/>
          <w:lang w:val="en-ID"/>
        </w:rPr>
        <w:t xml:space="preserve"> Pendidikan </w:t>
      </w:r>
      <w:proofErr w:type="spellStart"/>
      <w:r w:rsidRPr="003768CE">
        <w:rPr>
          <w:color w:val="000000"/>
          <w:sz w:val="22"/>
          <w:szCs w:val="22"/>
          <w:lang w:val="en-ID"/>
        </w:rPr>
        <w:t>Konservasi</w:t>
      </w:r>
      <w:proofErr w:type="spellEnd"/>
      <w:r w:rsidRPr="003768CE">
        <w:rPr>
          <w:color w:val="000000"/>
          <w:sz w:val="22"/>
          <w:szCs w:val="22"/>
          <w:lang w:val="en-ID"/>
        </w:rPr>
        <w:t xml:space="preserve"> </w:t>
      </w:r>
      <w:proofErr w:type="spellStart"/>
      <w:r w:rsidRPr="003768CE">
        <w:rPr>
          <w:color w:val="000000"/>
          <w:sz w:val="22"/>
          <w:szCs w:val="22"/>
          <w:lang w:val="en-ID"/>
        </w:rPr>
        <w:t>Untuk</w:t>
      </w:r>
      <w:proofErr w:type="spellEnd"/>
      <w:r w:rsidRPr="003768CE">
        <w:rPr>
          <w:color w:val="000000"/>
          <w:sz w:val="22"/>
          <w:szCs w:val="22"/>
          <w:lang w:val="en-ID"/>
        </w:rPr>
        <w:t xml:space="preserve"> </w:t>
      </w:r>
      <w:proofErr w:type="spellStart"/>
      <w:r w:rsidRPr="003768CE">
        <w:rPr>
          <w:color w:val="000000"/>
          <w:sz w:val="22"/>
          <w:szCs w:val="22"/>
          <w:lang w:val="en-ID"/>
        </w:rPr>
        <w:t>Menjaga</w:t>
      </w:r>
      <w:proofErr w:type="spellEnd"/>
      <w:r w:rsidRPr="003768CE">
        <w:rPr>
          <w:color w:val="000000"/>
          <w:sz w:val="22"/>
          <w:szCs w:val="22"/>
          <w:lang w:val="en-ID"/>
        </w:rPr>
        <w:t xml:space="preserve"> </w:t>
      </w:r>
      <w:proofErr w:type="spellStart"/>
      <w:r w:rsidRPr="003768CE">
        <w:rPr>
          <w:color w:val="000000"/>
          <w:sz w:val="22"/>
          <w:szCs w:val="22"/>
          <w:lang w:val="en-ID"/>
        </w:rPr>
        <w:t>Lingkungan</w:t>
      </w:r>
      <w:proofErr w:type="spellEnd"/>
      <w:r w:rsidRPr="003768CE">
        <w:rPr>
          <w:color w:val="000000"/>
          <w:sz w:val="22"/>
          <w:szCs w:val="22"/>
          <w:lang w:val="en-ID"/>
        </w:rPr>
        <w:t xml:space="preserve"> </w:t>
      </w:r>
      <w:proofErr w:type="spellStart"/>
      <w:r w:rsidRPr="003768CE">
        <w:rPr>
          <w:color w:val="000000"/>
          <w:sz w:val="22"/>
          <w:szCs w:val="22"/>
          <w:lang w:val="en-ID"/>
        </w:rPr>
        <w:t>Hidup</w:t>
      </w:r>
      <w:proofErr w:type="spellEnd"/>
      <w:r w:rsidRPr="003768CE">
        <w:rPr>
          <w:color w:val="000000"/>
          <w:sz w:val="22"/>
          <w:szCs w:val="22"/>
          <w:lang w:val="en-ID"/>
        </w:rPr>
        <w:t xml:space="preserve"> (</w:t>
      </w:r>
      <w:proofErr w:type="spellStart"/>
      <w:r w:rsidRPr="003768CE">
        <w:rPr>
          <w:color w:val="000000"/>
          <w:sz w:val="22"/>
          <w:szCs w:val="22"/>
          <w:lang w:val="en-ID"/>
        </w:rPr>
        <w:t>Studi</w:t>
      </w:r>
      <w:proofErr w:type="spellEnd"/>
      <w:r w:rsidRPr="003768CE">
        <w:rPr>
          <w:color w:val="000000"/>
          <w:sz w:val="22"/>
          <w:szCs w:val="22"/>
          <w:lang w:val="en-ID"/>
        </w:rPr>
        <w:t xml:space="preserve"> </w:t>
      </w:r>
      <w:proofErr w:type="spellStart"/>
      <w:r w:rsidRPr="003768CE">
        <w:rPr>
          <w:color w:val="000000"/>
          <w:sz w:val="22"/>
          <w:szCs w:val="22"/>
          <w:lang w:val="en-ID"/>
        </w:rPr>
        <w:t>Kasus</w:t>
      </w:r>
      <w:proofErr w:type="spellEnd"/>
      <w:r w:rsidRPr="003768CE">
        <w:rPr>
          <w:color w:val="000000"/>
          <w:sz w:val="22"/>
          <w:szCs w:val="22"/>
          <w:lang w:val="en-ID"/>
        </w:rPr>
        <w:t xml:space="preserve"> Di </w:t>
      </w:r>
      <w:proofErr w:type="spellStart"/>
      <w:r w:rsidRPr="003768CE">
        <w:rPr>
          <w:color w:val="000000"/>
          <w:sz w:val="22"/>
          <w:szCs w:val="22"/>
          <w:lang w:val="en-ID"/>
        </w:rPr>
        <w:t>Desa</w:t>
      </w:r>
      <w:proofErr w:type="spellEnd"/>
      <w:r w:rsidRPr="003768CE">
        <w:rPr>
          <w:color w:val="000000"/>
          <w:sz w:val="22"/>
          <w:szCs w:val="22"/>
          <w:lang w:val="en-ID"/>
        </w:rPr>
        <w:t xml:space="preserve"> </w:t>
      </w:r>
      <w:proofErr w:type="spellStart"/>
      <w:r w:rsidRPr="003768CE">
        <w:rPr>
          <w:color w:val="000000"/>
          <w:sz w:val="22"/>
          <w:szCs w:val="22"/>
          <w:lang w:val="en-ID"/>
        </w:rPr>
        <w:t>Cidahu</w:t>
      </w:r>
      <w:proofErr w:type="spellEnd"/>
      <w:r w:rsidRPr="003768CE">
        <w:rPr>
          <w:color w:val="000000"/>
          <w:sz w:val="22"/>
          <w:szCs w:val="22"/>
          <w:lang w:val="en-ID"/>
        </w:rPr>
        <w:t xml:space="preserve">, </w:t>
      </w:r>
      <w:proofErr w:type="spellStart"/>
      <w:r w:rsidRPr="003768CE">
        <w:rPr>
          <w:color w:val="000000"/>
          <w:sz w:val="22"/>
          <w:szCs w:val="22"/>
          <w:lang w:val="en-ID"/>
        </w:rPr>
        <w:t>Kabupaten</w:t>
      </w:r>
      <w:proofErr w:type="spellEnd"/>
      <w:r w:rsidRPr="003768CE">
        <w:rPr>
          <w:color w:val="000000"/>
          <w:sz w:val="22"/>
          <w:szCs w:val="22"/>
          <w:lang w:val="en-ID"/>
        </w:rPr>
        <w:t xml:space="preserve"> </w:t>
      </w:r>
      <w:proofErr w:type="spellStart"/>
      <w:r w:rsidRPr="003768CE">
        <w:rPr>
          <w:color w:val="000000"/>
          <w:sz w:val="22"/>
          <w:szCs w:val="22"/>
          <w:lang w:val="en-ID"/>
        </w:rPr>
        <w:t>Kuningan</w:t>
      </w:r>
      <w:proofErr w:type="spellEnd"/>
      <w:r w:rsidRPr="003768CE">
        <w:rPr>
          <w:color w:val="000000"/>
          <w:sz w:val="22"/>
          <w:szCs w:val="22"/>
          <w:lang w:val="en-ID"/>
        </w:rPr>
        <w:t xml:space="preserve">). </w:t>
      </w:r>
      <w:proofErr w:type="spellStart"/>
      <w:r w:rsidRPr="003768CE">
        <w:rPr>
          <w:i/>
          <w:iCs/>
          <w:color w:val="000000"/>
          <w:sz w:val="22"/>
          <w:szCs w:val="22"/>
          <w:lang w:val="en-ID"/>
        </w:rPr>
        <w:t>Jurnal</w:t>
      </w:r>
      <w:proofErr w:type="spellEnd"/>
      <w:r w:rsidRPr="003768CE">
        <w:rPr>
          <w:i/>
          <w:iCs/>
          <w:color w:val="000000"/>
          <w:sz w:val="22"/>
          <w:szCs w:val="22"/>
          <w:lang w:val="en-ID"/>
        </w:rPr>
        <w:t xml:space="preserve"> Pusat </w:t>
      </w:r>
      <w:proofErr w:type="spellStart"/>
      <w:r w:rsidRPr="003768CE">
        <w:rPr>
          <w:i/>
          <w:iCs/>
          <w:color w:val="000000"/>
          <w:sz w:val="22"/>
          <w:szCs w:val="22"/>
          <w:lang w:val="en-ID"/>
        </w:rPr>
        <w:t>Inovasi</w:t>
      </w:r>
      <w:proofErr w:type="spellEnd"/>
      <w:r w:rsidRPr="003768CE">
        <w:rPr>
          <w:i/>
          <w:iCs/>
          <w:color w:val="000000"/>
          <w:sz w:val="22"/>
          <w:szCs w:val="22"/>
          <w:lang w:val="en-ID"/>
        </w:rPr>
        <w:t xml:space="preserve"> Masyarakat</w:t>
      </w:r>
      <w:r w:rsidRPr="003768CE">
        <w:rPr>
          <w:color w:val="000000"/>
          <w:sz w:val="22"/>
          <w:szCs w:val="22"/>
          <w:lang w:val="en-ID"/>
        </w:rPr>
        <w:t xml:space="preserve"> </w:t>
      </w:r>
      <w:r w:rsidRPr="003768CE">
        <w:rPr>
          <w:b/>
          <w:bCs/>
          <w:color w:val="000000"/>
          <w:sz w:val="22"/>
          <w:szCs w:val="22"/>
          <w:lang w:val="en-ID"/>
        </w:rPr>
        <w:t xml:space="preserve">2 </w:t>
      </w:r>
      <w:r w:rsidRPr="003768CE">
        <w:rPr>
          <w:color w:val="000000"/>
          <w:sz w:val="22"/>
          <w:szCs w:val="22"/>
          <w:lang w:val="en-ID"/>
        </w:rPr>
        <w:t>602-606</w:t>
      </w:r>
      <w:r w:rsidR="000B7A49">
        <w:rPr>
          <w:color w:val="000000"/>
          <w:sz w:val="22"/>
          <w:szCs w:val="22"/>
          <w:lang w:val="en-ID"/>
        </w:rPr>
        <w:t>.</w:t>
      </w:r>
    </w:p>
    <w:p w14:paraId="65750569" w14:textId="77777777" w:rsidR="000B7A49" w:rsidRDefault="00691DA2" w:rsidP="000B7A49">
      <w:pPr>
        <w:pStyle w:val="DaftarPustaka"/>
        <w:spacing w:before="0" w:after="0"/>
        <w:ind w:left="567" w:hanging="567"/>
        <w:rPr>
          <w:sz w:val="22"/>
          <w:szCs w:val="22"/>
        </w:rPr>
      </w:pPr>
      <w:proofErr w:type="spellStart"/>
      <w:r w:rsidRPr="003768CE">
        <w:rPr>
          <w:color w:val="000000"/>
          <w:sz w:val="22"/>
          <w:szCs w:val="22"/>
          <w:lang w:val="en-ID"/>
        </w:rPr>
        <w:t>Rachman</w:t>
      </w:r>
      <w:proofErr w:type="spellEnd"/>
      <w:r w:rsidRPr="003768CE">
        <w:rPr>
          <w:color w:val="000000"/>
          <w:sz w:val="22"/>
          <w:szCs w:val="22"/>
          <w:lang w:val="en-ID"/>
        </w:rPr>
        <w:t xml:space="preserve">, </w:t>
      </w:r>
      <w:proofErr w:type="spellStart"/>
      <w:r w:rsidRPr="003768CE">
        <w:rPr>
          <w:color w:val="000000"/>
          <w:sz w:val="22"/>
          <w:szCs w:val="22"/>
          <w:lang w:val="en-ID"/>
        </w:rPr>
        <w:t>Maman</w:t>
      </w:r>
      <w:proofErr w:type="spellEnd"/>
      <w:r w:rsidRPr="003768CE">
        <w:rPr>
          <w:color w:val="000000"/>
          <w:sz w:val="22"/>
          <w:szCs w:val="22"/>
          <w:lang w:val="en-ID"/>
        </w:rPr>
        <w:t xml:space="preserve">. 2012. </w:t>
      </w:r>
      <w:proofErr w:type="spellStart"/>
      <w:r w:rsidRPr="003768CE">
        <w:rPr>
          <w:color w:val="000000"/>
          <w:sz w:val="22"/>
          <w:szCs w:val="22"/>
          <w:lang w:val="en-ID"/>
        </w:rPr>
        <w:t>Konservasi</w:t>
      </w:r>
      <w:proofErr w:type="spellEnd"/>
      <w:r w:rsidRPr="003768CE">
        <w:rPr>
          <w:color w:val="000000"/>
          <w:sz w:val="22"/>
          <w:szCs w:val="22"/>
          <w:lang w:val="en-ID"/>
        </w:rPr>
        <w:t xml:space="preserve"> Nilai dan </w:t>
      </w:r>
      <w:proofErr w:type="spellStart"/>
      <w:r w:rsidRPr="003768CE">
        <w:rPr>
          <w:color w:val="000000"/>
          <w:sz w:val="22"/>
          <w:szCs w:val="22"/>
          <w:lang w:val="en-ID"/>
        </w:rPr>
        <w:t>Warisan</w:t>
      </w:r>
      <w:proofErr w:type="spellEnd"/>
      <w:r w:rsidRPr="003768CE">
        <w:rPr>
          <w:color w:val="000000"/>
          <w:sz w:val="22"/>
          <w:szCs w:val="22"/>
          <w:lang w:val="en-ID"/>
        </w:rPr>
        <w:t xml:space="preserve"> </w:t>
      </w:r>
      <w:proofErr w:type="spellStart"/>
      <w:r w:rsidRPr="003768CE">
        <w:rPr>
          <w:color w:val="000000"/>
          <w:sz w:val="22"/>
          <w:szCs w:val="22"/>
          <w:lang w:val="en-ID"/>
        </w:rPr>
        <w:t>Budaya</w:t>
      </w:r>
      <w:proofErr w:type="spellEnd"/>
      <w:r w:rsidRPr="003768CE">
        <w:rPr>
          <w:color w:val="000000"/>
          <w:sz w:val="22"/>
          <w:szCs w:val="22"/>
          <w:lang w:val="en-ID"/>
        </w:rPr>
        <w:t xml:space="preserve">. </w:t>
      </w:r>
      <w:r w:rsidRPr="003768CE">
        <w:rPr>
          <w:i/>
          <w:iCs/>
          <w:color w:val="000000"/>
          <w:sz w:val="22"/>
          <w:szCs w:val="22"/>
          <w:lang w:val="en-ID"/>
        </w:rPr>
        <w:t>Indonesian Journal of Conservation</w:t>
      </w:r>
      <w:r w:rsidRPr="003768CE">
        <w:rPr>
          <w:color w:val="000000"/>
          <w:sz w:val="22"/>
          <w:szCs w:val="22"/>
          <w:lang w:val="en-ID"/>
        </w:rPr>
        <w:t xml:space="preserve"> </w:t>
      </w:r>
      <w:r w:rsidRPr="003768CE">
        <w:rPr>
          <w:b/>
          <w:bCs/>
          <w:color w:val="000000"/>
          <w:sz w:val="22"/>
          <w:szCs w:val="22"/>
          <w:lang w:val="en-ID"/>
        </w:rPr>
        <w:t xml:space="preserve">1 </w:t>
      </w:r>
      <w:r w:rsidRPr="003768CE">
        <w:rPr>
          <w:color w:val="000000"/>
          <w:sz w:val="22"/>
          <w:szCs w:val="22"/>
          <w:lang w:val="en-ID"/>
        </w:rPr>
        <w:t>30-39.</w:t>
      </w:r>
    </w:p>
    <w:p w14:paraId="5B490297" w14:textId="77777777" w:rsidR="000B7A49" w:rsidRDefault="00691DA2" w:rsidP="000B7A49">
      <w:pPr>
        <w:pStyle w:val="DaftarPustaka"/>
        <w:spacing w:before="0" w:after="0"/>
        <w:ind w:left="567" w:hanging="567"/>
        <w:rPr>
          <w:sz w:val="22"/>
          <w:szCs w:val="22"/>
        </w:rPr>
      </w:pPr>
      <w:proofErr w:type="spellStart"/>
      <w:r w:rsidRPr="003768CE">
        <w:rPr>
          <w:rFonts w:eastAsia="Times"/>
          <w:sz w:val="22"/>
          <w:szCs w:val="22"/>
        </w:rPr>
        <w:t>Ramadina</w:t>
      </w:r>
      <w:proofErr w:type="spellEnd"/>
      <w:r w:rsidRPr="003768CE">
        <w:rPr>
          <w:rFonts w:eastAsia="Times"/>
          <w:sz w:val="22"/>
          <w:szCs w:val="22"/>
        </w:rPr>
        <w:t xml:space="preserve"> A </w:t>
      </w:r>
      <w:proofErr w:type="spellStart"/>
      <w:r w:rsidRPr="003768CE">
        <w:rPr>
          <w:rFonts w:eastAsia="Times"/>
          <w:sz w:val="22"/>
          <w:szCs w:val="22"/>
        </w:rPr>
        <w:t>Rosdiana</w:t>
      </w:r>
      <w:proofErr w:type="spellEnd"/>
      <w:r w:rsidRPr="003768CE">
        <w:rPr>
          <w:rFonts w:eastAsia="Times"/>
          <w:sz w:val="22"/>
          <w:szCs w:val="22"/>
        </w:rPr>
        <w:t xml:space="preserve"> L 2021 </w:t>
      </w:r>
      <w:proofErr w:type="spellStart"/>
      <w:r w:rsidRPr="003768CE">
        <w:rPr>
          <w:rFonts w:eastAsia="Times"/>
          <w:sz w:val="22"/>
          <w:szCs w:val="22"/>
        </w:rPr>
        <w:t>Keterampilan</w:t>
      </w:r>
      <w:proofErr w:type="spellEnd"/>
      <w:r w:rsidRPr="003768CE">
        <w:rPr>
          <w:rFonts w:eastAsia="Times"/>
          <w:sz w:val="22"/>
          <w:szCs w:val="22"/>
        </w:rPr>
        <w:t xml:space="preserve"> </w:t>
      </w:r>
      <w:proofErr w:type="spellStart"/>
      <w:r w:rsidRPr="003768CE">
        <w:rPr>
          <w:rFonts w:eastAsia="Times"/>
          <w:sz w:val="22"/>
          <w:szCs w:val="22"/>
        </w:rPr>
        <w:t>komunikasi</w:t>
      </w:r>
      <w:proofErr w:type="spellEnd"/>
      <w:r w:rsidRPr="003768CE">
        <w:rPr>
          <w:rFonts w:eastAsia="Times"/>
          <w:sz w:val="22"/>
          <w:szCs w:val="22"/>
        </w:rPr>
        <w:t xml:space="preserve"> </w:t>
      </w:r>
      <w:proofErr w:type="spellStart"/>
      <w:r w:rsidRPr="003768CE">
        <w:rPr>
          <w:rFonts w:eastAsia="Times"/>
          <w:sz w:val="22"/>
          <w:szCs w:val="22"/>
        </w:rPr>
        <w:t>siswa</w:t>
      </w:r>
      <w:proofErr w:type="spellEnd"/>
      <w:r w:rsidRPr="003768CE">
        <w:rPr>
          <w:rFonts w:eastAsia="Times"/>
          <w:sz w:val="22"/>
          <w:szCs w:val="22"/>
        </w:rPr>
        <w:t xml:space="preserve"> </w:t>
      </w:r>
      <w:proofErr w:type="spellStart"/>
      <w:r w:rsidRPr="003768CE">
        <w:rPr>
          <w:rFonts w:eastAsia="Times"/>
          <w:sz w:val="22"/>
          <w:szCs w:val="22"/>
        </w:rPr>
        <w:t>setelah</w:t>
      </w:r>
      <w:proofErr w:type="spellEnd"/>
      <w:r w:rsidRPr="003768CE">
        <w:rPr>
          <w:rFonts w:eastAsia="Times"/>
          <w:sz w:val="22"/>
          <w:szCs w:val="22"/>
        </w:rPr>
        <w:t xml:space="preserve"> </w:t>
      </w:r>
      <w:proofErr w:type="spellStart"/>
      <w:r w:rsidRPr="003768CE">
        <w:rPr>
          <w:rFonts w:eastAsia="Times"/>
          <w:sz w:val="22"/>
          <w:szCs w:val="22"/>
        </w:rPr>
        <w:t>diterapkan</w:t>
      </w:r>
      <w:proofErr w:type="spellEnd"/>
      <w:r w:rsidRPr="003768CE">
        <w:rPr>
          <w:rFonts w:eastAsia="Times"/>
          <w:sz w:val="22"/>
          <w:szCs w:val="22"/>
        </w:rPr>
        <w:t xml:space="preserve"> strategi active knowledge sharing </w:t>
      </w:r>
      <w:proofErr w:type="spellStart"/>
      <w:r w:rsidRPr="003768CE">
        <w:rPr>
          <w:rFonts w:eastAsia="Times"/>
          <w:sz w:val="22"/>
          <w:szCs w:val="22"/>
        </w:rPr>
        <w:t>ketika</w:t>
      </w:r>
      <w:proofErr w:type="spellEnd"/>
      <w:r w:rsidRPr="003768CE">
        <w:rPr>
          <w:rFonts w:eastAsia="Times"/>
          <w:sz w:val="22"/>
          <w:szCs w:val="22"/>
        </w:rPr>
        <w:t xml:space="preserve"> </w:t>
      </w:r>
      <w:proofErr w:type="spellStart"/>
      <w:r w:rsidRPr="003768CE">
        <w:rPr>
          <w:rFonts w:eastAsia="Times"/>
          <w:sz w:val="22"/>
          <w:szCs w:val="22"/>
        </w:rPr>
        <w:t>pembelajara</w:t>
      </w:r>
      <w:proofErr w:type="spellEnd"/>
      <w:r w:rsidRPr="003768CE">
        <w:rPr>
          <w:rFonts w:eastAsia="Times"/>
          <w:sz w:val="22"/>
          <w:szCs w:val="22"/>
        </w:rPr>
        <w:t xml:space="preserve"> daring </w:t>
      </w:r>
      <w:r w:rsidRPr="003768CE">
        <w:rPr>
          <w:rFonts w:eastAsia="Times"/>
          <w:i/>
          <w:sz w:val="22"/>
          <w:szCs w:val="22"/>
        </w:rPr>
        <w:t xml:space="preserve">PENSA e-Journal: Pendidikan </w:t>
      </w:r>
      <w:proofErr w:type="spellStart"/>
      <w:r w:rsidRPr="003768CE">
        <w:rPr>
          <w:rFonts w:eastAsia="Times"/>
          <w:i/>
          <w:sz w:val="22"/>
          <w:szCs w:val="22"/>
        </w:rPr>
        <w:t>Sains</w:t>
      </w:r>
      <w:proofErr w:type="spellEnd"/>
      <w:r w:rsidRPr="003768CE">
        <w:rPr>
          <w:rFonts w:eastAsia="Times"/>
          <w:i/>
          <w:sz w:val="22"/>
          <w:szCs w:val="22"/>
        </w:rPr>
        <w:t xml:space="preserve"> </w:t>
      </w:r>
      <w:r w:rsidRPr="003768CE">
        <w:rPr>
          <w:rFonts w:eastAsia="Times"/>
          <w:b/>
          <w:sz w:val="22"/>
          <w:szCs w:val="22"/>
        </w:rPr>
        <w:t>9</w:t>
      </w:r>
      <w:r w:rsidRPr="003768CE">
        <w:rPr>
          <w:rFonts w:eastAsia="Times"/>
          <w:sz w:val="22"/>
          <w:szCs w:val="22"/>
        </w:rPr>
        <w:t xml:space="preserve"> 247-251.</w:t>
      </w:r>
    </w:p>
    <w:p w14:paraId="52636EE5" w14:textId="77777777" w:rsidR="000B7A49" w:rsidRDefault="00691DA2" w:rsidP="000B7A49">
      <w:pPr>
        <w:pStyle w:val="DaftarPustaka"/>
        <w:spacing w:before="0" w:after="0"/>
        <w:ind w:left="567" w:hanging="567"/>
        <w:rPr>
          <w:sz w:val="22"/>
          <w:szCs w:val="22"/>
        </w:rPr>
      </w:pPr>
      <w:proofErr w:type="spellStart"/>
      <w:r>
        <w:rPr>
          <w:rFonts w:eastAsia="Times"/>
          <w:sz w:val="22"/>
          <w:szCs w:val="22"/>
        </w:rPr>
        <w:t>Ratumanan</w:t>
      </w:r>
      <w:proofErr w:type="spellEnd"/>
      <w:r>
        <w:rPr>
          <w:rFonts w:eastAsia="Times"/>
          <w:sz w:val="22"/>
          <w:szCs w:val="22"/>
        </w:rPr>
        <w:t xml:space="preserve"> T. G., &amp; Laurens T. 2015. Result Assessment Learning at the Education Unit Leve</w:t>
      </w:r>
      <w:r w:rsidR="00B3116F">
        <w:rPr>
          <w:rFonts w:eastAsia="Times"/>
          <w:sz w:val="22"/>
          <w:szCs w:val="22"/>
        </w:rPr>
        <w:t xml:space="preserve">l. Yogyakarta: </w:t>
      </w:r>
      <w:proofErr w:type="spellStart"/>
      <w:r w:rsidR="00B3116F">
        <w:rPr>
          <w:rFonts w:eastAsia="Times"/>
          <w:sz w:val="22"/>
          <w:szCs w:val="22"/>
        </w:rPr>
        <w:t>Pensil</w:t>
      </w:r>
      <w:proofErr w:type="spellEnd"/>
      <w:r w:rsidR="00B3116F">
        <w:rPr>
          <w:rFonts w:eastAsia="Times"/>
          <w:sz w:val="22"/>
          <w:szCs w:val="22"/>
        </w:rPr>
        <w:t xml:space="preserve"> </w:t>
      </w:r>
      <w:proofErr w:type="spellStart"/>
      <w:r w:rsidR="00B3116F">
        <w:rPr>
          <w:rFonts w:eastAsia="Times"/>
          <w:sz w:val="22"/>
          <w:szCs w:val="22"/>
        </w:rPr>
        <w:t>Komunika</w:t>
      </w:r>
      <w:proofErr w:type="spellEnd"/>
      <w:r w:rsidR="00B3116F">
        <w:rPr>
          <w:rFonts w:eastAsia="Times"/>
          <w:sz w:val="22"/>
          <w:szCs w:val="22"/>
        </w:rPr>
        <w:t>.</w:t>
      </w:r>
    </w:p>
    <w:p w14:paraId="62F7515C" w14:textId="77777777" w:rsidR="000B7A49" w:rsidRDefault="00B3116F" w:rsidP="000B7A49">
      <w:pPr>
        <w:pStyle w:val="DaftarPustaka"/>
        <w:spacing w:before="0" w:after="0"/>
        <w:ind w:left="567" w:hanging="567"/>
        <w:rPr>
          <w:rFonts w:eastAsia="Times"/>
          <w:sz w:val="22"/>
          <w:szCs w:val="22"/>
        </w:rPr>
      </w:pPr>
      <w:proofErr w:type="spellStart"/>
      <w:r>
        <w:rPr>
          <w:rFonts w:eastAsia="Times"/>
          <w:sz w:val="22"/>
          <w:szCs w:val="22"/>
        </w:rPr>
        <w:t>Redhana</w:t>
      </w:r>
      <w:proofErr w:type="spellEnd"/>
      <w:r>
        <w:rPr>
          <w:rFonts w:eastAsia="Times"/>
          <w:sz w:val="22"/>
          <w:szCs w:val="22"/>
        </w:rPr>
        <w:t xml:space="preserve">, Wayan. I. 2019. </w:t>
      </w:r>
      <w:proofErr w:type="spellStart"/>
      <w:r>
        <w:rPr>
          <w:rFonts w:eastAsia="Times"/>
          <w:sz w:val="22"/>
          <w:szCs w:val="22"/>
        </w:rPr>
        <w:t>Mengembangkan</w:t>
      </w:r>
      <w:proofErr w:type="spellEnd"/>
      <w:r>
        <w:rPr>
          <w:rFonts w:eastAsia="Times"/>
          <w:sz w:val="22"/>
          <w:szCs w:val="22"/>
        </w:rPr>
        <w:t xml:space="preserve"> </w:t>
      </w:r>
      <w:proofErr w:type="spellStart"/>
      <w:r>
        <w:rPr>
          <w:rFonts w:eastAsia="Times"/>
          <w:sz w:val="22"/>
          <w:szCs w:val="22"/>
        </w:rPr>
        <w:t>Keterampilan</w:t>
      </w:r>
      <w:proofErr w:type="spellEnd"/>
      <w:r>
        <w:rPr>
          <w:rFonts w:eastAsia="Times"/>
          <w:sz w:val="22"/>
          <w:szCs w:val="22"/>
        </w:rPr>
        <w:t xml:space="preserve"> Abad ke-21 </w:t>
      </w:r>
      <w:proofErr w:type="spellStart"/>
      <w:r>
        <w:rPr>
          <w:rFonts w:eastAsia="Times"/>
          <w:sz w:val="22"/>
          <w:szCs w:val="22"/>
        </w:rPr>
        <w:t>dalam</w:t>
      </w:r>
      <w:proofErr w:type="spellEnd"/>
      <w:r>
        <w:rPr>
          <w:rFonts w:eastAsia="Times"/>
          <w:sz w:val="22"/>
          <w:szCs w:val="22"/>
        </w:rPr>
        <w:t xml:space="preserve"> </w:t>
      </w:r>
      <w:proofErr w:type="spellStart"/>
      <w:r>
        <w:rPr>
          <w:rFonts w:eastAsia="Times"/>
          <w:sz w:val="22"/>
          <w:szCs w:val="22"/>
        </w:rPr>
        <w:t>Pembelajaran</w:t>
      </w:r>
      <w:proofErr w:type="spellEnd"/>
      <w:r>
        <w:rPr>
          <w:rFonts w:eastAsia="Times"/>
          <w:sz w:val="22"/>
          <w:szCs w:val="22"/>
        </w:rPr>
        <w:t xml:space="preserve"> Kimia. </w:t>
      </w:r>
      <w:proofErr w:type="spellStart"/>
      <w:r>
        <w:rPr>
          <w:rFonts w:eastAsia="Times"/>
          <w:sz w:val="22"/>
          <w:szCs w:val="22"/>
        </w:rPr>
        <w:t>Jurnal</w:t>
      </w:r>
      <w:proofErr w:type="spellEnd"/>
      <w:r>
        <w:rPr>
          <w:rFonts w:eastAsia="Times"/>
          <w:sz w:val="22"/>
          <w:szCs w:val="22"/>
        </w:rPr>
        <w:t xml:space="preserve"> </w:t>
      </w:r>
      <w:proofErr w:type="spellStart"/>
      <w:r>
        <w:rPr>
          <w:rFonts w:eastAsia="Times"/>
          <w:sz w:val="22"/>
          <w:szCs w:val="22"/>
        </w:rPr>
        <w:t>Inovasi</w:t>
      </w:r>
      <w:proofErr w:type="spellEnd"/>
      <w:r>
        <w:rPr>
          <w:rFonts w:eastAsia="Times"/>
          <w:sz w:val="22"/>
          <w:szCs w:val="22"/>
        </w:rPr>
        <w:t xml:space="preserve"> Pendidikan Kimia </w:t>
      </w:r>
      <w:r w:rsidRPr="00B3116F">
        <w:rPr>
          <w:rFonts w:eastAsia="Times"/>
          <w:b/>
          <w:sz w:val="22"/>
          <w:szCs w:val="22"/>
        </w:rPr>
        <w:t>13</w:t>
      </w:r>
      <w:r>
        <w:rPr>
          <w:rFonts w:eastAsia="Times"/>
          <w:b/>
          <w:sz w:val="22"/>
          <w:szCs w:val="22"/>
        </w:rPr>
        <w:t xml:space="preserve"> </w:t>
      </w:r>
      <w:r w:rsidRPr="00B3116F">
        <w:rPr>
          <w:rFonts w:eastAsia="Times"/>
          <w:sz w:val="22"/>
          <w:szCs w:val="22"/>
        </w:rPr>
        <w:t>2239-2253</w:t>
      </w:r>
      <w:r w:rsidR="000B7A49">
        <w:rPr>
          <w:rFonts w:eastAsia="Times"/>
          <w:sz w:val="22"/>
          <w:szCs w:val="22"/>
        </w:rPr>
        <w:t>.</w:t>
      </w:r>
    </w:p>
    <w:p w14:paraId="46CC4F5E" w14:textId="77777777" w:rsidR="000B7A49" w:rsidRDefault="00B3116F" w:rsidP="000B7A49">
      <w:pPr>
        <w:pStyle w:val="DaftarPustaka"/>
        <w:spacing w:before="0" w:after="0"/>
        <w:ind w:left="567" w:hanging="567"/>
        <w:rPr>
          <w:sz w:val="22"/>
          <w:szCs w:val="22"/>
        </w:rPr>
      </w:pPr>
      <w:proofErr w:type="spellStart"/>
      <w:r>
        <w:rPr>
          <w:sz w:val="22"/>
          <w:szCs w:val="22"/>
        </w:rPr>
        <w:t>Roestiyah</w:t>
      </w:r>
      <w:proofErr w:type="spellEnd"/>
      <w:r>
        <w:rPr>
          <w:sz w:val="22"/>
          <w:szCs w:val="22"/>
        </w:rPr>
        <w:t xml:space="preserve">, </w:t>
      </w:r>
      <w:r w:rsidR="00691DA2" w:rsidRPr="003768CE">
        <w:rPr>
          <w:sz w:val="22"/>
          <w:szCs w:val="22"/>
        </w:rPr>
        <w:t>N</w:t>
      </w:r>
      <w:r>
        <w:rPr>
          <w:sz w:val="22"/>
          <w:szCs w:val="22"/>
        </w:rPr>
        <w:t>.</w:t>
      </w:r>
      <w:r w:rsidR="00691DA2" w:rsidRPr="003768CE">
        <w:rPr>
          <w:sz w:val="22"/>
          <w:szCs w:val="22"/>
        </w:rPr>
        <w:t xml:space="preserve"> K</w:t>
      </w:r>
      <w:r>
        <w:rPr>
          <w:sz w:val="22"/>
          <w:szCs w:val="22"/>
        </w:rPr>
        <w:t>.</w:t>
      </w:r>
      <w:r w:rsidR="00691DA2" w:rsidRPr="003768CE">
        <w:rPr>
          <w:sz w:val="22"/>
          <w:szCs w:val="22"/>
        </w:rPr>
        <w:t xml:space="preserve"> 2008 </w:t>
      </w:r>
      <w:r w:rsidR="00691DA2" w:rsidRPr="003768CE">
        <w:rPr>
          <w:i/>
          <w:sz w:val="22"/>
          <w:szCs w:val="22"/>
        </w:rPr>
        <w:t xml:space="preserve">Strategi </w:t>
      </w:r>
      <w:proofErr w:type="spellStart"/>
      <w:r w:rsidR="00691DA2" w:rsidRPr="003768CE">
        <w:rPr>
          <w:i/>
          <w:sz w:val="22"/>
          <w:szCs w:val="22"/>
        </w:rPr>
        <w:t>Belajar</w:t>
      </w:r>
      <w:proofErr w:type="spellEnd"/>
      <w:r w:rsidR="00691DA2" w:rsidRPr="003768CE">
        <w:rPr>
          <w:i/>
          <w:sz w:val="22"/>
          <w:szCs w:val="22"/>
        </w:rPr>
        <w:t xml:space="preserve"> </w:t>
      </w:r>
      <w:proofErr w:type="spellStart"/>
      <w:r w:rsidR="00691DA2" w:rsidRPr="003768CE">
        <w:rPr>
          <w:i/>
          <w:sz w:val="22"/>
          <w:szCs w:val="22"/>
        </w:rPr>
        <w:t>Mengajar</w:t>
      </w:r>
      <w:proofErr w:type="spellEnd"/>
      <w:r w:rsidR="00691DA2" w:rsidRPr="003768CE">
        <w:rPr>
          <w:sz w:val="22"/>
          <w:szCs w:val="22"/>
        </w:rPr>
        <w:t xml:space="preserve">. Jakarta: </w:t>
      </w:r>
      <w:proofErr w:type="spellStart"/>
      <w:r w:rsidR="00691DA2" w:rsidRPr="003768CE">
        <w:rPr>
          <w:sz w:val="22"/>
          <w:szCs w:val="22"/>
        </w:rPr>
        <w:t>Rineka</w:t>
      </w:r>
      <w:proofErr w:type="spellEnd"/>
      <w:r w:rsidR="00691DA2" w:rsidRPr="003768CE">
        <w:rPr>
          <w:sz w:val="22"/>
          <w:szCs w:val="22"/>
        </w:rPr>
        <w:t xml:space="preserve"> </w:t>
      </w:r>
      <w:proofErr w:type="spellStart"/>
      <w:r w:rsidR="00691DA2" w:rsidRPr="003768CE">
        <w:rPr>
          <w:sz w:val="22"/>
          <w:szCs w:val="22"/>
        </w:rPr>
        <w:t>Cipta</w:t>
      </w:r>
      <w:proofErr w:type="spellEnd"/>
      <w:r w:rsidR="00691DA2" w:rsidRPr="003768CE">
        <w:rPr>
          <w:sz w:val="22"/>
          <w:szCs w:val="22"/>
        </w:rPr>
        <w:t>.</w:t>
      </w:r>
    </w:p>
    <w:p w14:paraId="069D7BDC" w14:textId="77777777" w:rsidR="000B7A49" w:rsidRDefault="00691DA2" w:rsidP="000B7A49">
      <w:pPr>
        <w:pStyle w:val="DaftarPustaka"/>
        <w:spacing w:before="0" w:after="0"/>
        <w:ind w:left="567" w:hanging="567"/>
        <w:rPr>
          <w:sz w:val="22"/>
          <w:szCs w:val="22"/>
        </w:rPr>
      </w:pPr>
      <w:proofErr w:type="spellStart"/>
      <w:r w:rsidRPr="003768CE">
        <w:rPr>
          <w:sz w:val="22"/>
          <w:szCs w:val="22"/>
          <w:lang w:val="en-ID"/>
        </w:rPr>
        <w:t>Rombang</w:t>
      </w:r>
      <w:proofErr w:type="spellEnd"/>
      <w:r w:rsidRPr="003768CE">
        <w:rPr>
          <w:sz w:val="22"/>
          <w:szCs w:val="22"/>
          <w:lang w:val="en-ID"/>
        </w:rPr>
        <w:t xml:space="preserve">, Johan A., </w:t>
      </w:r>
      <w:proofErr w:type="spellStart"/>
      <w:r w:rsidRPr="003768CE">
        <w:rPr>
          <w:sz w:val="22"/>
          <w:szCs w:val="22"/>
          <w:lang w:val="en-ID"/>
        </w:rPr>
        <w:t>Alfonsius</w:t>
      </w:r>
      <w:proofErr w:type="spellEnd"/>
      <w:r w:rsidRPr="003768CE">
        <w:rPr>
          <w:sz w:val="22"/>
          <w:szCs w:val="22"/>
          <w:lang w:val="en-ID"/>
        </w:rPr>
        <w:t xml:space="preserve"> Thomas., dan Fabiola B. </w:t>
      </w:r>
      <w:proofErr w:type="spellStart"/>
      <w:r w:rsidRPr="003768CE">
        <w:rPr>
          <w:sz w:val="22"/>
          <w:szCs w:val="22"/>
          <w:lang w:val="en-ID"/>
        </w:rPr>
        <w:t>Saroinsong</w:t>
      </w:r>
      <w:proofErr w:type="spellEnd"/>
      <w:r w:rsidRPr="003768CE">
        <w:rPr>
          <w:sz w:val="22"/>
          <w:szCs w:val="22"/>
          <w:lang w:val="en-ID"/>
        </w:rPr>
        <w:t>. 2017.</w:t>
      </w:r>
      <w:r w:rsidRPr="003768CE">
        <w:rPr>
          <w:sz w:val="22"/>
          <w:szCs w:val="22"/>
        </w:rPr>
        <w:t xml:space="preserve"> Pendidikan </w:t>
      </w:r>
      <w:proofErr w:type="spellStart"/>
      <w:r w:rsidRPr="003768CE">
        <w:rPr>
          <w:sz w:val="22"/>
          <w:szCs w:val="22"/>
        </w:rPr>
        <w:t>Konservasi</w:t>
      </w:r>
      <w:proofErr w:type="spellEnd"/>
      <w:r w:rsidRPr="003768CE">
        <w:rPr>
          <w:sz w:val="22"/>
          <w:szCs w:val="22"/>
        </w:rPr>
        <w:t xml:space="preserve"> </w:t>
      </w:r>
      <w:proofErr w:type="spellStart"/>
      <w:r w:rsidRPr="003768CE">
        <w:rPr>
          <w:sz w:val="22"/>
          <w:szCs w:val="22"/>
        </w:rPr>
        <w:t>Tentang</w:t>
      </w:r>
      <w:proofErr w:type="spellEnd"/>
      <w:r w:rsidRPr="003768CE">
        <w:rPr>
          <w:sz w:val="22"/>
          <w:szCs w:val="22"/>
        </w:rPr>
        <w:t xml:space="preserve"> </w:t>
      </w:r>
      <w:proofErr w:type="spellStart"/>
      <w:r w:rsidRPr="003768CE">
        <w:rPr>
          <w:sz w:val="22"/>
          <w:szCs w:val="22"/>
        </w:rPr>
        <w:t>Pembuatan</w:t>
      </w:r>
      <w:proofErr w:type="spellEnd"/>
      <w:r w:rsidRPr="003768CE">
        <w:rPr>
          <w:sz w:val="22"/>
          <w:szCs w:val="22"/>
        </w:rPr>
        <w:t xml:space="preserve"> </w:t>
      </w:r>
      <w:proofErr w:type="spellStart"/>
      <w:r w:rsidRPr="003768CE">
        <w:rPr>
          <w:sz w:val="22"/>
          <w:szCs w:val="22"/>
        </w:rPr>
        <w:t>Lubang</w:t>
      </w:r>
      <w:proofErr w:type="spellEnd"/>
      <w:r w:rsidRPr="003768CE">
        <w:rPr>
          <w:sz w:val="22"/>
          <w:szCs w:val="22"/>
        </w:rPr>
        <w:t xml:space="preserve"> </w:t>
      </w:r>
      <w:proofErr w:type="spellStart"/>
      <w:r w:rsidRPr="003768CE">
        <w:rPr>
          <w:sz w:val="22"/>
          <w:szCs w:val="22"/>
        </w:rPr>
        <w:t>Resapan</w:t>
      </w:r>
      <w:proofErr w:type="spellEnd"/>
      <w:r w:rsidRPr="003768CE">
        <w:rPr>
          <w:sz w:val="22"/>
          <w:szCs w:val="22"/>
        </w:rPr>
        <w:t xml:space="preserve"> </w:t>
      </w:r>
      <w:proofErr w:type="spellStart"/>
      <w:r w:rsidRPr="003768CE">
        <w:rPr>
          <w:sz w:val="22"/>
          <w:szCs w:val="22"/>
        </w:rPr>
        <w:t>Biopori</w:t>
      </w:r>
      <w:proofErr w:type="spellEnd"/>
      <w:r w:rsidRPr="003768CE">
        <w:rPr>
          <w:sz w:val="22"/>
          <w:szCs w:val="22"/>
        </w:rPr>
        <w:t xml:space="preserve"> Di Sd </w:t>
      </w:r>
      <w:proofErr w:type="spellStart"/>
      <w:r w:rsidRPr="003768CE">
        <w:rPr>
          <w:sz w:val="22"/>
          <w:szCs w:val="22"/>
        </w:rPr>
        <w:t>Gmim</w:t>
      </w:r>
      <w:proofErr w:type="spellEnd"/>
      <w:r w:rsidRPr="003768CE">
        <w:rPr>
          <w:sz w:val="22"/>
          <w:szCs w:val="22"/>
        </w:rPr>
        <w:t xml:space="preserve"> 1 Dan </w:t>
      </w:r>
      <w:proofErr w:type="spellStart"/>
      <w:r w:rsidRPr="003768CE">
        <w:rPr>
          <w:sz w:val="22"/>
          <w:szCs w:val="22"/>
        </w:rPr>
        <w:t>Sdn</w:t>
      </w:r>
      <w:proofErr w:type="spellEnd"/>
      <w:r w:rsidRPr="003768CE">
        <w:rPr>
          <w:sz w:val="22"/>
          <w:szCs w:val="22"/>
        </w:rPr>
        <w:t xml:space="preserve"> 2 Kota </w:t>
      </w:r>
      <w:proofErr w:type="spellStart"/>
      <w:r w:rsidRPr="003768CE">
        <w:rPr>
          <w:sz w:val="22"/>
          <w:szCs w:val="22"/>
        </w:rPr>
        <w:t>Tomohon</w:t>
      </w:r>
      <w:proofErr w:type="spellEnd"/>
      <w:r w:rsidRPr="003768CE">
        <w:rPr>
          <w:sz w:val="22"/>
          <w:szCs w:val="22"/>
        </w:rPr>
        <w:t xml:space="preserve">. </w:t>
      </w:r>
      <w:proofErr w:type="spellStart"/>
      <w:r w:rsidRPr="003768CE">
        <w:rPr>
          <w:i/>
          <w:iCs/>
          <w:sz w:val="22"/>
          <w:szCs w:val="22"/>
        </w:rPr>
        <w:t>Jurnal</w:t>
      </w:r>
      <w:proofErr w:type="spellEnd"/>
      <w:r w:rsidRPr="003768CE">
        <w:rPr>
          <w:i/>
          <w:iCs/>
          <w:sz w:val="22"/>
          <w:szCs w:val="22"/>
        </w:rPr>
        <w:t xml:space="preserve"> ABDIMAS</w:t>
      </w:r>
      <w:r w:rsidRPr="003768CE">
        <w:rPr>
          <w:sz w:val="22"/>
          <w:szCs w:val="22"/>
        </w:rPr>
        <w:t xml:space="preserve"> </w:t>
      </w:r>
      <w:r w:rsidRPr="003768CE">
        <w:rPr>
          <w:b/>
          <w:bCs/>
          <w:sz w:val="22"/>
          <w:szCs w:val="22"/>
        </w:rPr>
        <w:t>10</w:t>
      </w:r>
      <w:r w:rsidRPr="003768CE">
        <w:rPr>
          <w:sz w:val="22"/>
          <w:szCs w:val="22"/>
        </w:rPr>
        <w:t xml:space="preserve"> 44-52. </w:t>
      </w:r>
    </w:p>
    <w:p w14:paraId="01230A8C" w14:textId="77777777" w:rsidR="000B7A49" w:rsidRDefault="00691DA2" w:rsidP="000B7A49">
      <w:pPr>
        <w:pStyle w:val="DaftarPustaka"/>
        <w:spacing w:before="0" w:after="0"/>
        <w:ind w:left="567" w:hanging="567"/>
        <w:rPr>
          <w:sz w:val="22"/>
          <w:szCs w:val="22"/>
        </w:rPr>
      </w:pPr>
      <w:proofErr w:type="spellStart"/>
      <w:r w:rsidRPr="003768CE">
        <w:rPr>
          <w:sz w:val="22"/>
          <w:szCs w:val="22"/>
          <w:lang w:val="en-ID"/>
        </w:rPr>
        <w:t>Saat</w:t>
      </w:r>
      <w:proofErr w:type="spellEnd"/>
      <w:r w:rsidRPr="003768CE">
        <w:rPr>
          <w:sz w:val="22"/>
          <w:szCs w:val="22"/>
          <w:lang w:val="en-ID"/>
        </w:rPr>
        <w:t xml:space="preserve">, </w:t>
      </w:r>
      <w:proofErr w:type="spellStart"/>
      <w:r w:rsidRPr="003768CE">
        <w:rPr>
          <w:sz w:val="22"/>
          <w:szCs w:val="22"/>
          <w:lang w:val="en-ID"/>
        </w:rPr>
        <w:t>Sulaiman</w:t>
      </w:r>
      <w:proofErr w:type="spellEnd"/>
      <w:r w:rsidRPr="003768CE">
        <w:rPr>
          <w:sz w:val="22"/>
          <w:szCs w:val="22"/>
          <w:lang w:val="en-ID"/>
        </w:rPr>
        <w:t xml:space="preserve">. 2015. </w:t>
      </w:r>
      <w:proofErr w:type="spellStart"/>
      <w:r w:rsidRPr="003768CE">
        <w:rPr>
          <w:sz w:val="22"/>
          <w:szCs w:val="22"/>
          <w:lang w:val="en-ID"/>
        </w:rPr>
        <w:t>Faktor-Faktor</w:t>
      </w:r>
      <w:proofErr w:type="spellEnd"/>
      <w:r w:rsidRPr="003768CE">
        <w:rPr>
          <w:sz w:val="22"/>
          <w:szCs w:val="22"/>
          <w:lang w:val="en-ID"/>
        </w:rPr>
        <w:t xml:space="preserve"> </w:t>
      </w:r>
      <w:proofErr w:type="spellStart"/>
      <w:r w:rsidRPr="003768CE">
        <w:rPr>
          <w:sz w:val="22"/>
          <w:szCs w:val="22"/>
          <w:lang w:val="en-ID"/>
        </w:rPr>
        <w:t>Determinan</w:t>
      </w:r>
      <w:proofErr w:type="spellEnd"/>
      <w:r w:rsidRPr="003768CE">
        <w:rPr>
          <w:sz w:val="22"/>
          <w:szCs w:val="22"/>
          <w:lang w:val="en-ID"/>
        </w:rPr>
        <w:t xml:space="preserve"> </w:t>
      </w:r>
      <w:proofErr w:type="spellStart"/>
      <w:r w:rsidRPr="003768CE">
        <w:rPr>
          <w:sz w:val="22"/>
          <w:szCs w:val="22"/>
          <w:lang w:val="en-ID"/>
        </w:rPr>
        <w:t>dalam</w:t>
      </w:r>
      <w:proofErr w:type="spellEnd"/>
      <w:r w:rsidRPr="003768CE">
        <w:rPr>
          <w:sz w:val="22"/>
          <w:szCs w:val="22"/>
          <w:lang w:val="en-ID"/>
        </w:rPr>
        <w:t xml:space="preserve"> Pendidikan. </w:t>
      </w:r>
      <w:proofErr w:type="spellStart"/>
      <w:r w:rsidRPr="003768CE">
        <w:rPr>
          <w:i/>
          <w:iCs/>
          <w:sz w:val="22"/>
          <w:szCs w:val="22"/>
          <w:lang w:val="en-ID"/>
        </w:rPr>
        <w:t>Jurnal</w:t>
      </w:r>
      <w:proofErr w:type="spellEnd"/>
      <w:r w:rsidRPr="003768CE">
        <w:rPr>
          <w:i/>
          <w:iCs/>
          <w:sz w:val="22"/>
          <w:szCs w:val="22"/>
          <w:lang w:val="en-ID"/>
        </w:rPr>
        <w:t xml:space="preserve"> Al-</w:t>
      </w:r>
      <w:proofErr w:type="spellStart"/>
      <w:r w:rsidRPr="003768CE">
        <w:rPr>
          <w:i/>
          <w:iCs/>
          <w:sz w:val="22"/>
          <w:szCs w:val="22"/>
          <w:lang w:val="en-ID"/>
        </w:rPr>
        <w:t>Ta’dib</w:t>
      </w:r>
      <w:proofErr w:type="spellEnd"/>
      <w:r w:rsidRPr="003768CE">
        <w:rPr>
          <w:sz w:val="22"/>
          <w:szCs w:val="22"/>
          <w:lang w:val="en-ID"/>
        </w:rPr>
        <w:t xml:space="preserve"> </w:t>
      </w:r>
      <w:r w:rsidRPr="003768CE">
        <w:rPr>
          <w:b/>
          <w:bCs/>
          <w:sz w:val="22"/>
          <w:szCs w:val="22"/>
          <w:lang w:val="en-ID"/>
        </w:rPr>
        <w:t>8</w:t>
      </w:r>
      <w:r w:rsidRPr="003768CE">
        <w:rPr>
          <w:sz w:val="22"/>
          <w:szCs w:val="22"/>
          <w:lang w:val="en-ID"/>
        </w:rPr>
        <w:t xml:space="preserve"> 1-17.</w:t>
      </w:r>
    </w:p>
    <w:p w14:paraId="36F4DAAF" w14:textId="77777777" w:rsidR="000B7A49" w:rsidRDefault="00691DA2" w:rsidP="000B7A49">
      <w:pPr>
        <w:pStyle w:val="DaftarPustaka"/>
        <w:spacing w:before="0" w:after="0"/>
        <w:ind w:left="567" w:hanging="567"/>
        <w:rPr>
          <w:sz w:val="22"/>
          <w:szCs w:val="22"/>
        </w:rPr>
      </w:pPr>
      <w:r w:rsidRPr="003768CE">
        <w:rPr>
          <w:sz w:val="22"/>
          <w:szCs w:val="22"/>
        </w:rPr>
        <w:t xml:space="preserve">Sari, </w:t>
      </w:r>
      <w:proofErr w:type="spellStart"/>
      <w:r w:rsidRPr="003768CE">
        <w:rPr>
          <w:sz w:val="22"/>
          <w:szCs w:val="22"/>
        </w:rPr>
        <w:t>Tantry</w:t>
      </w:r>
      <w:proofErr w:type="spellEnd"/>
      <w:r w:rsidRPr="003768CE">
        <w:rPr>
          <w:sz w:val="22"/>
          <w:szCs w:val="22"/>
        </w:rPr>
        <w:t xml:space="preserve"> </w:t>
      </w:r>
      <w:proofErr w:type="spellStart"/>
      <w:r w:rsidRPr="003768CE">
        <w:rPr>
          <w:sz w:val="22"/>
          <w:szCs w:val="22"/>
        </w:rPr>
        <w:t>Agnhitya</w:t>
      </w:r>
      <w:proofErr w:type="spellEnd"/>
      <w:r w:rsidRPr="003768CE">
        <w:rPr>
          <w:sz w:val="22"/>
          <w:szCs w:val="22"/>
        </w:rPr>
        <w:t xml:space="preserve">., dan Sri </w:t>
      </w:r>
      <w:proofErr w:type="spellStart"/>
      <w:r w:rsidRPr="003768CE">
        <w:rPr>
          <w:sz w:val="22"/>
          <w:szCs w:val="22"/>
        </w:rPr>
        <w:t>Murni</w:t>
      </w:r>
      <w:proofErr w:type="spellEnd"/>
      <w:r w:rsidRPr="003768CE">
        <w:rPr>
          <w:sz w:val="22"/>
          <w:szCs w:val="22"/>
        </w:rPr>
        <w:t xml:space="preserve"> </w:t>
      </w:r>
      <w:proofErr w:type="spellStart"/>
      <w:r w:rsidRPr="003768CE">
        <w:rPr>
          <w:sz w:val="22"/>
          <w:szCs w:val="22"/>
        </w:rPr>
        <w:t>Soenarno</w:t>
      </w:r>
      <w:proofErr w:type="spellEnd"/>
      <w:r w:rsidRPr="003768CE">
        <w:rPr>
          <w:sz w:val="22"/>
          <w:szCs w:val="22"/>
        </w:rPr>
        <w:t xml:space="preserve">. </w:t>
      </w:r>
      <w:r w:rsidRPr="003768CE">
        <w:rPr>
          <w:color w:val="000000"/>
          <w:sz w:val="22"/>
          <w:szCs w:val="22"/>
        </w:rPr>
        <w:t xml:space="preserve">Pendidikan Dan </w:t>
      </w:r>
      <w:proofErr w:type="spellStart"/>
      <w:r w:rsidRPr="003768CE">
        <w:rPr>
          <w:color w:val="000000"/>
          <w:sz w:val="22"/>
          <w:szCs w:val="22"/>
        </w:rPr>
        <w:t>Pelatihan</w:t>
      </w:r>
      <w:proofErr w:type="spellEnd"/>
      <w:r w:rsidRPr="003768CE">
        <w:rPr>
          <w:color w:val="000000"/>
          <w:sz w:val="22"/>
          <w:szCs w:val="22"/>
        </w:rPr>
        <w:t xml:space="preserve"> </w:t>
      </w:r>
      <w:proofErr w:type="spellStart"/>
      <w:r w:rsidRPr="003768CE">
        <w:rPr>
          <w:color w:val="000000"/>
          <w:sz w:val="22"/>
          <w:szCs w:val="22"/>
        </w:rPr>
        <w:t>Konservasi</w:t>
      </w:r>
      <w:proofErr w:type="spellEnd"/>
      <w:r w:rsidRPr="003768CE">
        <w:rPr>
          <w:color w:val="000000"/>
          <w:sz w:val="22"/>
          <w:szCs w:val="22"/>
        </w:rPr>
        <w:t xml:space="preserve"> </w:t>
      </w:r>
      <w:proofErr w:type="spellStart"/>
      <w:r w:rsidRPr="003768CE">
        <w:rPr>
          <w:color w:val="000000"/>
          <w:sz w:val="22"/>
          <w:szCs w:val="22"/>
        </w:rPr>
        <w:t>Alam</w:t>
      </w:r>
      <w:proofErr w:type="spellEnd"/>
      <w:r w:rsidRPr="003768CE">
        <w:rPr>
          <w:color w:val="000000"/>
          <w:sz w:val="22"/>
          <w:szCs w:val="22"/>
        </w:rPr>
        <w:t xml:space="preserve"> </w:t>
      </w:r>
      <w:proofErr w:type="spellStart"/>
      <w:r w:rsidRPr="003768CE">
        <w:rPr>
          <w:color w:val="000000"/>
          <w:sz w:val="22"/>
          <w:szCs w:val="22"/>
        </w:rPr>
        <w:t>Bagi</w:t>
      </w:r>
      <w:proofErr w:type="spellEnd"/>
      <w:r w:rsidRPr="003768CE">
        <w:rPr>
          <w:color w:val="000000"/>
          <w:sz w:val="22"/>
          <w:szCs w:val="22"/>
        </w:rPr>
        <w:t xml:space="preserve"> </w:t>
      </w:r>
      <w:proofErr w:type="spellStart"/>
      <w:r w:rsidRPr="003768CE">
        <w:rPr>
          <w:color w:val="000000"/>
          <w:sz w:val="22"/>
          <w:szCs w:val="22"/>
        </w:rPr>
        <w:t>Siswa</w:t>
      </w:r>
      <w:proofErr w:type="spellEnd"/>
      <w:r w:rsidRPr="003768CE">
        <w:rPr>
          <w:color w:val="000000"/>
          <w:sz w:val="22"/>
          <w:szCs w:val="22"/>
        </w:rPr>
        <w:t xml:space="preserve"> Dan Guru Sd </w:t>
      </w:r>
      <w:proofErr w:type="spellStart"/>
      <w:r w:rsidRPr="003768CE">
        <w:rPr>
          <w:color w:val="000000"/>
          <w:sz w:val="22"/>
          <w:szCs w:val="22"/>
        </w:rPr>
        <w:t>Melalui</w:t>
      </w:r>
      <w:proofErr w:type="spellEnd"/>
      <w:r w:rsidRPr="003768CE">
        <w:rPr>
          <w:color w:val="000000"/>
          <w:sz w:val="22"/>
          <w:szCs w:val="22"/>
        </w:rPr>
        <w:t xml:space="preserve"> </w:t>
      </w:r>
      <w:proofErr w:type="spellStart"/>
      <w:r w:rsidRPr="003768CE">
        <w:rPr>
          <w:color w:val="000000"/>
          <w:sz w:val="22"/>
          <w:szCs w:val="22"/>
        </w:rPr>
        <w:t>Metode</w:t>
      </w:r>
      <w:proofErr w:type="spellEnd"/>
      <w:r w:rsidRPr="003768CE">
        <w:rPr>
          <w:color w:val="000000"/>
          <w:sz w:val="22"/>
          <w:szCs w:val="22"/>
        </w:rPr>
        <w:t xml:space="preserve"> </w:t>
      </w:r>
      <w:r w:rsidRPr="003768CE">
        <w:rPr>
          <w:i/>
          <w:iCs/>
          <w:color w:val="000000"/>
          <w:sz w:val="22"/>
          <w:szCs w:val="22"/>
        </w:rPr>
        <w:t xml:space="preserve">Learning </w:t>
      </w:r>
      <w:proofErr w:type="gramStart"/>
      <w:r w:rsidRPr="003768CE">
        <w:rPr>
          <w:i/>
          <w:iCs/>
          <w:color w:val="000000"/>
          <w:sz w:val="22"/>
          <w:szCs w:val="22"/>
        </w:rPr>
        <w:t>By</w:t>
      </w:r>
      <w:proofErr w:type="gramEnd"/>
      <w:r w:rsidRPr="003768CE">
        <w:rPr>
          <w:i/>
          <w:iCs/>
          <w:color w:val="000000"/>
          <w:sz w:val="22"/>
          <w:szCs w:val="22"/>
        </w:rPr>
        <w:t xml:space="preserve"> Game</w:t>
      </w:r>
      <w:r w:rsidRPr="003768CE">
        <w:rPr>
          <w:sz w:val="22"/>
          <w:szCs w:val="22"/>
        </w:rPr>
        <w:t xml:space="preserve">. </w:t>
      </w:r>
      <w:proofErr w:type="spellStart"/>
      <w:r w:rsidRPr="003768CE">
        <w:rPr>
          <w:i/>
          <w:iCs/>
          <w:sz w:val="22"/>
          <w:szCs w:val="22"/>
        </w:rPr>
        <w:t>Prosiding</w:t>
      </w:r>
      <w:proofErr w:type="spellEnd"/>
      <w:r w:rsidRPr="003768CE">
        <w:rPr>
          <w:i/>
          <w:iCs/>
          <w:sz w:val="22"/>
          <w:szCs w:val="22"/>
        </w:rPr>
        <w:t xml:space="preserve"> Seminar Nasional </w:t>
      </w:r>
      <w:proofErr w:type="spellStart"/>
      <w:r w:rsidRPr="003768CE">
        <w:rPr>
          <w:i/>
          <w:iCs/>
          <w:sz w:val="22"/>
          <w:szCs w:val="22"/>
        </w:rPr>
        <w:t>Jurusan</w:t>
      </w:r>
      <w:proofErr w:type="spellEnd"/>
      <w:r w:rsidRPr="003768CE">
        <w:rPr>
          <w:i/>
          <w:iCs/>
          <w:sz w:val="22"/>
          <w:szCs w:val="22"/>
        </w:rPr>
        <w:t xml:space="preserve"> Pendidikan </w:t>
      </w:r>
      <w:proofErr w:type="spellStart"/>
      <w:r w:rsidRPr="003768CE">
        <w:rPr>
          <w:i/>
          <w:iCs/>
          <w:sz w:val="22"/>
          <w:szCs w:val="22"/>
        </w:rPr>
        <w:t>Biologi</w:t>
      </w:r>
      <w:proofErr w:type="spellEnd"/>
      <w:r w:rsidRPr="003768CE">
        <w:rPr>
          <w:sz w:val="22"/>
          <w:szCs w:val="22"/>
        </w:rPr>
        <w:t xml:space="preserve">. Universitas Negeri Yogyakarta. </w:t>
      </w:r>
      <w:r w:rsidRPr="003768CE">
        <w:rPr>
          <w:b/>
          <w:bCs/>
          <w:sz w:val="22"/>
          <w:szCs w:val="22"/>
        </w:rPr>
        <w:t>978-602-97298-6-3.</w:t>
      </w:r>
    </w:p>
    <w:p w14:paraId="3FDCD3D0" w14:textId="77777777" w:rsidR="000B7A49" w:rsidRDefault="00B3116F" w:rsidP="000B7A49">
      <w:pPr>
        <w:pStyle w:val="DaftarPustaka"/>
        <w:spacing w:before="0" w:after="0"/>
        <w:ind w:left="567" w:hanging="567"/>
        <w:rPr>
          <w:sz w:val="22"/>
          <w:szCs w:val="22"/>
        </w:rPr>
      </w:pPr>
      <w:proofErr w:type="spellStart"/>
      <w:r>
        <w:rPr>
          <w:bCs/>
          <w:sz w:val="22"/>
          <w:szCs w:val="22"/>
        </w:rPr>
        <w:t>Septikasari</w:t>
      </w:r>
      <w:proofErr w:type="spellEnd"/>
      <w:r>
        <w:rPr>
          <w:bCs/>
          <w:sz w:val="22"/>
          <w:szCs w:val="22"/>
        </w:rPr>
        <w:t xml:space="preserve">, S., dan </w:t>
      </w:r>
      <w:proofErr w:type="spellStart"/>
      <w:r>
        <w:rPr>
          <w:bCs/>
          <w:sz w:val="22"/>
          <w:szCs w:val="22"/>
        </w:rPr>
        <w:t>Frasandy</w:t>
      </w:r>
      <w:proofErr w:type="spellEnd"/>
      <w:r>
        <w:rPr>
          <w:bCs/>
          <w:sz w:val="22"/>
          <w:szCs w:val="22"/>
        </w:rPr>
        <w:t xml:space="preserve">, R. N. 2018. </w:t>
      </w:r>
      <w:proofErr w:type="spellStart"/>
      <w:r>
        <w:rPr>
          <w:bCs/>
          <w:sz w:val="22"/>
          <w:szCs w:val="22"/>
        </w:rPr>
        <w:t>Keterampilan</w:t>
      </w:r>
      <w:proofErr w:type="spellEnd"/>
      <w:r>
        <w:rPr>
          <w:bCs/>
          <w:sz w:val="22"/>
          <w:szCs w:val="22"/>
        </w:rPr>
        <w:t xml:space="preserve"> 4C Abad 21 </w:t>
      </w:r>
      <w:proofErr w:type="spellStart"/>
      <w:r>
        <w:rPr>
          <w:bCs/>
          <w:sz w:val="22"/>
          <w:szCs w:val="22"/>
        </w:rPr>
        <w:t>dalam</w:t>
      </w:r>
      <w:proofErr w:type="spellEnd"/>
      <w:r>
        <w:rPr>
          <w:bCs/>
          <w:sz w:val="22"/>
          <w:szCs w:val="22"/>
        </w:rPr>
        <w:t xml:space="preserve"> </w:t>
      </w:r>
      <w:proofErr w:type="spellStart"/>
      <w:r>
        <w:rPr>
          <w:bCs/>
          <w:sz w:val="22"/>
          <w:szCs w:val="22"/>
        </w:rPr>
        <w:t>Pembelajran</w:t>
      </w:r>
      <w:proofErr w:type="spellEnd"/>
      <w:r>
        <w:rPr>
          <w:bCs/>
          <w:sz w:val="22"/>
          <w:szCs w:val="22"/>
        </w:rPr>
        <w:t xml:space="preserve"> Pendidikan Dasar. </w:t>
      </w:r>
      <w:proofErr w:type="spellStart"/>
      <w:r>
        <w:rPr>
          <w:bCs/>
          <w:sz w:val="22"/>
          <w:szCs w:val="22"/>
        </w:rPr>
        <w:t>Jurnal</w:t>
      </w:r>
      <w:proofErr w:type="spellEnd"/>
      <w:r>
        <w:rPr>
          <w:bCs/>
          <w:sz w:val="22"/>
          <w:szCs w:val="22"/>
        </w:rPr>
        <w:t xml:space="preserve"> </w:t>
      </w:r>
      <w:proofErr w:type="spellStart"/>
      <w:r>
        <w:rPr>
          <w:bCs/>
          <w:sz w:val="22"/>
          <w:szCs w:val="22"/>
        </w:rPr>
        <w:t>Tarbiyah</w:t>
      </w:r>
      <w:proofErr w:type="spellEnd"/>
      <w:r>
        <w:rPr>
          <w:bCs/>
          <w:sz w:val="22"/>
          <w:szCs w:val="22"/>
        </w:rPr>
        <w:t xml:space="preserve"> Al-</w:t>
      </w:r>
      <w:proofErr w:type="spellStart"/>
      <w:r>
        <w:rPr>
          <w:bCs/>
          <w:sz w:val="22"/>
          <w:szCs w:val="22"/>
        </w:rPr>
        <w:t>Awlad</w:t>
      </w:r>
      <w:proofErr w:type="spellEnd"/>
      <w:r>
        <w:rPr>
          <w:bCs/>
          <w:sz w:val="22"/>
          <w:szCs w:val="22"/>
        </w:rPr>
        <w:t xml:space="preserve"> </w:t>
      </w:r>
      <w:r w:rsidRPr="00B3116F">
        <w:rPr>
          <w:b/>
          <w:bCs/>
          <w:sz w:val="22"/>
          <w:szCs w:val="22"/>
        </w:rPr>
        <w:t>8</w:t>
      </w:r>
      <w:r>
        <w:rPr>
          <w:b/>
          <w:bCs/>
          <w:sz w:val="22"/>
          <w:szCs w:val="22"/>
        </w:rPr>
        <w:t xml:space="preserve"> </w:t>
      </w:r>
      <w:r>
        <w:rPr>
          <w:bCs/>
          <w:sz w:val="22"/>
          <w:szCs w:val="22"/>
        </w:rPr>
        <w:t>112-122.</w:t>
      </w:r>
    </w:p>
    <w:p w14:paraId="7598FF47" w14:textId="77777777" w:rsidR="000B7A49"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Syafril</w:t>
      </w:r>
      <w:proofErr w:type="spellEnd"/>
      <w:r w:rsidRPr="003768CE">
        <w:rPr>
          <w:rFonts w:eastAsia="Times"/>
          <w:color w:val="000000"/>
          <w:sz w:val="22"/>
          <w:szCs w:val="22"/>
        </w:rPr>
        <w:t xml:space="preserve">., dan </w:t>
      </w:r>
      <w:proofErr w:type="spellStart"/>
      <w:r w:rsidRPr="003768CE">
        <w:rPr>
          <w:rFonts w:eastAsia="Times"/>
          <w:color w:val="000000"/>
          <w:sz w:val="22"/>
          <w:szCs w:val="22"/>
        </w:rPr>
        <w:t>Zelhendri</w:t>
      </w:r>
      <w:proofErr w:type="spellEnd"/>
      <w:r w:rsidRPr="003768CE">
        <w:rPr>
          <w:rFonts w:eastAsia="Times"/>
          <w:color w:val="000000"/>
          <w:sz w:val="22"/>
          <w:szCs w:val="22"/>
        </w:rPr>
        <w:t xml:space="preserve"> Zen. 2017. Dasar-Dasar </w:t>
      </w:r>
      <w:proofErr w:type="spellStart"/>
      <w:r w:rsidRPr="003768CE">
        <w:rPr>
          <w:rFonts w:eastAsia="Times"/>
          <w:color w:val="000000"/>
          <w:sz w:val="22"/>
          <w:szCs w:val="22"/>
        </w:rPr>
        <w:t>Ilmu</w:t>
      </w:r>
      <w:proofErr w:type="spellEnd"/>
      <w:r w:rsidRPr="003768CE">
        <w:rPr>
          <w:rFonts w:eastAsia="Times"/>
          <w:color w:val="000000"/>
          <w:sz w:val="22"/>
          <w:szCs w:val="22"/>
        </w:rPr>
        <w:t xml:space="preserve"> </w:t>
      </w:r>
      <w:r w:rsidR="00DF786B">
        <w:rPr>
          <w:rFonts w:eastAsia="Times"/>
          <w:color w:val="000000"/>
          <w:sz w:val="22"/>
          <w:szCs w:val="22"/>
        </w:rPr>
        <w:t>Pendidikan. Depok: KENCANA</w:t>
      </w:r>
      <w:r w:rsidRPr="003768CE">
        <w:rPr>
          <w:rFonts w:eastAsia="Times"/>
          <w:color w:val="000000"/>
          <w:sz w:val="22"/>
          <w:szCs w:val="22"/>
        </w:rPr>
        <w:t>.</w:t>
      </w:r>
    </w:p>
    <w:p w14:paraId="22D7DDA7" w14:textId="77777777" w:rsidR="000B7A49" w:rsidRDefault="00691DA2" w:rsidP="000B7A49">
      <w:pPr>
        <w:pStyle w:val="DaftarPustaka"/>
        <w:spacing w:before="0" w:after="0"/>
        <w:ind w:left="567" w:hanging="567"/>
        <w:rPr>
          <w:sz w:val="22"/>
          <w:szCs w:val="22"/>
        </w:rPr>
      </w:pPr>
      <w:proofErr w:type="spellStart"/>
      <w:r w:rsidRPr="003768CE">
        <w:rPr>
          <w:sz w:val="22"/>
          <w:szCs w:val="22"/>
        </w:rPr>
        <w:t>Wati</w:t>
      </w:r>
      <w:proofErr w:type="spellEnd"/>
      <w:r w:rsidRPr="003768CE">
        <w:rPr>
          <w:sz w:val="22"/>
          <w:szCs w:val="22"/>
        </w:rPr>
        <w:t xml:space="preserve"> M, </w:t>
      </w:r>
      <w:proofErr w:type="spellStart"/>
      <w:r w:rsidRPr="003768CE">
        <w:rPr>
          <w:sz w:val="22"/>
          <w:szCs w:val="22"/>
        </w:rPr>
        <w:t>Irnawati</w:t>
      </w:r>
      <w:proofErr w:type="spellEnd"/>
      <w:r w:rsidRPr="003768CE">
        <w:rPr>
          <w:sz w:val="22"/>
          <w:szCs w:val="22"/>
        </w:rPr>
        <w:t xml:space="preserve"> I, and </w:t>
      </w:r>
      <w:proofErr w:type="spellStart"/>
      <w:r w:rsidRPr="003768CE">
        <w:rPr>
          <w:sz w:val="22"/>
          <w:szCs w:val="22"/>
        </w:rPr>
        <w:t>Supeno</w:t>
      </w:r>
      <w:proofErr w:type="spellEnd"/>
      <w:r w:rsidRPr="003768CE">
        <w:rPr>
          <w:sz w:val="22"/>
          <w:szCs w:val="22"/>
        </w:rPr>
        <w:t xml:space="preserve"> 2019 </w:t>
      </w:r>
      <w:proofErr w:type="spellStart"/>
      <w:r w:rsidRPr="003768CE">
        <w:rPr>
          <w:sz w:val="22"/>
          <w:szCs w:val="22"/>
        </w:rPr>
        <w:t>Keterampilan</w:t>
      </w:r>
      <w:proofErr w:type="spellEnd"/>
      <w:r w:rsidRPr="003768CE">
        <w:rPr>
          <w:sz w:val="22"/>
          <w:szCs w:val="22"/>
        </w:rPr>
        <w:t xml:space="preserve"> </w:t>
      </w:r>
      <w:proofErr w:type="spellStart"/>
      <w:r w:rsidRPr="003768CE">
        <w:rPr>
          <w:sz w:val="22"/>
          <w:szCs w:val="22"/>
        </w:rPr>
        <w:t>komunikasi</w:t>
      </w:r>
      <w:proofErr w:type="spellEnd"/>
      <w:r w:rsidRPr="003768CE">
        <w:rPr>
          <w:sz w:val="22"/>
          <w:szCs w:val="22"/>
        </w:rPr>
        <w:t xml:space="preserve"> </w:t>
      </w:r>
      <w:proofErr w:type="spellStart"/>
      <w:r w:rsidRPr="003768CE">
        <w:rPr>
          <w:sz w:val="22"/>
          <w:szCs w:val="22"/>
        </w:rPr>
        <w:t>siswa</w:t>
      </w:r>
      <w:proofErr w:type="spellEnd"/>
      <w:r w:rsidRPr="003768CE">
        <w:rPr>
          <w:sz w:val="22"/>
          <w:szCs w:val="22"/>
        </w:rPr>
        <w:t xml:space="preserve"> </w:t>
      </w:r>
      <w:proofErr w:type="spellStart"/>
      <w:r w:rsidRPr="003768CE">
        <w:rPr>
          <w:sz w:val="22"/>
          <w:szCs w:val="22"/>
        </w:rPr>
        <w:t>kelas</w:t>
      </w:r>
      <w:proofErr w:type="spellEnd"/>
      <w:r w:rsidRPr="003768CE">
        <w:rPr>
          <w:sz w:val="22"/>
          <w:szCs w:val="22"/>
        </w:rPr>
        <w:t xml:space="preserve"> VII SMPN 2 </w:t>
      </w:r>
      <w:proofErr w:type="spellStart"/>
      <w:r w:rsidRPr="003768CE">
        <w:rPr>
          <w:sz w:val="22"/>
          <w:szCs w:val="22"/>
        </w:rPr>
        <w:t>Jember</w:t>
      </w:r>
      <w:proofErr w:type="spellEnd"/>
      <w:r w:rsidRPr="003768CE">
        <w:rPr>
          <w:sz w:val="22"/>
          <w:szCs w:val="22"/>
        </w:rPr>
        <w:t xml:space="preserve"> </w:t>
      </w:r>
      <w:proofErr w:type="spellStart"/>
      <w:r w:rsidRPr="003768CE">
        <w:rPr>
          <w:sz w:val="22"/>
          <w:szCs w:val="22"/>
        </w:rPr>
        <w:t>dalam</w:t>
      </w:r>
      <w:proofErr w:type="spellEnd"/>
      <w:r w:rsidRPr="003768CE">
        <w:rPr>
          <w:sz w:val="22"/>
          <w:szCs w:val="22"/>
        </w:rPr>
        <w:t xml:space="preserve"> </w:t>
      </w:r>
      <w:proofErr w:type="spellStart"/>
      <w:r w:rsidRPr="003768CE">
        <w:rPr>
          <w:sz w:val="22"/>
          <w:szCs w:val="22"/>
        </w:rPr>
        <w:t>pembelajaran</w:t>
      </w:r>
      <w:proofErr w:type="spellEnd"/>
      <w:r w:rsidRPr="003768CE">
        <w:rPr>
          <w:sz w:val="22"/>
          <w:szCs w:val="22"/>
        </w:rPr>
        <w:t xml:space="preserve"> IPA </w:t>
      </w:r>
      <w:proofErr w:type="spellStart"/>
      <w:r w:rsidRPr="003768CE">
        <w:rPr>
          <w:sz w:val="22"/>
          <w:szCs w:val="22"/>
        </w:rPr>
        <w:t>dengan</w:t>
      </w:r>
      <w:proofErr w:type="spellEnd"/>
      <w:r w:rsidRPr="003768CE">
        <w:rPr>
          <w:sz w:val="22"/>
          <w:szCs w:val="22"/>
        </w:rPr>
        <w:t xml:space="preserve"> model </w:t>
      </w:r>
      <w:proofErr w:type="gramStart"/>
      <w:r w:rsidRPr="003768CE">
        <w:rPr>
          <w:sz w:val="22"/>
          <w:szCs w:val="22"/>
        </w:rPr>
        <w:t>problem based</w:t>
      </w:r>
      <w:proofErr w:type="gramEnd"/>
      <w:r w:rsidRPr="003768CE">
        <w:rPr>
          <w:sz w:val="22"/>
          <w:szCs w:val="22"/>
        </w:rPr>
        <w:t xml:space="preserve"> learning pada </w:t>
      </w:r>
      <w:proofErr w:type="spellStart"/>
      <w:r w:rsidRPr="003768CE">
        <w:rPr>
          <w:sz w:val="22"/>
          <w:szCs w:val="22"/>
        </w:rPr>
        <w:t>materi</w:t>
      </w:r>
      <w:proofErr w:type="spellEnd"/>
      <w:r w:rsidRPr="003768CE">
        <w:rPr>
          <w:sz w:val="22"/>
          <w:szCs w:val="22"/>
        </w:rPr>
        <w:t xml:space="preserve"> </w:t>
      </w:r>
      <w:proofErr w:type="spellStart"/>
      <w:r w:rsidRPr="003768CE">
        <w:rPr>
          <w:sz w:val="22"/>
          <w:szCs w:val="22"/>
        </w:rPr>
        <w:t>kalor</w:t>
      </w:r>
      <w:proofErr w:type="spellEnd"/>
      <w:r w:rsidRPr="003768CE">
        <w:rPr>
          <w:sz w:val="22"/>
          <w:szCs w:val="22"/>
        </w:rPr>
        <w:t xml:space="preserve"> dan </w:t>
      </w:r>
      <w:proofErr w:type="spellStart"/>
      <w:r w:rsidRPr="003768CE">
        <w:rPr>
          <w:sz w:val="22"/>
          <w:szCs w:val="22"/>
        </w:rPr>
        <w:t>perubahannya</w:t>
      </w:r>
      <w:proofErr w:type="spellEnd"/>
      <w:r w:rsidRPr="003768CE">
        <w:rPr>
          <w:sz w:val="22"/>
          <w:szCs w:val="22"/>
        </w:rPr>
        <w:t xml:space="preserve"> </w:t>
      </w:r>
      <w:proofErr w:type="spellStart"/>
      <w:r w:rsidRPr="003768CE">
        <w:rPr>
          <w:i/>
          <w:sz w:val="22"/>
          <w:szCs w:val="22"/>
        </w:rPr>
        <w:t>Jurnal</w:t>
      </w:r>
      <w:proofErr w:type="spellEnd"/>
      <w:r w:rsidRPr="003768CE">
        <w:rPr>
          <w:i/>
          <w:sz w:val="22"/>
          <w:szCs w:val="22"/>
        </w:rPr>
        <w:t xml:space="preserve"> </w:t>
      </w:r>
      <w:proofErr w:type="spellStart"/>
      <w:r w:rsidRPr="003768CE">
        <w:rPr>
          <w:i/>
          <w:sz w:val="22"/>
          <w:szCs w:val="22"/>
        </w:rPr>
        <w:t>Pembelajaran</w:t>
      </w:r>
      <w:proofErr w:type="spellEnd"/>
      <w:r w:rsidRPr="003768CE">
        <w:rPr>
          <w:i/>
          <w:sz w:val="22"/>
          <w:szCs w:val="22"/>
        </w:rPr>
        <w:t xml:space="preserve"> </w:t>
      </w:r>
      <w:proofErr w:type="spellStart"/>
      <w:r w:rsidRPr="003768CE">
        <w:rPr>
          <w:i/>
          <w:sz w:val="22"/>
          <w:szCs w:val="22"/>
        </w:rPr>
        <w:t>Fisika</w:t>
      </w:r>
      <w:proofErr w:type="spellEnd"/>
      <w:r w:rsidRPr="003768CE">
        <w:rPr>
          <w:i/>
          <w:sz w:val="22"/>
          <w:szCs w:val="22"/>
        </w:rPr>
        <w:t xml:space="preserve"> </w:t>
      </w:r>
      <w:r w:rsidRPr="003768CE">
        <w:rPr>
          <w:b/>
          <w:sz w:val="22"/>
          <w:szCs w:val="22"/>
        </w:rPr>
        <w:t xml:space="preserve">4 </w:t>
      </w:r>
      <w:r w:rsidRPr="003768CE">
        <w:rPr>
          <w:sz w:val="22"/>
          <w:szCs w:val="22"/>
        </w:rPr>
        <w:t>275-280.</w:t>
      </w:r>
    </w:p>
    <w:p w14:paraId="23FBA487" w14:textId="0038EC8F" w:rsidR="00435F33" w:rsidRPr="00DF786B" w:rsidRDefault="00691DA2" w:rsidP="000B7A49">
      <w:pPr>
        <w:pStyle w:val="DaftarPustaka"/>
        <w:spacing w:before="0" w:after="0"/>
        <w:ind w:left="567" w:hanging="567"/>
        <w:rPr>
          <w:sz w:val="22"/>
          <w:szCs w:val="22"/>
        </w:rPr>
      </w:pPr>
      <w:proofErr w:type="spellStart"/>
      <w:r w:rsidRPr="003768CE">
        <w:rPr>
          <w:rFonts w:eastAsia="Times"/>
          <w:color w:val="000000"/>
          <w:sz w:val="22"/>
          <w:szCs w:val="22"/>
        </w:rPr>
        <w:t>Widyastuty</w:t>
      </w:r>
      <w:proofErr w:type="spellEnd"/>
      <w:r w:rsidRPr="003768CE">
        <w:rPr>
          <w:rFonts w:eastAsia="Times"/>
          <w:color w:val="000000"/>
          <w:sz w:val="22"/>
          <w:szCs w:val="22"/>
        </w:rPr>
        <w:t xml:space="preserve"> A </w:t>
      </w:r>
      <w:proofErr w:type="spellStart"/>
      <w:r w:rsidRPr="003768CE">
        <w:rPr>
          <w:rFonts w:eastAsia="Times"/>
          <w:color w:val="000000"/>
          <w:sz w:val="22"/>
          <w:szCs w:val="22"/>
        </w:rPr>
        <w:t>A</w:t>
      </w:r>
      <w:proofErr w:type="spellEnd"/>
      <w:r w:rsidRPr="003768CE">
        <w:rPr>
          <w:rFonts w:eastAsia="Times"/>
          <w:color w:val="000000"/>
          <w:sz w:val="22"/>
          <w:szCs w:val="22"/>
        </w:rPr>
        <w:t xml:space="preserve"> S A, Adnan A H, and </w:t>
      </w:r>
      <w:proofErr w:type="spellStart"/>
      <w:r w:rsidRPr="003768CE">
        <w:rPr>
          <w:rFonts w:eastAsia="Times"/>
          <w:color w:val="000000"/>
          <w:sz w:val="22"/>
          <w:szCs w:val="22"/>
        </w:rPr>
        <w:t>Atrabina</w:t>
      </w:r>
      <w:proofErr w:type="spellEnd"/>
      <w:r w:rsidRPr="003768CE">
        <w:rPr>
          <w:rFonts w:eastAsia="Times"/>
          <w:color w:val="000000"/>
          <w:sz w:val="22"/>
          <w:szCs w:val="22"/>
        </w:rPr>
        <w:t xml:space="preserve">, N A 2019 </w:t>
      </w:r>
      <w:proofErr w:type="spellStart"/>
      <w:r w:rsidRPr="003768CE">
        <w:rPr>
          <w:rFonts w:eastAsia="Times"/>
          <w:color w:val="000000"/>
          <w:sz w:val="22"/>
          <w:szCs w:val="22"/>
        </w:rPr>
        <w:t>Pengolahan</w:t>
      </w:r>
      <w:proofErr w:type="spellEnd"/>
      <w:r w:rsidRPr="003768CE">
        <w:rPr>
          <w:rFonts w:eastAsia="Times"/>
          <w:color w:val="000000"/>
          <w:sz w:val="22"/>
          <w:szCs w:val="22"/>
        </w:rPr>
        <w:t xml:space="preserve"> </w:t>
      </w:r>
      <w:proofErr w:type="spellStart"/>
      <w:r w:rsidRPr="003768CE">
        <w:rPr>
          <w:rFonts w:eastAsia="Times"/>
          <w:color w:val="000000"/>
          <w:sz w:val="22"/>
          <w:szCs w:val="22"/>
        </w:rPr>
        <w:t>sampah</w:t>
      </w:r>
      <w:proofErr w:type="spellEnd"/>
      <w:r w:rsidRPr="003768CE">
        <w:rPr>
          <w:rFonts w:eastAsia="Times"/>
          <w:color w:val="000000"/>
          <w:sz w:val="22"/>
          <w:szCs w:val="22"/>
        </w:rPr>
        <w:t xml:space="preserve"> </w:t>
      </w:r>
      <w:proofErr w:type="spellStart"/>
      <w:r w:rsidRPr="003768CE">
        <w:rPr>
          <w:rFonts w:eastAsia="Times"/>
          <w:color w:val="000000"/>
          <w:sz w:val="22"/>
          <w:szCs w:val="22"/>
        </w:rPr>
        <w:t>melalui</w:t>
      </w:r>
      <w:proofErr w:type="spellEnd"/>
      <w:r w:rsidRPr="003768CE">
        <w:rPr>
          <w:rFonts w:eastAsia="Times"/>
          <w:color w:val="000000"/>
          <w:sz w:val="22"/>
          <w:szCs w:val="22"/>
        </w:rPr>
        <w:t xml:space="preserve"> </w:t>
      </w:r>
      <w:proofErr w:type="spellStart"/>
      <w:r w:rsidRPr="003768CE">
        <w:rPr>
          <w:rFonts w:eastAsia="Times"/>
          <w:color w:val="000000"/>
          <w:sz w:val="22"/>
          <w:szCs w:val="22"/>
        </w:rPr>
        <w:t>komposter</w:t>
      </w:r>
      <w:proofErr w:type="spellEnd"/>
      <w:r w:rsidRPr="003768CE">
        <w:rPr>
          <w:rFonts w:eastAsia="Times"/>
          <w:color w:val="000000"/>
          <w:sz w:val="22"/>
          <w:szCs w:val="22"/>
        </w:rPr>
        <w:t xml:space="preserve"> dan </w:t>
      </w:r>
      <w:proofErr w:type="spellStart"/>
      <w:r w:rsidRPr="003768CE">
        <w:rPr>
          <w:rFonts w:eastAsia="Times"/>
          <w:color w:val="000000"/>
          <w:sz w:val="22"/>
          <w:szCs w:val="22"/>
        </w:rPr>
        <w:t>biopori</w:t>
      </w:r>
      <w:proofErr w:type="spellEnd"/>
      <w:r w:rsidRPr="003768CE">
        <w:rPr>
          <w:rFonts w:eastAsia="Times"/>
          <w:color w:val="000000"/>
          <w:sz w:val="22"/>
          <w:szCs w:val="22"/>
        </w:rPr>
        <w:t xml:space="preserve"> di </w:t>
      </w:r>
      <w:proofErr w:type="spellStart"/>
      <w:r w:rsidRPr="003768CE">
        <w:rPr>
          <w:rFonts w:eastAsia="Times"/>
          <w:color w:val="000000"/>
          <w:sz w:val="22"/>
          <w:szCs w:val="22"/>
        </w:rPr>
        <w:t>Desa</w:t>
      </w:r>
      <w:proofErr w:type="spellEnd"/>
      <w:r w:rsidRPr="003768CE">
        <w:rPr>
          <w:rFonts w:eastAsia="Times"/>
          <w:color w:val="000000"/>
          <w:sz w:val="22"/>
          <w:szCs w:val="22"/>
        </w:rPr>
        <w:t xml:space="preserve"> </w:t>
      </w:r>
      <w:proofErr w:type="spellStart"/>
      <w:r w:rsidRPr="003768CE">
        <w:rPr>
          <w:rFonts w:eastAsia="Times"/>
          <w:color w:val="000000"/>
          <w:sz w:val="22"/>
          <w:szCs w:val="22"/>
        </w:rPr>
        <w:t>Sedapurklagen</w:t>
      </w:r>
      <w:proofErr w:type="spellEnd"/>
      <w:r w:rsidRPr="003768CE">
        <w:rPr>
          <w:rFonts w:eastAsia="Times"/>
          <w:color w:val="000000"/>
          <w:sz w:val="22"/>
          <w:szCs w:val="22"/>
        </w:rPr>
        <w:t xml:space="preserve"> </w:t>
      </w:r>
      <w:proofErr w:type="spellStart"/>
      <w:r w:rsidRPr="003768CE">
        <w:rPr>
          <w:rFonts w:eastAsia="Times"/>
          <w:color w:val="000000"/>
          <w:sz w:val="22"/>
          <w:szCs w:val="22"/>
        </w:rPr>
        <w:t>Benjeng</w:t>
      </w:r>
      <w:proofErr w:type="spellEnd"/>
      <w:r w:rsidRPr="003768CE">
        <w:rPr>
          <w:rFonts w:eastAsia="Times"/>
          <w:color w:val="000000"/>
          <w:sz w:val="22"/>
          <w:szCs w:val="22"/>
        </w:rPr>
        <w:t xml:space="preserve"> Gresik </w:t>
      </w:r>
      <w:proofErr w:type="spellStart"/>
      <w:r w:rsidRPr="003768CE">
        <w:rPr>
          <w:rFonts w:eastAsia="Times"/>
          <w:i/>
          <w:color w:val="000000"/>
          <w:sz w:val="22"/>
          <w:szCs w:val="22"/>
        </w:rPr>
        <w:t>Jurnal</w:t>
      </w:r>
      <w:proofErr w:type="spellEnd"/>
      <w:r w:rsidRPr="003768CE">
        <w:rPr>
          <w:rFonts w:eastAsia="Times"/>
          <w:i/>
          <w:color w:val="000000"/>
          <w:sz w:val="22"/>
          <w:szCs w:val="22"/>
        </w:rPr>
        <w:t xml:space="preserve"> </w:t>
      </w:r>
      <w:proofErr w:type="spellStart"/>
      <w:r w:rsidRPr="003768CE">
        <w:rPr>
          <w:rFonts w:eastAsia="Times"/>
          <w:i/>
          <w:color w:val="000000"/>
          <w:sz w:val="22"/>
          <w:szCs w:val="22"/>
        </w:rPr>
        <w:t>Adimas</w:t>
      </w:r>
      <w:proofErr w:type="spellEnd"/>
      <w:r w:rsidRPr="003768CE">
        <w:rPr>
          <w:rFonts w:eastAsia="Times"/>
          <w:i/>
          <w:color w:val="000000"/>
          <w:sz w:val="22"/>
          <w:szCs w:val="22"/>
        </w:rPr>
        <w:t xml:space="preserve"> </w:t>
      </w:r>
      <w:proofErr w:type="spellStart"/>
      <w:r w:rsidRPr="003768CE">
        <w:rPr>
          <w:rFonts w:eastAsia="Times"/>
          <w:i/>
          <w:color w:val="000000"/>
          <w:sz w:val="22"/>
          <w:szCs w:val="22"/>
        </w:rPr>
        <w:t>Adibuana</w:t>
      </w:r>
      <w:proofErr w:type="spellEnd"/>
      <w:r w:rsidRPr="003768CE">
        <w:rPr>
          <w:rFonts w:eastAsia="Times"/>
          <w:i/>
          <w:color w:val="000000"/>
          <w:sz w:val="22"/>
          <w:szCs w:val="22"/>
        </w:rPr>
        <w:t xml:space="preserve"> </w:t>
      </w:r>
      <w:r w:rsidRPr="003768CE">
        <w:rPr>
          <w:rFonts w:eastAsia="Times"/>
          <w:b/>
          <w:color w:val="000000"/>
          <w:sz w:val="22"/>
          <w:szCs w:val="22"/>
        </w:rPr>
        <w:t xml:space="preserve">3 </w:t>
      </w:r>
      <w:r w:rsidRPr="003768CE">
        <w:rPr>
          <w:rFonts w:eastAsia="Times"/>
          <w:color w:val="000000"/>
          <w:sz w:val="22"/>
          <w:szCs w:val="22"/>
        </w:rPr>
        <w:t>21-32.</w:t>
      </w:r>
    </w:p>
    <w:sectPr w:rsidR="00435F33" w:rsidRPr="00DF786B" w:rsidSect="00FC4426">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2A55" w14:textId="77777777" w:rsidR="00544650" w:rsidRDefault="00544650">
      <w:pPr>
        <w:spacing w:line="240" w:lineRule="auto"/>
      </w:pPr>
      <w:r>
        <w:separator/>
      </w:r>
    </w:p>
  </w:endnote>
  <w:endnote w:type="continuationSeparator" w:id="0">
    <w:p w14:paraId="4095C6FF" w14:textId="77777777" w:rsidR="00544650" w:rsidRDefault="00544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B Garamond">
    <w:altName w:val="Cambria Math"/>
    <w:charset w:val="00"/>
    <w:family w:val="auto"/>
    <w:pitch w:val="variable"/>
    <w:sig w:usb0="E00002FF" w:usb1="020004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26E" w14:textId="4AA9547A" w:rsidR="00435F33" w:rsidRDefault="00B9765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w:t>
    </w:r>
    <w:r w:rsidR="0057651F">
      <w:rPr>
        <w:rFonts w:ascii="Times New Roman" w:hAnsi="Times New Roman" w:cs="Times New Roman"/>
        <w:lang w:val="en-US"/>
      </w:rPr>
      <w:t>6</w:t>
    </w:r>
    <w:r>
      <w:rPr>
        <w:rFonts w:ascii="Times New Roman" w:hAnsi="Times New Roman" w:cs="Times New Roman"/>
        <w:lang w:val="en-US"/>
      </w:rPr>
      <w:t xml:space="preserve"> No </w:t>
    </w:r>
    <w:r w:rsidR="0057651F">
      <w:rPr>
        <w:rFonts w:ascii="Times New Roman" w:hAnsi="Times New Roman" w:cs="Times New Roman"/>
        <w:lang w:val="en-US"/>
      </w:rPr>
      <w:t>2</w:t>
    </w:r>
    <w:r>
      <w:rPr>
        <w:rFonts w:ascii="Times New Roman" w:hAnsi="Times New Roman" w:cs="Times New Roman"/>
        <w:lang w:val="en-US"/>
      </w:rPr>
      <w:t xml:space="preserve">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w:t>
    </w:r>
    <w:r w:rsidR="0057651F">
      <w:rPr>
        <w:rFonts w:ascii="Times New Roman" w:hAnsi="Times New Roman" w:cs="Times New Roman"/>
        <w:lang w:val="en-US"/>
      </w:rPr>
      <w:t>2</w:t>
    </w:r>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r w:rsidR="0057651F">
      <w:rPr>
        <w:rFonts w:ascii="Times New Roman" w:hAnsi="Times New Roman" w:cs="Times New Roman"/>
        <w:lang w:val="en-US"/>
      </w:rPr>
      <w:t>2022</w:t>
    </w:r>
    <w:r>
      <w:rPr>
        <w:rFonts w:ascii="Times New Roman" w:hAnsi="Times New Roman" w:cs="Times New Roman"/>
      </w:rPr>
      <w:t xml:space="preserve"> </w:t>
    </w:r>
    <w:r>
      <w:rPr>
        <w:rFonts w:ascii="Times New Roman" w:hAnsi="Times New Roman" w:cs="Times New Roman"/>
        <w:lang w:val="en-US"/>
      </w:rPr>
      <w:t xml:space="preserve"> </w:t>
    </w:r>
  </w:p>
  <w:p w14:paraId="6B88F78E" w14:textId="77777777" w:rsidR="00435F33" w:rsidRDefault="00B97650">
    <w:pPr>
      <w:pStyle w:val="Footer"/>
      <w:jc w:val="right"/>
      <w:rPr>
        <w:rFonts w:ascii="Times New Roman" w:hAnsi="Times New Roman" w:cs="Times New Roman"/>
      </w:rPr>
    </w:pPr>
    <w:r>
      <w:rPr>
        <w:rFonts w:ascii="Times New Roman" w:hAnsi="Times New Roman" w:cs="Times New Roman"/>
        <w:lang w:val="en-US"/>
      </w:rPr>
      <w:t>p-ISSN 2580-3735 e-ISSN 2580-1147</w:t>
    </w:r>
  </w:p>
  <w:p w14:paraId="008DFB60" w14:textId="77777777" w:rsidR="00435F33" w:rsidRDefault="00435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E6A1" w14:textId="77777777" w:rsidR="00A24895" w:rsidRDefault="00A24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2956" w14:textId="77777777" w:rsidR="00A24895" w:rsidRDefault="00A248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B4CF" w14:textId="77777777" w:rsidR="00A24895" w:rsidRDefault="00A24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2F28" w14:textId="77777777" w:rsidR="00544650" w:rsidRDefault="00544650">
      <w:pPr>
        <w:spacing w:after="0" w:line="240" w:lineRule="auto"/>
      </w:pPr>
      <w:r>
        <w:separator/>
      </w:r>
    </w:p>
  </w:footnote>
  <w:footnote w:type="continuationSeparator" w:id="0">
    <w:p w14:paraId="6EC2418F" w14:textId="77777777" w:rsidR="00544650" w:rsidRDefault="0054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484A" w14:textId="77777777" w:rsidR="00A24895" w:rsidRDefault="00A2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0B4A" w14:textId="16F204A0" w:rsidR="00435F33" w:rsidRPr="0057651F" w:rsidRDefault="00B97650" w:rsidP="0057651F">
    <w:pPr>
      <w:autoSpaceDE w:val="0"/>
      <w:autoSpaceDN w:val="0"/>
      <w:adjustRightInd w:val="0"/>
      <w:spacing w:after="0" w:line="240" w:lineRule="auto"/>
      <w:jc w:val="both"/>
      <w:rPr>
        <w:rFonts w:ascii="Times New Roman" w:hAnsi="Times New Roman" w:cs="Times New Roman"/>
        <w:b/>
        <w:i/>
        <w:iCs/>
      </w:rPr>
    </w:pPr>
    <w:r>
      <w:fldChar w:fldCharType="begin"/>
    </w:r>
    <w:r>
      <w:instrText xml:space="preserve"> PAGE   \* MERGEFORMAT </w:instrText>
    </w:r>
    <w:r>
      <w:fldChar w:fldCharType="separate"/>
    </w:r>
    <w:r w:rsidR="00DF786B" w:rsidRPr="00DF786B">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sidR="0057651F" w:rsidRPr="0057651F">
      <w:rPr>
        <w:rFonts w:ascii="Times New Roman" w:hAnsi="Times New Roman" w:cs="Times New Roman"/>
        <w:bCs/>
        <w:i/>
        <w:iCs/>
        <w:color w:val="000000" w:themeColor="text1"/>
        <w:sz w:val="24"/>
        <w:szCs w:val="24"/>
        <w:lang w:val="sv-SE"/>
      </w:rPr>
      <w:t>Keterampilan Komunikasi Siswa Sekolah Dasar (SD) di Alam dalam Pembelajaran Berbasis Laboratorium tentang Biopori</w:t>
    </w:r>
    <w:r w:rsidR="0057651F" w:rsidRPr="0057651F">
      <w:rPr>
        <w:rFonts w:ascii="Times New Roman" w:hAnsi="Times New Roman" w:cs="Times New Roman"/>
        <w:b/>
        <w:bCs/>
        <w:i/>
        <w:iCs/>
        <w:color w:val="000000"/>
      </w:rPr>
      <w:t xml:space="preserve"> </w:t>
    </w:r>
    <w:r w:rsidRPr="0057651F">
      <w:rPr>
        <w:rFonts w:ascii="Times New Roman" w:hAnsi="Times New Roman" w:cs="Times New Roman"/>
        <w:i/>
        <w:iCs/>
        <w:lang w:val="en-US"/>
      </w:rPr>
      <w:t xml:space="preserve">- </w:t>
    </w:r>
    <w:r w:rsidR="0008181F" w:rsidRPr="0008181F">
      <w:rPr>
        <w:rFonts w:ascii="Times New Roman" w:hAnsi="Times New Roman" w:cs="Times New Roman"/>
        <w:bCs/>
        <w:i/>
        <w:iCs/>
        <w:color w:val="000000"/>
        <w:sz w:val="24"/>
        <w:szCs w:val="24"/>
      </w:rPr>
      <w:t>E</w:t>
    </w:r>
    <w:proofErr w:type="spellStart"/>
    <w:r w:rsidR="0008181F" w:rsidRPr="0008181F">
      <w:rPr>
        <w:rFonts w:ascii="Times New Roman" w:hAnsi="Times New Roman" w:cs="Times New Roman"/>
        <w:bCs/>
        <w:i/>
        <w:iCs/>
        <w:color w:val="000000"/>
        <w:sz w:val="24"/>
        <w:szCs w:val="24"/>
        <w:lang w:val="en-US"/>
      </w:rPr>
      <w:t>rica</w:t>
    </w:r>
    <w:proofErr w:type="spellEnd"/>
    <w:r w:rsidR="0008181F" w:rsidRPr="0008181F">
      <w:rPr>
        <w:rFonts w:ascii="Times New Roman" w:hAnsi="Times New Roman" w:cs="Times New Roman"/>
        <w:bCs/>
        <w:i/>
        <w:iCs/>
        <w:color w:val="000000"/>
        <w:sz w:val="24"/>
        <w:szCs w:val="24"/>
      </w:rPr>
      <w:t xml:space="preserve"> M</w:t>
    </w:r>
    <w:proofErr w:type="spellStart"/>
    <w:r w:rsidR="0008181F" w:rsidRPr="0008181F">
      <w:rPr>
        <w:rFonts w:ascii="Times New Roman" w:hAnsi="Times New Roman" w:cs="Times New Roman"/>
        <w:bCs/>
        <w:i/>
        <w:iCs/>
        <w:color w:val="000000"/>
        <w:sz w:val="24"/>
        <w:szCs w:val="24"/>
        <w:lang w:val="en-US"/>
      </w:rPr>
      <w:t>eilia</w:t>
    </w:r>
    <w:proofErr w:type="spellEnd"/>
    <w:r w:rsidR="0008181F" w:rsidRPr="0008181F">
      <w:rPr>
        <w:rFonts w:ascii="Times New Roman" w:hAnsi="Times New Roman" w:cs="Times New Roman"/>
        <w:bCs/>
        <w:i/>
        <w:iCs/>
        <w:color w:val="000000"/>
        <w:sz w:val="24"/>
        <w:szCs w:val="24"/>
      </w:rPr>
      <w:t xml:space="preserve"> Safitri, I</w:t>
    </w:r>
    <w:proofErr w:type="spellStart"/>
    <w:r w:rsidR="0008181F" w:rsidRPr="0008181F">
      <w:rPr>
        <w:rFonts w:ascii="Times New Roman" w:hAnsi="Times New Roman" w:cs="Times New Roman"/>
        <w:bCs/>
        <w:i/>
        <w:iCs/>
        <w:color w:val="000000"/>
        <w:sz w:val="24"/>
        <w:szCs w:val="24"/>
        <w:lang w:val="en-US"/>
      </w:rPr>
      <w:t>zza</w:t>
    </w:r>
    <w:proofErr w:type="spellEnd"/>
    <w:r w:rsidR="0008181F" w:rsidRPr="0008181F">
      <w:rPr>
        <w:rFonts w:ascii="Times New Roman" w:hAnsi="Times New Roman" w:cs="Times New Roman"/>
        <w:bCs/>
        <w:i/>
        <w:iCs/>
        <w:color w:val="000000"/>
        <w:sz w:val="24"/>
        <w:szCs w:val="24"/>
      </w:rPr>
      <w:t xml:space="preserve"> F</w:t>
    </w:r>
    <w:proofErr w:type="spellStart"/>
    <w:r w:rsidR="0008181F" w:rsidRPr="0008181F">
      <w:rPr>
        <w:rFonts w:ascii="Times New Roman" w:hAnsi="Times New Roman" w:cs="Times New Roman"/>
        <w:bCs/>
        <w:i/>
        <w:iCs/>
        <w:color w:val="000000"/>
        <w:sz w:val="24"/>
        <w:szCs w:val="24"/>
        <w:lang w:val="en-US"/>
      </w:rPr>
      <w:t>auziah</w:t>
    </w:r>
    <w:proofErr w:type="spellEnd"/>
    <w:r w:rsidR="0008181F" w:rsidRPr="0008181F">
      <w:rPr>
        <w:rFonts w:ascii="Times New Roman" w:hAnsi="Times New Roman" w:cs="Times New Roman"/>
        <w:bCs/>
        <w:i/>
        <w:iCs/>
        <w:color w:val="000000"/>
        <w:sz w:val="24"/>
        <w:szCs w:val="24"/>
      </w:rPr>
      <w:t xml:space="preserve"> Maulidina, N</w:t>
    </w:r>
    <w:proofErr w:type="spellStart"/>
    <w:r w:rsidR="0008181F" w:rsidRPr="0008181F">
      <w:rPr>
        <w:rFonts w:ascii="Times New Roman" w:hAnsi="Times New Roman" w:cs="Times New Roman"/>
        <w:bCs/>
        <w:i/>
        <w:iCs/>
        <w:color w:val="000000"/>
        <w:sz w:val="24"/>
        <w:szCs w:val="24"/>
        <w:lang w:val="en-US"/>
      </w:rPr>
      <w:t>urul</w:t>
    </w:r>
    <w:proofErr w:type="spellEnd"/>
    <w:r w:rsidR="0008181F" w:rsidRPr="0008181F">
      <w:rPr>
        <w:rFonts w:ascii="Times New Roman" w:hAnsi="Times New Roman" w:cs="Times New Roman"/>
        <w:bCs/>
        <w:i/>
        <w:iCs/>
        <w:color w:val="000000"/>
        <w:sz w:val="24"/>
        <w:szCs w:val="24"/>
      </w:rPr>
      <w:t xml:space="preserve"> I</w:t>
    </w:r>
    <w:proofErr w:type="spellStart"/>
    <w:r w:rsidR="0008181F" w:rsidRPr="0008181F">
      <w:rPr>
        <w:rFonts w:ascii="Times New Roman" w:hAnsi="Times New Roman" w:cs="Times New Roman"/>
        <w:bCs/>
        <w:i/>
        <w:iCs/>
        <w:color w:val="000000"/>
        <w:sz w:val="24"/>
        <w:szCs w:val="24"/>
        <w:lang w:val="en-US"/>
      </w:rPr>
      <w:t>qdami</w:t>
    </w:r>
    <w:proofErr w:type="spellEnd"/>
    <w:r w:rsidR="0008181F" w:rsidRPr="0008181F">
      <w:rPr>
        <w:rFonts w:ascii="Times New Roman" w:hAnsi="Times New Roman" w:cs="Times New Roman"/>
        <w:bCs/>
        <w:i/>
        <w:iCs/>
        <w:color w:val="000000"/>
        <w:sz w:val="24"/>
        <w:szCs w:val="24"/>
      </w:rPr>
      <w:t xml:space="preserve"> Zuniari, T</w:t>
    </w:r>
    <w:proofErr w:type="spellStart"/>
    <w:r w:rsidR="0008181F" w:rsidRPr="0008181F">
      <w:rPr>
        <w:rFonts w:ascii="Times New Roman" w:hAnsi="Times New Roman" w:cs="Times New Roman"/>
        <w:bCs/>
        <w:i/>
        <w:iCs/>
        <w:color w:val="000000"/>
        <w:sz w:val="24"/>
        <w:szCs w:val="24"/>
        <w:lang w:val="en-US"/>
      </w:rPr>
      <w:t>sabitah</w:t>
    </w:r>
    <w:proofErr w:type="spellEnd"/>
    <w:r w:rsidR="0008181F" w:rsidRPr="0008181F">
      <w:rPr>
        <w:rFonts w:ascii="Times New Roman" w:hAnsi="Times New Roman" w:cs="Times New Roman"/>
        <w:bCs/>
        <w:i/>
        <w:iCs/>
        <w:color w:val="000000"/>
        <w:sz w:val="24"/>
        <w:szCs w:val="24"/>
      </w:rPr>
      <w:t xml:space="preserve"> Amaliyah</w:t>
    </w:r>
    <w:r w:rsidR="0008181F" w:rsidRPr="0008181F">
      <w:rPr>
        <w:rFonts w:ascii="Times New Roman" w:hAnsi="Times New Roman" w:cs="Times New Roman"/>
        <w:bCs/>
        <w:i/>
        <w:iCs/>
        <w:color w:val="000000"/>
        <w:sz w:val="24"/>
        <w:szCs w:val="24"/>
        <w:lang w:val="en-US"/>
      </w:rPr>
      <w:t xml:space="preserve">, </w:t>
    </w:r>
    <w:r w:rsidR="0008181F" w:rsidRPr="0008181F">
      <w:rPr>
        <w:rFonts w:ascii="Times New Roman" w:hAnsi="Times New Roman" w:cs="Times New Roman"/>
        <w:bCs/>
        <w:i/>
        <w:iCs/>
        <w:color w:val="000000"/>
        <w:sz w:val="24"/>
        <w:szCs w:val="24"/>
      </w:rPr>
      <w:t>S</w:t>
    </w:r>
    <w:r w:rsidR="0008181F" w:rsidRPr="0008181F">
      <w:rPr>
        <w:rFonts w:ascii="Times New Roman" w:hAnsi="Times New Roman" w:cs="Times New Roman"/>
        <w:bCs/>
        <w:i/>
        <w:iCs/>
        <w:color w:val="000000"/>
        <w:sz w:val="24"/>
        <w:szCs w:val="24"/>
        <w:lang w:val="en-US"/>
      </w:rPr>
      <w:t>aid</w:t>
    </w:r>
    <w:r w:rsidR="0008181F" w:rsidRPr="0008181F">
      <w:rPr>
        <w:rFonts w:ascii="Times New Roman" w:hAnsi="Times New Roman" w:cs="Times New Roman"/>
        <w:bCs/>
        <w:i/>
        <w:iCs/>
        <w:color w:val="000000"/>
        <w:sz w:val="24"/>
        <w:szCs w:val="24"/>
      </w:rPr>
      <w:t xml:space="preserve"> Wildan</w:t>
    </w:r>
    <w:r w:rsidR="0008181F" w:rsidRPr="0008181F">
      <w:rPr>
        <w:rFonts w:ascii="Times New Roman" w:hAnsi="Times New Roman" w:cs="Times New Roman"/>
        <w:bCs/>
        <w:i/>
        <w:iCs/>
        <w:color w:val="000000"/>
        <w:sz w:val="24"/>
        <w:szCs w:val="24"/>
        <w:lang w:val="en-US"/>
      </w:rPr>
      <w:t xml:space="preserve">, </w:t>
    </w:r>
    <w:r w:rsidR="0008181F" w:rsidRPr="0008181F">
      <w:rPr>
        <w:rFonts w:ascii="Times New Roman" w:hAnsi="Times New Roman" w:cs="Times New Roman"/>
        <w:bCs/>
        <w:i/>
        <w:iCs/>
        <w:color w:val="000000"/>
        <w:sz w:val="24"/>
        <w:szCs w:val="24"/>
      </w:rPr>
      <w:t>Supeno</w:t>
    </w:r>
  </w:p>
  <w:p w14:paraId="4309E17C" w14:textId="77777777" w:rsidR="00435F33" w:rsidRDefault="00B9765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6D1C3673" w14:textId="77777777" w:rsidR="00435F33" w:rsidRDefault="00435F33">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1FFD" w14:textId="77777777" w:rsidR="00A24895" w:rsidRDefault="00A24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O0sLAwsTA0MTZS0lEKTi0uzszPAykwrAUA7DVxFCwAAAA="/>
  </w:docVars>
  <w:rsids>
    <w:rsidRoot w:val="00584E62"/>
    <w:rsid w:val="00000298"/>
    <w:rsid w:val="0008181F"/>
    <w:rsid w:val="000B7A49"/>
    <w:rsid w:val="000D562D"/>
    <w:rsid w:val="001028D0"/>
    <w:rsid w:val="00385545"/>
    <w:rsid w:val="0039487D"/>
    <w:rsid w:val="003A443E"/>
    <w:rsid w:val="0040646F"/>
    <w:rsid w:val="00420C9E"/>
    <w:rsid w:val="00435F33"/>
    <w:rsid w:val="00474544"/>
    <w:rsid w:val="00496319"/>
    <w:rsid w:val="004F3559"/>
    <w:rsid w:val="00544650"/>
    <w:rsid w:val="005655D4"/>
    <w:rsid w:val="0057651F"/>
    <w:rsid w:val="00584E62"/>
    <w:rsid w:val="005F3922"/>
    <w:rsid w:val="00657088"/>
    <w:rsid w:val="00691DA2"/>
    <w:rsid w:val="0073426A"/>
    <w:rsid w:val="008541CE"/>
    <w:rsid w:val="0097139C"/>
    <w:rsid w:val="00A24895"/>
    <w:rsid w:val="00B3116F"/>
    <w:rsid w:val="00B97650"/>
    <w:rsid w:val="00BE65C6"/>
    <w:rsid w:val="00D15441"/>
    <w:rsid w:val="00DF786B"/>
    <w:rsid w:val="00E51F5E"/>
    <w:rsid w:val="00E81FA1"/>
    <w:rsid w:val="00F102D0"/>
    <w:rsid w:val="00F630F2"/>
    <w:rsid w:val="00FC4426"/>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A42537A"/>
  <w15:docId w15:val="{AFAE9D73-A007-4F78-AE28-1515B820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F3559"/>
    <w:rPr>
      <w:color w:val="0563C1" w:themeColor="hyperlink"/>
      <w:u w:val="single"/>
    </w:rPr>
  </w:style>
  <w:style w:type="character" w:customStyle="1" w:styleId="UnresolvedMention1">
    <w:name w:val="Unresolved Mention1"/>
    <w:basedOn w:val="DefaultParagraphFont"/>
    <w:uiPriority w:val="99"/>
    <w:semiHidden/>
    <w:unhideWhenUsed/>
    <w:rsid w:val="004F3559"/>
    <w:rPr>
      <w:color w:val="605E5C"/>
      <w:shd w:val="clear" w:color="auto" w:fill="E1DFDD"/>
    </w:rPr>
  </w:style>
  <w:style w:type="table" w:styleId="PlainTable2">
    <w:name w:val="Plain Table 2"/>
    <w:basedOn w:val="TableNormal"/>
    <w:uiPriority w:val="42"/>
    <w:rsid w:val="00385545"/>
    <w:rPr>
      <w:rFonts w:ascii="EB Garamond" w:eastAsia="EB Garamond" w:hAnsi="EB Garamond" w:cs="EB Garamond"/>
      <w:sz w:val="22"/>
      <w:szCs w:val="22"/>
      <w:lang w:val="en-GB"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97139C"/>
    <w:rPr>
      <w:rFonts w:ascii="EB Garamond" w:eastAsia="EB Garamond" w:hAnsi="EB Garamond" w:cs="EB Garamond"/>
      <w:sz w:val="22"/>
      <w:szCs w:val="22"/>
      <w:lang w:val="en-GB"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B31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3116F"/>
    <w:rPr>
      <w:rFonts w:ascii="Courier New" w:eastAsia="Times New Roman" w:hAnsi="Courier New" w:cs="Courier New"/>
      <w:lang w:val="en-US" w:eastAsia="en-US"/>
    </w:rPr>
  </w:style>
  <w:style w:type="character" w:customStyle="1" w:styleId="y2iqfc">
    <w:name w:val="y2iqfc"/>
    <w:basedOn w:val="DefaultParagraphFont"/>
    <w:rsid w:val="00B3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614">
      <w:bodyDiv w:val="1"/>
      <w:marLeft w:val="0"/>
      <w:marRight w:val="0"/>
      <w:marTop w:val="0"/>
      <w:marBottom w:val="0"/>
      <w:divBdr>
        <w:top w:val="none" w:sz="0" w:space="0" w:color="auto"/>
        <w:left w:val="none" w:sz="0" w:space="0" w:color="auto"/>
        <w:bottom w:val="none" w:sz="0" w:space="0" w:color="auto"/>
        <w:right w:val="none" w:sz="0" w:space="0" w:color="auto"/>
      </w:divBdr>
    </w:div>
    <w:div w:id="1218736605">
      <w:bodyDiv w:val="1"/>
      <w:marLeft w:val="0"/>
      <w:marRight w:val="0"/>
      <w:marTop w:val="0"/>
      <w:marBottom w:val="0"/>
      <w:divBdr>
        <w:top w:val="none" w:sz="0" w:space="0" w:color="auto"/>
        <w:left w:val="none" w:sz="0" w:space="0" w:color="auto"/>
        <w:bottom w:val="none" w:sz="0" w:space="0" w:color="auto"/>
        <w:right w:val="none" w:sz="0" w:space="0" w:color="auto"/>
      </w:divBdr>
    </w:div>
    <w:div w:id="1323661946">
      <w:bodyDiv w:val="1"/>
      <w:marLeft w:val="0"/>
      <w:marRight w:val="0"/>
      <w:marTop w:val="0"/>
      <w:marBottom w:val="0"/>
      <w:divBdr>
        <w:top w:val="none" w:sz="0" w:space="0" w:color="auto"/>
        <w:left w:val="none" w:sz="0" w:space="0" w:color="auto"/>
        <w:bottom w:val="none" w:sz="0" w:space="0" w:color="auto"/>
        <w:right w:val="none" w:sz="0" w:space="0" w:color="auto"/>
      </w:divBdr>
    </w:div>
    <w:div w:id="1334141848">
      <w:bodyDiv w:val="1"/>
      <w:marLeft w:val="0"/>
      <w:marRight w:val="0"/>
      <w:marTop w:val="0"/>
      <w:marBottom w:val="0"/>
      <w:divBdr>
        <w:top w:val="none" w:sz="0" w:space="0" w:color="auto"/>
        <w:left w:val="none" w:sz="0" w:space="0" w:color="auto"/>
        <w:bottom w:val="none" w:sz="0" w:space="0" w:color="auto"/>
        <w:right w:val="none" w:sz="0" w:space="0" w:color="auto"/>
      </w:divBdr>
    </w:div>
    <w:div w:id="1559318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eno.fkip@unej.ac.id" TargetMode="External"/><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hyperlink" Target="mailto:supeno.fkip@unej.ac.id" TargetMode="External"/><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Kemampuan awal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Penggunaan bahasa yang mudah dimengerti</c:v>
                </c:pt>
                <c:pt idx="1">
                  <c:v>Kejelasan/atrikulasi yang baik</c:v>
                </c:pt>
                <c:pt idx="2">
                  <c:v>Cara penyampaian</c:v>
                </c:pt>
                <c:pt idx="3">
                  <c:v>Mengajukan pertanyaan</c:v>
                </c:pt>
                <c:pt idx="4">
                  <c:v>Rata-rata</c:v>
                </c:pt>
              </c:strCache>
            </c:strRef>
          </c:cat>
          <c:val>
            <c:numRef>
              <c:f>Sheet1!$B$2:$B$6</c:f>
              <c:numCache>
                <c:formatCode>General</c:formatCode>
                <c:ptCount val="5"/>
                <c:pt idx="0">
                  <c:v>50</c:v>
                </c:pt>
                <c:pt idx="1">
                  <c:v>60</c:v>
                </c:pt>
                <c:pt idx="2">
                  <c:v>60</c:v>
                </c:pt>
                <c:pt idx="3">
                  <c:v>40</c:v>
                </c:pt>
                <c:pt idx="4">
                  <c:v>52.5</c:v>
                </c:pt>
              </c:numCache>
            </c:numRef>
          </c:val>
          <c:extLst>
            <c:ext xmlns:c16="http://schemas.microsoft.com/office/drawing/2014/chart" uri="{C3380CC4-5D6E-409C-BE32-E72D297353CC}">
              <c16:uniqueId val="{00000000-C824-4EE4-98EE-013A60401A22}"/>
            </c:ext>
          </c:extLst>
        </c:ser>
        <c:ser>
          <c:idx val="1"/>
          <c:order val="1"/>
          <c:tx>
            <c:strRef>
              <c:f>Sheet1!$C$1</c:f>
              <c:strCache>
                <c:ptCount val="1"/>
                <c:pt idx="0">
                  <c:v>Kemampuan akhir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Penggunaan bahasa yang mudah dimengerti</c:v>
                </c:pt>
                <c:pt idx="1">
                  <c:v>Kejelasan/atrikulasi yang baik</c:v>
                </c:pt>
                <c:pt idx="2">
                  <c:v>Cara penyampaian</c:v>
                </c:pt>
                <c:pt idx="3">
                  <c:v>Mengajukan pertanyaan</c:v>
                </c:pt>
                <c:pt idx="4">
                  <c:v>Rata-rata</c:v>
                </c:pt>
              </c:strCache>
            </c:strRef>
          </c:cat>
          <c:val>
            <c:numRef>
              <c:f>Sheet1!$C$2:$C$6</c:f>
              <c:numCache>
                <c:formatCode>General</c:formatCode>
                <c:ptCount val="5"/>
                <c:pt idx="0">
                  <c:v>80</c:v>
                </c:pt>
                <c:pt idx="1">
                  <c:v>90</c:v>
                </c:pt>
                <c:pt idx="2">
                  <c:v>90</c:v>
                </c:pt>
                <c:pt idx="3">
                  <c:v>70</c:v>
                </c:pt>
                <c:pt idx="4">
                  <c:v>82.5</c:v>
                </c:pt>
              </c:numCache>
            </c:numRef>
          </c:val>
          <c:extLst>
            <c:ext xmlns:c16="http://schemas.microsoft.com/office/drawing/2014/chart" uri="{C3380CC4-5D6E-409C-BE32-E72D297353CC}">
              <c16:uniqueId val="{00000001-C824-4EE4-98EE-013A60401A22}"/>
            </c:ext>
          </c:extLst>
        </c:ser>
        <c:dLbls>
          <c:dLblPos val="outEnd"/>
          <c:showLegendKey val="0"/>
          <c:showVal val="1"/>
          <c:showCatName val="0"/>
          <c:showSerName val="0"/>
          <c:showPercent val="0"/>
          <c:showBubbleSize val="0"/>
        </c:dLbls>
        <c:gapWidth val="199"/>
        <c:axId val="-637416672"/>
        <c:axId val="-637415040"/>
      </c:barChart>
      <c:catAx>
        <c:axId val="-63741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none" spc="0" normalizeH="0" baseline="0">
                <a:solidFill>
                  <a:schemeClr val="tx1">
                    <a:lumMod val="65000"/>
                    <a:lumOff val="35000"/>
                  </a:schemeClr>
                </a:solidFill>
                <a:latin typeface="Arial Narrow" panose="020B0606020202030204" pitchFamily="34" charset="0"/>
                <a:ea typeface="+mn-ea"/>
                <a:cs typeface="+mn-cs"/>
              </a:defRPr>
            </a:pPr>
            <a:endParaRPr lang="en-US"/>
          </a:p>
        </c:txPr>
        <c:crossAx val="-637415040"/>
        <c:crosses val="autoZero"/>
        <c:auto val="1"/>
        <c:lblAlgn val="ctr"/>
        <c:lblOffset val="100"/>
        <c:noMultiLvlLbl val="0"/>
      </c:catAx>
      <c:valAx>
        <c:axId val="-6374150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57150"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6374166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CFBF2-74C2-420E-B258-00DFDD80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Nurul Iqdami Zuniari</cp:lastModifiedBy>
  <cp:revision>5</cp:revision>
  <cp:lastPrinted>2022-02-14T05:36:00Z</cp:lastPrinted>
  <dcterms:created xsi:type="dcterms:W3CDTF">2022-02-14T04:07:00Z</dcterms:created>
  <dcterms:modified xsi:type="dcterms:W3CDTF">2022-02-14T06:25:00Z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