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02A" w:rsidRDefault="00C90491">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6A502A" w:rsidRDefault="00C90491">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6A502A" w:rsidRDefault="00C90491">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6A502A" w:rsidRDefault="00C90491">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6A502A" w:rsidRDefault="006A502A">
      <w:pPr>
        <w:spacing w:after="120" w:line="240" w:lineRule="auto"/>
        <w:rPr>
          <w:rFonts w:ascii="Times New Roman" w:hAnsi="Times New Roman"/>
          <w:b/>
          <w:sz w:val="28"/>
          <w:szCs w:val="28"/>
          <w:lang w:val="en-US"/>
        </w:rPr>
      </w:pPr>
    </w:p>
    <w:p w:rsidR="006A502A" w:rsidRDefault="00900F51" w:rsidP="00D70124">
      <w:pPr>
        <w:spacing w:after="120" w:line="240" w:lineRule="auto"/>
        <w:contextualSpacing/>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ANALISIS</w:t>
      </w:r>
      <w:r w:rsidR="00D044A0" w:rsidRPr="00D044A0">
        <w:rPr>
          <w:rFonts w:ascii="Times New Roman" w:hAnsi="Times New Roman" w:cs="Times New Roman"/>
          <w:b/>
          <w:color w:val="000000" w:themeColor="text1"/>
          <w:sz w:val="24"/>
          <w:szCs w:val="24"/>
          <w:lang w:val="sv-SE"/>
        </w:rPr>
        <w:t xml:space="preserve"> MISKONSEPSI MATERI SISTEM PENCERNAAN MANUSIA MENGGUNAKAN CERTAINTY OF RESPON</w:t>
      </w:r>
      <w:r w:rsidR="002B31C5">
        <w:rPr>
          <w:rFonts w:ascii="Times New Roman" w:hAnsi="Times New Roman" w:cs="Times New Roman"/>
          <w:b/>
          <w:color w:val="000000" w:themeColor="text1"/>
          <w:sz w:val="24"/>
          <w:szCs w:val="24"/>
          <w:lang w:val="sv-SE"/>
        </w:rPr>
        <w:t>SE INDEX DI SEKOLAH DASAR</w:t>
      </w:r>
    </w:p>
    <w:p w:rsidR="00E06AC3" w:rsidRPr="00D70124" w:rsidRDefault="00E06AC3" w:rsidP="00D70124">
      <w:pPr>
        <w:spacing w:after="120" w:line="240" w:lineRule="auto"/>
        <w:jc w:val="center"/>
        <w:rPr>
          <w:rFonts w:ascii="Times New Roman" w:hAnsi="Times New Roman" w:cs="Times New Roman"/>
          <w:b/>
          <w:color w:val="000000" w:themeColor="text1"/>
          <w:sz w:val="24"/>
          <w:szCs w:val="24"/>
          <w:lang w:val="sv-SE"/>
        </w:rPr>
      </w:pPr>
    </w:p>
    <w:p w:rsidR="006A502A" w:rsidRPr="00E06AC3" w:rsidRDefault="00D044A0" w:rsidP="00E06AC3">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 xml:space="preserve">Dhevi </w:t>
      </w:r>
      <w:r>
        <w:rPr>
          <w:rFonts w:ascii="Times New Roman" w:hAnsi="Times New Roman" w:cs="Times New Roman"/>
          <w:b/>
          <w:bCs/>
          <w:color w:val="000000"/>
          <w:sz w:val="24"/>
          <w:szCs w:val="24"/>
          <w:lang w:val="en-US"/>
        </w:rPr>
        <w:t>Anastia Richakza Indrajatun</w:t>
      </w:r>
      <w:r w:rsidR="0036678B" w:rsidRPr="0036678B">
        <w:rPr>
          <w:rFonts w:ascii="Times New Roman" w:hAnsi="Times New Roman" w:cs="Times New Roman"/>
          <w:b/>
          <w:bCs/>
          <w:color w:val="000000"/>
          <w:sz w:val="24"/>
          <w:szCs w:val="24"/>
          <w:vertAlign w:val="superscript"/>
        </w:rPr>
        <w:t>1</w:t>
      </w:r>
      <w:r w:rsidR="00C90491">
        <w:rPr>
          <w:rFonts w:ascii="Times New Roman" w:hAnsi="Times New Roman" w:cs="Times New Roman"/>
          <w:b/>
          <w:bCs/>
          <w:color w:val="000000"/>
          <w:sz w:val="24"/>
          <w:szCs w:val="24"/>
          <w:vertAlign w:val="superscript"/>
        </w:rPr>
        <w:sym w:font="Wingdings" w:char="F02A"/>
      </w:r>
      <w:r w:rsidR="00C90491">
        <w:rPr>
          <w:rFonts w:ascii="Times New Roman" w:hAnsi="Times New Roman" w:cs="Times New Roman"/>
          <w:color w:val="000000"/>
          <w:sz w:val="24"/>
          <w:szCs w:val="24"/>
        </w:rPr>
        <w:t xml:space="preserve"> </w:t>
      </w:r>
      <w:r w:rsidR="00E06AC3" w:rsidRPr="00E06AC3">
        <w:rPr>
          <w:rFonts w:ascii="Times New Roman" w:hAnsi="Times New Roman" w:cs="Times New Roman"/>
          <w:b/>
          <w:color w:val="000000"/>
          <w:sz w:val="24"/>
          <w:szCs w:val="24"/>
          <w:lang w:val="en-US"/>
        </w:rPr>
        <w:t>, Anatri Desstya</w:t>
      </w:r>
      <w:r w:rsidR="00E06AC3" w:rsidRPr="00E06AC3">
        <w:rPr>
          <w:rFonts w:ascii="Times New Roman" w:hAnsi="Times New Roman" w:cs="Times New Roman"/>
          <w:b/>
          <w:color w:val="000000"/>
          <w:sz w:val="24"/>
          <w:szCs w:val="24"/>
          <w:vertAlign w:val="superscript"/>
          <w:lang w:val="en-US"/>
        </w:rPr>
        <w:t>2</w:t>
      </w:r>
    </w:p>
    <w:p w:rsidR="006A502A" w:rsidRPr="00831DB6" w:rsidRDefault="00D044A0" w:rsidP="00E06AC3">
      <w:pPr>
        <w:pStyle w:val="Afiliasi"/>
        <w:spacing w:after="0"/>
        <w:contextualSpacing w:val="0"/>
        <w:rPr>
          <w:sz w:val="22"/>
          <w:szCs w:val="24"/>
          <w:lang w:val="en-US"/>
        </w:rPr>
      </w:pPr>
      <w:r>
        <w:rPr>
          <w:sz w:val="22"/>
          <w:szCs w:val="24"/>
        </w:rPr>
        <w:t>Pendidikan Guru Sekolah Dasar</w:t>
      </w:r>
      <w:r>
        <w:rPr>
          <w:sz w:val="22"/>
          <w:szCs w:val="24"/>
          <w:lang w:val="en-US"/>
        </w:rPr>
        <w:t>, Universitas Muhammadiyah Surakarta</w:t>
      </w:r>
      <w:r w:rsidR="00831DB6">
        <w:rPr>
          <w:sz w:val="22"/>
          <w:szCs w:val="24"/>
          <w:lang w:val="en-US"/>
        </w:rPr>
        <w:t>, Indonesia</w:t>
      </w:r>
      <w:r w:rsidR="00831DB6" w:rsidRPr="00831DB6">
        <w:rPr>
          <w:sz w:val="22"/>
          <w:szCs w:val="24"/>
          <w:vertAlign w:val="superscript"/>
          <w:lang w:val="en-US"/>
        </w:rPr>
        <w:t>1,2</w:t>
      </w:r>
    </w:p>
    <w:p w:rsidR="006A502A" w:rsidRPr="00A23D3B" w:rsidRDefault="00D044A0" w:rsidP="00A23D3B">
      <w:pPr>
        <w:pStyle w:val="Afiliasi"/>
        <w:spacing w:before="0" w:after="120"/>
        <w:contextualSpacing w:val="0"/>
        <w:rPr>
          <w:sz w:val="22"/>
          <w:szCs w:val="22"/>
          <w:lang w:val="en-US"/>
        </w:rPr>
      </w:pPr>
      <w:r w:rsidRPr="00A23D3B">
        <w:rPr>
          <w:sz w:val="22"/>
          <w:szCs w:val="22"/>
        </w:rPr>
        <w:t>E</w:t>
      </w:r>
      <w:r w:rsidR="00D70124" w:rsidRPr="00A23D3B">
        <w:rPr>
          <w:sz w:val="22"/>
          <w:szCs w:val="22"/>
        </w:rPr>
        <w:t xml:space="preserve">-mail </w:t>
      </w:r>
      <w:r w:rsidRPr="00A23D3B">
        <w:rPr>
          <w:sz w:val="22"/>
          <w:szCs w:val="22"/>
        </w:rPr>
        <w:t>:</w:t>
      </w:r>
      <w:r w:rsidR="00D70124" w:rsidRPr="00A23D3B">
        <w:rPr>
          <w:sz w:val="22"/>
          <w:szCs w:val="22"/>
        </w:rPr>
        <w:t xml:space="preserve"> </w:t>
      </w:r>
      <w:hyperlink r:id="rId11" w:history="1">
        <w:r w:rsidR="00C76431" w:rsidRPr="00A23D3B">
          <w:rPr>
            <w:rStyle w:val="Hyperlink"/>
            <w:sz w:val="22"/>
            <w:szCs w:val="22"/>
          </w:rPr>
          <w:t>dhevianastia34@gmail.com</w:t>
        </w:r>
      </w:hyperlink>
      <w:r w:rsidR="00C76431" w:rsidRPr="00A23D3B">
        <w:rPr>
          <w:sz w:val="22"/>
          <w:szCs w:val="22"/>
          <w:vertAlign w:val="superscript"/>
          <w:lang w:val="en-US"/>
        </w:rPr>
        <w:t>1</w:t>
      </w:r>
      <w:r w:rsidR="00E06AC3" w:rsidRPr="00A23D3B">
        <w:rPr>
          <w:sz w:val="22"/>
          <w:szCs w:val="22"/>
          <w:lang w:val="en-US"/>
        </w:rPr>
        <w:t xml:space="preserve"> , </w:t>
      </w:r>
      <w:hyperlink r:id="rId12" w:history="1">
        <w:r w:rsidR="00A23D3B" w:rsidRPr="00A23D3B">
          <w:rPr>
            <w:rStyle w:val="Hyperlink"/>
            <w:sz w:val="22"/>
            <w:szCs w:val="22"/>
            <w:lang w:val="en-US"/>
          </w:rPr>
          <w:t>ad121@ums.ac.id</w:t>
        </w:r>
      </w:hyperlink>
      <w:r w:rsidR="00E06AC3" w:rsidRPr="00A23D3B">
        <w:rPr>
          <w:sz w:val="22"/>
          <w:szCs w:val="22"/>
          <w:vertAlign w:val="superscript"/>
          <w:lang w:val="en-US"/>
        </w:rPr>
        <w:t>2</w:t>
      </w:r>
    </w:p>
    <w:p w:rsidR="006A502A" w:rsidRDefault="006A502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6A502A" w:rsidRDefault="006A502A">
      <w:pPr>
        <w:autoSpaceDE w:val="0"/>
        <w:autoSpaceDN w:val="0"/>
        <w:adjustRightInd w:val="0"/>
        <w:spacing w:after="0" w:line="240" w:lineRule="auto"/>
        <w:jc w:val="center"/>
        <w:rPr>
          <w:szCs w:val="24"/>
          <w:lang w:val="en-US"/>
        </w:rPr>
      </w:pPr>
    </w:p>
    <w:p w:rsidR="006A502A" w:rsidRDefault="00C90491" w:rsidP="00D70124">
      <w:pPr>
        <w:autoSpaceDE w:val="0"/>
        <w:autoSpaceDN w:val="0"/>
        <w:adjustRightInd w:val="0"/>
        <w:spacing w:before="120" w:after="12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6A502A" w:rsidRDefault="00F97264" w:rsidP="00D70124">
      <w:pPr>
        <w:pStyle w:val="abstrak"/>
        <w:spacing w:before="120" w:after="120"/>
        <w:ind w:left="0" w:right="57"/>
        <w:rPr>
          <w:sz w:val="22"/>
          <w:szCs w:val="22"/>
          <w:lang w:val="id-ID"/>
        </w:rPr>
      </w:pPr>
      <w:r w:rsidRPr="00F97264">
        <w:rPr>
          <w:sz w:val="22"/>
          <w:szCs w:val="22"/>
        </w:rPr>
        <w:t>Pen</w:t>
      </w:r>
      <w:r w:rsidR="00A8220E">
        <w:rPr>
          <w:sz w:val="22"/>
          <w:szCs w:val="22"/>
        </w:rPr>
        <w:t>elitian ini bertujuan untuk m</w:t>
      </w:r>
      <w:r w:rsidR="00C21360">
        <w:rPr>
          <w:sz w:val="22"/>
          <w:szCs w:val="22"/>
        </w:rPr>
        <w:t>engidentifikasi</w:t>
      </w:r>
      <w:r w:rsidR="00340611">
        <w:rPr>
          <w:sz w:val="22"/>
          <w:szCs w:val="22"/>
        </w:rPr>
        <w:t xml:space="preserve"> </w:t>
      </w:r>
      <w:r w:rsidR="00DF5803">
        <w:rPr>
          <w:sz w:val="22"/>
          <w:szCs w:val="22"/>
        </w:rPr>
        <w:t>miskonsepsi</w:t>
      </w:r>
      <w:r w:rsidR="00C21360">
        <w:rPr>
          <w:sz w:val="22"/>
          <w:szCs w:val="22"/>
        </w:rPr>
        <w:t xml:space="preserve"> yang dialami oleh</w:t>
      </w:r>
      <w:r w:rsidR="000B259B">
        <w:rPr>
          <w:sz w:val="22"/>
          <w:szCs w:val="22"/>
        </w:rPr>
        <w:t xml:space="preserve"> peserta didik kelas 5 SD Negeri 1 Pijiharjo pada materi sistem pencernaan manusia menggunkan </w:t>
      </w:r>
      <w:r w:rsidR="004E656F" w:rsidRPr="004E656F">
        <w:rPr>
          <w:i/>
          <w:sz w:val="22"/>
          <w:szCs w:val="22"/>
        </w:rPr>
        <w:t>Certainty of Response Index</w:t>
      </w:r>
      <w:r w:rsidR="004E656F">
        <w:rPr>
          <w:sz w:val="22"/>
          <w:szCs w:val="22"/>
        </w:rPr>
        <w:t xml:space="preserve"> (</w:t>
      </w:r>
      <w:r w:rsidR="00453084">
        <w:rPr>
          <w:sz w:val="22"/>
          <w:szCs w:val="22"/>
        </w:rPr>
        <w:t>CRI</w:t>
      </w:r>
      <w:r w:rsidR="004E656F">
        <w:rPr>
          <w:sz w:val="22"/>
          <w:szCs w:val="22"/>
        </w:rPr>
        <w:t>)</w:t>
      </w:r>
      <w:r w:rsidR="000B259B">
        <w:rPr>
          <w:sz w:val="22"/>
          <w:szCs w:val="22"/>
        </w:rPr>
        <w:t>. Penelitian ini menggunakan jenis penelitian deskriptif dan pendekatan kualitatif</w:t>
      </w:r>
      <w:r w:rsidRPr="00F97264">
        <w:rPr>
          <w:sz w:val="22"/>
          <w:szCs w:val="22"/>
        </w:rPr>
        <w:t>. P</w:t>
      </w:r>
      <w:r w:rsidR="000B259B">
        <w:rPr>
          <w:sz w:val="22"/>
          <w:szCs w:val="22"/>
        </w:rPr>
        <w:t>enelitian ini dilakukan di SD Negeri</w:t>
      </w:r>
      <w:r w:rsidR="00235696">
        <w:rPr>
          <w:sz w:val="22"/>
          <w:szCs w:val="22"/>
        </w:rPr>
        <w:t xml:space="preserve"> 1 Pijiharjo</w:t>
      </w:r>
      <w:r w:rsidR="00453084">
        <w:rPr>
          <w:sz w:val="22"/>
          <w:szCs w:val="22"/>
        </w:rPr>
        <w:t>. Subjek penelitian yang digunakan adalah</w:t>
      </w:r>
      <w:r w:rsidR="00504923">
        <w:rPr>
          <w:sz w:val="22"/>
          <w:szCs w:val="22"/>
        </w:rPr>
        <w:t xml:space="preserve"> peserta didik</w:t>
      </w:r>
      <w:r w:rsidR="004B4992">
        <w:rPr>
          <w:sz w:val="22"/>
          <w:szCs w:val="22"/>
        </w:rPr>
        <w:t xml:space="preserve"> kelas V </w:t>
      </w:r>
      <w:r w:rsidR="00372DF0">
        <w:rPr>
          <w:sz w:val="22"/>
          <w:szCs w:val="22"/>
        </w:rPr>
        <w:t>SD Negeri</w:t>
      </w:r>
      <w:r w:rsidR="00193249">
        <w:rPr>
          <w:sz w:val="22"/>
          <w:szCs w:val="22"/>
        </w:rPr>
        <w:t xml:space="preserve"> </w:t>
      </w:r>
      <w:r w:rsidR="00770AD3">
        <w:rPr>
          <w:sz w:val="22"/>
          <w:szCs w:val="22"/>
        </w:rPr>
        <w:t>1 Pijiharjo</w:t>
      </w:r>
      <w:r w:rsidR="00235696">
        <w:rPr>
          <w:sz w:val="22"/>
          <w:szCs w:val="22"/>
        </w:rPr>
        <w:t xml:space="preserve"> sebanyak 12</w:t>
      </w:r>
      <w:r w:rsidR="002E39D7">
        <w:rPr>
          <w:sz w:val="22"/>
          <w:szCs w:val="22"/>
        </w:rPr>
        <w:t xml:space="preserve"> </w:t>
      </w:r>
      <w:r w:rsidR="004E656F">
        <w:rPr>
          <w:sz w:val="22"/>
          <w:szCs w:val="22"/>
        </w:rPr>
        <w:t>orang</w:t>
      </w:r>
      <w:r w:rsidR="006145F4">
        <w:rPr>
          <w:sz w:val="22"/>
          <w:szCs w:val="22"/>
        </w:rPr>
        <w:t xml:space="preserve">. </w:t>
      </w:r>
      <w:r w:rsidRPr="00F97264">
        <w:rPr>
          <w:sz w:val="22"/>
          <w:szCs w:val="22"/>
        </w:rPr>
        <w:t>Teknik pengumpula</w:t>
      </w:r>
      <w:r w:rsidR="00A24E16">
        <w:rPr>
          <w:sz w:val="22"/>
          <w:szCs w:val="22"/>
        </w:rPr>
        <w:t>n da</w:t>
      </w:r>
      <w:r w:rsidR="008E7460">
        <w:rPr>
          <w:sz w:val="22"/>
          <w:szCs w:val="22"/>
        </w:rPr>
        <w:t xml:space="preserve">ta yang digunakan yaitu tes, </w:t>
      </w:r>
      <w:r w:rsidR="00A24E16">
        <w:rPr>
          <w:sz w:val="22"/>
          <w:szCs w:val="22"/>
        </w:rPr>
        <w:t>wawancara</w:t>
      </w:r>
      <w:r w:rsidR="008E7460">
        <w:rPr>
          <w:sz w:val="22"/>
          <w:szCs w:val="22"/>
        </w:rPr>
        <w:t xml:space="preserve"> dan dokumentasi</w:t>
      </w:r>
      <w:r w:rsidRPr="00F97264">
        <w:rPr>
          <w:sz w:val="22"/>
          <w:szCs w:val="22"/>
        </w:rPr>
        <w:t>.</w:t>
      </w:r>
      <w:r w:rsidR="006145F4">
        <w:rPr>
          <w:sz w:val="22"/>
          <w:szCs w:val="22"/>
        </w:rPr>
        <w:t xml:space="preserve"> </w:t>
      </w:r>
      <w:r w:rsidR="006145F4" w:rsidRPr="006145F4">
        <w:rPr>
          <w:sz w:val="22"/>
          <w:szCs w:val="22"/>
        </w:rPr>
        <w:t>Instrumen penelitian yang digunakan adalah tes pilihan ganda disertai den</w:t>
      </w:r>
      <w:r w:rsidR="008E7460">
        <w:rPr>
          <w:sz w:val="22"/>
          <w:szCs w:val="22"/>
        </w:rPr>
        <w:t xml:space="preserve">gan </w:t>
      </w:r>
      <w:r w:rsidR="006145F4">
        <w:rPr>
          <w:sz w:val="22"/>
          <w:szCs w:val="22"/>
        </w:rPr>
        <w:t xml:space="preserve">CRI. </w:t>
      </w:r>
      <w:r w:rsidRPr="00F97264">
        <w:rPr>
          <w:sz w:val="22"/>
          <w:szCs w:val="22"/>
        </w:rPr>
        <w:t>Uji keabsahan data dilakukan menggunakan triangulasi data. Teknik analisis data dilakukan dengan m</w:t>
      </w:r>
      <w:r w:rsidR="00372DF0">
        <w:rPr>
          <w:sz w:val="22"/>
          <w:szCs w:val="22"/>
        </w:rPr>
        <w:t xml:space="preserve">enentukan nilai CRI, </w:t>
      </w:r>
      <w:r w:rsidRPr="00F97264">
        <w:rPr>
          <w:sz w:val="22"/>
          <w:szCs w:val="22"/>
        </w:rPr>
        <w:t>menganalisis data, sehi</w:t>
      </w:r>
      <w:r w:rsidR="00372DF0">
        <w:rPr>
          <w:sz w:val="22"/>
          <w:szCs w:val="22"/>
        </w:rPr>
        <w:t xml:space="preserve">ngga dapat dibedakan yang </w:t>
      </w:r>
      <w:r w:rsidRPr="00F97264">
        <w:rPr>
          <w:sz w:val="22"/>
          <w:szCs w:val="22"/>
        </w:rPr>
        <w:t>paham konsep, miskonsepsi, dan tidak paham konsep. Hasil peneli</w:t>
      </w:r>
      <w:r w:rsidR="00340611">
        <w:rPr>
          <w:sz w:val="22"/>
          <w:szCs w:val="22"/>
        </w:rPr>
        <w:t xml:space="preserve">tian menunjukkan </w:t>
      </w:r>
      <w:r w:rsidR="008E7460">
        <w:rPr>
          <w:sz w:val="22"/>
          <w:szCs w:val="22"/>
        </w:rPr>
        <w:t xml:space="preserve">terdapat </w:t>
      </w:r>
      <w:r w:rsidR="008E7460" w:rsidRPr="008E7460">
        <w:rPr>
          <w:sz w:val="22"/>
          <w:szCs w:val="22"/>
        </w:rPr>
        <w:t>pes</w:t>
      </w:r>
      <w:r w:rsidR="00A23D3B">
        <w:rPr>
          <w:sz w:val="22"/>
          <w:szCs w:val="22"/>
        </w:rPr>
        <w:t xml:space="preserve">erta didik </w:t>
      </w:r>
      <w:r w:rsidR="008E7460" w:rsidRPr="008E7460">
        <w:rPr>
          <w:sz w:val="22"/>
          <w:szCs w:val="22"/>
        </w:rPr>
        <w:t>paham konse</w:t>
      </w:r>
      <w:r w:rsidR="00092B2B">
        <w:rPr>
          <w:sz w:val="22"/>
          <w:szCs w:val="22"/>
        </w:rPr>
        <w:t xml:space="preserve">p sebesar 26,67%, </w:t>
      </w:r>
      <w:r w:rsidR="008E7460" w:rsidRPr="008E7460">
        <w:rPr>
          <w:sz w:val="22"/>
          <w:szCs w:val="22"/>
        </w:rPr>
        <w:t xml:space="preserve">tidak paham konsep </w:t>
      </w:r>
      <w:r w:rsidR="00092B2B">
        <w:rPr>
          <w:sz w:val="22"/>
          <w:szCs w:val="22"/>
        </w:rPr>
        <w:t xml:space="preserve">sebesar 22,00% dan yang </w:t>
      </w:r>
      <w:r w:rsidR="008E7460" w:rsidRPr="008E7460">
        <w:rPr>
          <w:sz w:val="22"/>
          <w:szCs w:val="22"/>
        </w:rPr>
        <w:t>mengalami miskonsepsi mencapai 51,33%. Miskonsepsi tertinggi terjadi pada sub konsep fungsi organ pencernaan dan kelenjar pence</w:t>
      </w:r>
      <w:r w:rsidR="00372DF0">
        <w:rPr>
          <w:sz w:val="22"/>
          <w:szCs w:val="22"/>
        </w:rPr>
        <w:t xml:space="preserve">rnaan manusia </w:t>
      </w:r>
      <w:r w:rsidR="008E7460" w:rsidRPr="008E7460">
        <w:rPr>
          <w:sz w:val="22"/>
          <w:szCs w:val="22"/>
        </w:rPr>
        <w:t>sebesar 55,56%.</w:t>
      </w:r>
      <w:r w:rsidR="008E7460">
        <w:rPr>
          <w:sz w:val="22"/>
          <w:szCs w:val="22"/>
        </w:rPr>
        <w:t xml:space="preserve"> </w:t>
      </w:r>
      <w:r w:rsidR="00372DF0">
        <w:rPr>
          <w:sz w:val="22"/>
          <w:szCs w:val="22"/>
        </w:rPr>
        <w:t xml:space="preserve">Sumber penyebab </w:t>
      </w:r>
      <w:r w:rsidRPr="00F97264">
        <w:rPr>
          <w:sz w:val="22"/>
          <w:szCs w:val="22"/>
        </w:rPr>
        <w:t>miskonsepsi ya</w:t>
      </w:r>
      <w:r w:rsidR="008E7460">
        <w:rPr>
          <w:sz w:val="22"/>
          <w:szCs w:val="22"/>
        </w:rPr>
        <w:t xml:space="preserve">itu keterbatasan peserta didik </w:t>
      </w:r>
      <w:r w:rsidR="0019051D">
        <w:rPr>
          <w:sz w:val="22"/>
          <w:szCs w:val="22"/>
        </w:rPr>
        <w:t>dalam menghubungkan konsep awal.</w:t>
      </w:r>
    </w:p>
    <w:p w:rsidR="006A502A" w:rsidRDefault="00C90491" w:rsidP="00340611">
      <w:pPr>
        <w:pStyle w:val="abstrak"/>
        <w:tabs>
          <w:tab w:val="left" w:pos="5985"/>
        </w:tabs>
        <w:spacing w:before="120" w:after="120"/>
        <w:ind w:left="0" w:right="57"/>
        <w:rPr>
          <w:sz w:val="22"/>
          <w:szCs w:val="22"/>
          <w:lang w:val="id-ID"/>
        </w:rPr>
      </w:pPr>
      <w:r>
        <w:rPr>
          <w:b/>
          <w:sz w:val="22"/>
          <w:szCs w:val="22"/>
          <w:lang w:val="id-ID"/>
        </w:rPr>
        <w:t xml:space="preserve">Kata Kunci: </w:t>
      </w:r>
      <w:r w:rsidR="00F97264" w:rsidRPr="00F97264">
        <w:rPr>
          <w:sz w:val="22"/>
          <w:szCs w:val="22"/>
          <w:lang w:val="id-ID"/>
        </w:rPr>
        <w:t>Miskonsepsi, Sistem Pencernaan Manusia, CRI</w:t>
      </w:r>
      <w:r w:rsidR="00B36BA4">
        <w:rPr>
          <w:sz w:val="22"/>
          <w:szCs w:val="22"/>
          <w:lang w:val="id-ID"/>
        </w:rPr>
        <w:tab/>
      </w:r>
    </w:p>
    <w:p w:rsidR="00340611" w:rsidRPr="00F97264" w:rsidRDefault="00340611" w:rsidP="00340611">
      <w:pPr>
        <w:pStyle w:val="abstrak"/>
        <w:tabs>
          <w:tab w:val="left" w:pos="5985"/>
        </w:tabs>
        <w:spacing w:before="120" w:after="120"/>
        <w:ind w:left="0" w:right="57"/>
        <w:rPr>
          <w:sz w:val="22"/>
          <w:szCs w:val="22"/>
          <w:lang w:val="id-ID"/>
        </w:rPr>
      </w:pPr>
    </w:p>
    <w:p w:rsidR="00193249" w:rsidRDefault="00C90491" w:rsidP="004B4992">
      <w:pPr>
        <w:pStyle w:val="StyleAuthorBold"/>
        <w:spacing w:before="120" w:after="120"/>
        <w:jc w:val="left"/>
        <w:rPr>
          <w:lang w:val="id-ID"/>
        </w:rPr>
      </w:pPr>
      <w:r>
        <w:rPr>
          <w:lang w:val="id-ID"/>
        </w:rPr>
        <w:t>Abstract</w:t>
      </w:r>
    </w:p>
    <w:p w:rsidR="00092B2B" w:rsidRPr="00092B2B" w:rsidRDefault="00092B2B" w:rsidP="00092B2B">
      <w:pPr>
        <w:pStyle w:val="StyleAuthorBold"/>
        <w:spacing w:before="120" w:after="120"/>
        <w:jc w:val="both"/>
        <w:rPr>
          <w:b w:val="0"/>
          <w:i/>
          <w:lang w:val="id-ID"/>
        </w:rPr>
      </w:pPr>
      <w:r w:rsidRPr="00092B2B">
        <w:rPr>
          <w:b w:val="0"/>
          <w:i/>
          <w:lang w:val="id-ID"/>
        </w:rPr>
        <w:t>This study aims to identify the misconceptions experienced by 5th grade students of SD Negeri 1 Pijiharjo on the human digestive system material using the Certainty of Response Index (CRI). This study uses a descriptive type of research and a qualitative approach. This research was conducted at SD Negeri 1 Pijiharjo. The research subjects used were 12 students of class V SD Negeri 1 Pijiharjo. Data collection techniques used are tests, interviews and documentation. The research instrument used was a multiple choice test accompanied by CRI. The validity of the data was tested using data triangulation. The data analysis technique is carried out by determining the CRI value, analyzing the data, so that it can be distinguished who understand the concept, misconception, and do not understand the concept. The results showed that there were students who understood the concept of 26.67%, did not understand the concept of 22.00% and those who experienced misconceptions reached 51.33%. The highest misconception occurs in the sub-concept of the function of the digestive organs and digestive glands of humans by 55.56%. The source of the causes of misconceptions is the limitations of students in connecting the initial concept.</w:t>
      </w:r>
      <w:bookmarkStart w:id="0" w:name="_GoBack"/>
    </w:p>
    <w:bookmarkEnd w:id="0"/>
    <w:p w:rsidR="006A502A" w:rsidRPr="002364AD" w:rsidRDefault="00C90491" w:rsidP="00236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rPr>
      </w:pPr>
      <w:r w:rsidRPr="002364AD">
        <w:rPr>
          <w:rFonts w:ascii="Times New Roman" w:hAnsi="Times New Roman" w:cs="Times New Roman"/>
          <w:b/>
        </w:rPr>
        <w:t>Keywords:</w:t>
      </w:r>
      <w:r w:rsidRPr="002364AD">
        <w:rPr>
          <w:rFonts w:ascii="Times New Roman" w:hAnsi="Times New Roman" w:cs="Times New Roman"/>
        </w:rPr>
        <w:t xml:space="preserve"> </w:t>
      </w:r>
      <w:r w:rsidR="005871C9" w:rsidRPr="002364AD">
        <w:rPr>
          <w:rFonts w:ascii="Times New Roman" w:hAnsi="Times New Roman" w:cs="Times New Roman"/>
          <w:i/>
        </w:rPr>
        <w:t>Misconception, Human Digestive System, CRI</w:t>
      </w:r>
    </w:p>
    <w:p w:rsidR="006A502A" w:rsidRPr="005871C9" w:rsidRDefault="006A502A">
      <w:pPr>
        <w:spacing w:after="0" w:line="240" w:lineRule="auto"/>
        <w:jc w:val="both"/>
        <w:rPr>
          <w:rFonts w:asciiTheme="majorBidi" w:hAnsiTheme="majorBidi" w:cs="Times New Roman"/>
          <w:i/>
          <w:color w:val="000000" w:themeColor="text1"/>
          <w:lang w:val="en-US"/>
        </w:rPr>
      </w:pPr>
    </w:p>
    <w:p w:rsidR="006A502A" w:rsidRDefault="00C90491">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B65A06">
        <w:rPr>
          <w:rFonts w:ascii="TimesNewRomanPSMT" w:hAnsi="TimesNewRomanPSMT"/>
          <w:color w:val="000000"/>
          <w:lang w:val="en-US"/>
        </w:rPr>
        <w:t>2 Dhevi Anastia Richakza Indrajatun , Anatri Desstya</w:t>
      </w:r>
    </w:p>
    <w:p w:rsidR="006A502A" w:rsidRDefault="00C90491">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6A502A" w:rsidRDefault="00C90491">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6A502A" w:rsidRDefault="00C9049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 xml:space="preserve">Email    </w:t>
      </w:r>
      <w:r>
        <w:rPr>
          <w:rFonts w:ascii="Times New Roman" w:hAnsi="Times New Roman" w:cs="Times New Roman"/>
          <w:color w:val="000000"/>
        </w:rPr>
        <w:t xml:space="preserve">  :</w:t>
      </w:r>
      <w:r w:rsidR="00C76431">
        <w:rPr>
          <w:rFonts w:ascii="Times New Roman" w:hAnsi="Times New Roman" w:cs="Times New Roman"/>
          <w:color w:val="000000"/>
          <w:lang w:val="en-US"/>
        </w:rPr>
        <w:t xml:space="preserve"> </w:t>
      </w:r>
      <w:hyperlink r:id="rId13" w:history="1">
        <w:r w:rsidR="00C76431" w:rsidRPr="00A10F2F">
          <w:rPr>
            <w:rStyle w:val="Hyperlink"/>
            <w:rFonts w:ascii="Times New Roman" w:hAnsi="Times New Roman" w:cs="Times New Roman"/>
            <w:lang w:val="en-US"/>
          </w:rPr>
          <w:t>dhevianastia34@gmail.com</w:t>
        </w:r>
      </w:hyperlink>
      <w:r w:rsidR="00C76431">
        <w:rPr>
          <w:rFonts w:ascii="Times New Roman" w:hAnsi="Times New Roman" w:cs="Times New Roman"/>
          <w:color w:val="000000"/>
          <w:lang w:val="en-US"/>
        </w:rPr>
        <w:t xml:space="preserve"> </w:t>
      </w:r>
      <w:r w:rsidR="00A24E16">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6A502A" w:rsidRDefault="00A24E16">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sidR="005E576B">
        <w:rPr>
          <w:rFonts w:ascii="Times New Roman" w:hAnsi="Times New Roman" w:cs="Times New Roman"/>
          <w:lang w:val="en-US"/>
        </w:rPr>
        <w:t>0</w:t>
      </w:r>
      <w:r w:rsidRPr="00A24E16">
        <w:rPr>
          <w:rFonts w:ascii="Times New Roman" w:hAnsi="Times New Roman" w:cs="Times New Roman"/>
          <w:lang w:val="en-US"/>
        </w:rPr>
        <w:t>85728430628</w:t>
      </w:r>
      <w:r w:rsidR="00C90491">
        <w:rPr>
          <w:rFonts w:ascii="Times New Roman" w:hAnsi="Times New Roman" w:cs="Times New Roman"/>
          <w:lang w:val="en-US"/>
        </w:rPr>
        <w:t>)</w:t>
      </w:r>
      <w:r w:rsidR="00C90491">
        <w:rPr>
          <w:rFonts w:ascii="Times New Roman" w:hAnsi="Times New Roman" w:cs="Times New Roman"/>
        </w:rPr>
        <w:tab/>
      </w:r>
      <w:r w:rsidR="00C90491">
        <w:rPr>
          <w:rFonts w:ascii="Times New Roman" w:hAnsi="Times New Roman" w:cs="Times New Roman"/>
          <w:color w:val="000000"/>
        </w:rPr>
        <w:t>ISS</w:t>
      </w:r>
      <w:r w:rsidR="00C90491">
        <w:rPr>
          <w:rFonts w:ascii="Times New Roman" w:hAnsi="Times New Roman" w:cs="Times New Roman"/>
          <w:color w:val="000000"/>
          <w:lang w:val="en-US"/>
        </w:rPr>
        <w:t>N 2580-1147</w:t>
      </w:r>
      <w:r w:rsidR="00C90491">
        <w:rPr>
          <w:rFonts w:ascii="Times New Roman" w:hAnsi="Times New Roman" w:cs="Times New Roman"/>
        </w:rPr>
        <w:t xml:space="preserve"> (Media Online)</w:t>
      </w:r>
    </w:p>
    <w:p w:rsidR="006A502A" w:rsidRDefault="006A502A">
      <w:pPr>
        <w:tabs>
          <w:tab w:val="left" w:pos="851"/>
          <w:tab w:val="left" w:pos="6237"/>
        </w:tabs>
        <w:autoSpaceDE w:val="0"/>
        <w:autoSpaceDN w:val="0"/>
        <w:adjustRightInd w:val="0"/>
        <w:spacing w:after="0" w:line="240" w:lineRule="auto"/>
        <w:rPr>
          <w:rFonts w:ascii="Times New Roman" w:hAnsi="Times New Roman" w:cs="Times New Roman"/>
        </w:rPr>
      </w:pPr>
    </w:p>
    <w:p w:rsidR="006A502A" w:rsidRDefault="00C90491">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6A502A" w:rsidRDefault="006A502A">
      <w:pPr>
        <w:tabs>
          <w:tab w:val="left" w:pos="851"/>
          <w:tab w:val="left" w:pos="6237"/>
        </w:tabs>
        <w:autoSpaceDE w:val="0"/>
        <w:autoSpaceDN w:val="0"/>
        <w:adjustRightInd w:val="0"/>
        <w:spacing w:after="0" w:line="240" w:lineRule="auto"/>
        <w:rPr>
          <w:rFonts w:ascii="Times New Roman" w:hAnsi="Times New Roman" w:cs="Times New Roman"/>
          <w:lang w:val="en-US"/>
        </w:rPr>
        <w:sectPr w:rsidR="006A502A">
          <w:footerReference w:type="default" r:id="rId14"/>
          <w:pgSz w:w="11906" w:h="16838"/>
          <w:pgMar w:top="1440" w:right="1080" w:bottom="1440" w:left="1080" w:header="851" w:footer="709" w:gutter="0"/>
          <w:pgNumType w:start="1"/>
          <w:cols w:space="708"/>
          <w:docGrid w:linePitch="360"/>
        </w:sectPr>
      </w:pPr>
    </w:p>
    <w:p w:rsidR="006A502A" w:rsidRDefault="006A502A">
      <w:pPr>
        <w:rPr>
          <w:lang w:val="en-US"/>
        </w:rPr>
        <w:sectPr w:rsidR="006A502A">
          <w:headerReference w:type="default" r:id="rId15"/>
          <w:type w:val="continuous"/>
          <w:pgSz w:w="11906" w:h="16838"/>
          <w:pgMar w:top="1440" w:right="1080" w:bottom="1440" w:left="1080" w:header="851" w:footer="709" w:gutter="0"/>
          <w:pgNumType w:start="1"/>
          <w:cols w:num="2" w:space="708"/>
          <w:docGrid w:linePitch="360"/>
        </w:sectPr>
      </w:pPr>
    </w:p>
    <w:p w:rsidR="006A502A" w:rsidRDefault="006A502A">
      <w:pPr>
        <w:tabs>
          <w:tab w:val="left" w:pos="6030"/>
        </w:tabs>
        <w:spacing w:after="0"/>
        <w:jc w:val="both"/>
        <w:rPr>
          <w:rFonts w:ascii="Times New Roman" w:hAnsi="Times New Roman" w:cs="Times New Roman"/>
          <w:color w:val="000000" w:themeColor="text1"/>
          <w:lang w:val="en-US"/>
        </w:rPr>
        <w:sectPr w:rsidR="006A502A">
          <w:headerReference w:type="default" r:id="rId16"/>
          <w:type w:val="continuous"/>
          <w:pgSz w:w="11906" w:h="16838"/>
          <w:pgMar w:top="1440" w:right="1080" w:bottom="1440" w:left="1080" w:header="851" w:footer="709" w:gutter="0"/>
          <w:pgNumType w:start="2"/>
          <w:cols w:num="2" w:space="708"/>
          <w:docGrid w:linePitch="360"/>
        </w:sectPr>
      </w:pPr>
    </w:p>
    <w:p w:rsidR="006A502A" w:rsidRDefault="006A502A">
      <w:pPr>
        <w:tabs>
          <w:tab w:val="left" w:pos="6030"/>
        </w:tabs>
        <w:spacing w:after="0"/>
        <w:jc w:val="both"/>
        <w:rPr>
          <w:rFonts w:ascii="Times New Roman" w:hAnsi="Times New Roman" w:cs="Times New Roman"/>
          <w:color w:val="000000" w:themeColor="text1"/>
          <w:lang w:val="en-US"/>
        </w:rPr>
        <w:sectPr w:rsidR="006A502A">
          <w:type w:val="continuous"/>
          <w:pgSz w:w="11906" w:h="16838"/>
          <w:pgMar w:top="1440" w:right="1080" w:bottom="1440" w:left="1080" w:header="851" w:footer="709" w:gutter="0"/>
          <w:pgNumType w:start="201"/>
          <w:cols w:space="708"/>
          <w:docGrid w:linePitch="360"/>
        </w:sectPr>
      </w:pPr>
    </w:p>
    <w:p w:rsidR="006A502A" w:rsidRPr="005871C9" w:rsidRDefault="00C90491" w:rsidP="00EB409D">
      <w:pPr>
        <w:pStyle w:val="Heading1"/>
        <w:numPr>
          <w:ilvl w:val="0"/>
          <w:numId w:val="0"/>
        </w:numPr>
        <w:spacing w:before="240" w:after="120"/>
        <w:contextualSpacing/>
        <w:jc w:val="both"/>
        <w:rPr>
          <w:b/>
          <w:sz w:val="22"/>
          <w:szCs w:val="22"/>
        </w:rPr>
      </w:pPr>
      <w:r>
        <w:rPr>
          <w:b/>
          <w:sz w:val="22"/>
          <w:szCs w:val="22"/>
          <w:lang w:val="id-ID"/>
        </w:rPr>
        <w:lastRenderedPageBreak/>
        <w:t>PENDAHULUAN</w:t>
      </w:r>
    </w:p>
    <w:p w:rsidR="00E56D72" w:rsidRPr="00E56D72" w:rsidRDefault="00E56D72" w:rsidP="00D1586E">
      <w:pPr>
        <w:widowControl w:val="0"/>
        <w:suppressAutoHyphens/>
        <w:spacing w:after="0"/>
        <w:ind w:firstLine="720"/>
        <w:jc w:val="both"/>
        <w:rPr>
          <w:rFonts w:ascii="Times New Roman" w:hAnsi="Times New Roman" w:cs="Times New Roman"/>
          <w:noProof/>
          <w:color w:val="0D0D0D"/>
          <w:kern w:val="1"/>
          <w:lang w:val="en-US"/>
        </w:rPr>
      </w:pPr>
      <w:r w:rsidRPr="00E56D72">
        <w:rPr>
          <w:rFonts w:ascii="Times New Roman" w:hAnsi="Times New Roman" w:cs="Times New Roman"/>
          <w:noProof/>
          <w:color w:val="0D0D0D"/>
          <w:kern w:val="1"/>
          <w:lang w:val="en-US"/>
        </w:rPr>
        <w:t>Pendidikan merupakan usaha sadar dan terencana dalam mewujudkan suasana pembelajaran yang baik bagi peserta didik. Potensi yang dimiliki peserta didik harus dikembangkan</w:t>
      </w:r>
      <w:r w:rsidR="0047526D">
        <w:rPr>
          <w:rFonts w:ascii="Times New Roman" w:hAnsi="Times New Roman" w:cs="Times New Roman"/>
          <w:noProof/>
          <w:color w:val="0D0D0D"/>
          <w:kern w:val="1"/>
          <w:lang w:val="en-US"/>
        </w:rPr>
        <w:t xml:space="preserve">, sehingga </w:t>
      </w:r>
      <w:r w:rsidRPr="00E56D72">
        <w:rPr>
          <w:rFonts w:ascii="Times New Roman" w:hAnsi="Times New Roman" w:cs="Times New Roman"/>
          <w:noProof/>
          <w:color w:val="0D0D0D"/>
          <w:kern w:val="1"/>
          <w:lang w:val="en-US"/>
        </w:rPr>
        <w:t>terciptanya kekuatan spritual, kepribadian, kecerdasan serta keterampilan da</w:t>
      </w:r>
      <w:r w:rsidR="0047526D">
        <w:rPr>
          <w:rFonts w:ascii="Times New Roman" w:hAnsi="Times New Roman" w:cs="Times New Roman"/>
          <w:noProof/>
          <w:color w:val="0D0D0D"/>
          <w:kern w:val="1"/>
          <w:lang w:val="en-US"/>
        </w:rPr>
        <w:t xml:space="preserve">lam bermasyarakat, </w:t>
      </w:r>
      <w:r w:rsidRPr="00E56D72">
        <w:rPr>
          <w:rFonts w:ascii="Times New Roman" w:hAnsi="Times New Roman" w:cs="Times New Roman"/>
          <w:noProof/>
          <w:color w:val="0D0D0D"/>
          <w:kern w:val="1"/>
          <w:lang w:val="en-US"/>
        </w:rPr>
        <w:t xml:space="preserve">berbangsa dan bernegara. Pendidikan sekarang ini, mengarahkan peserta didik untuk menggunakan pendekatan konstruktivisme dalam memperoleh ilmu pengetahuan. Konstruktivisme merupakan suatu filsafat belajar yang dibangun atas pengalaman-pengalaman sendiri </w:t>
      </w:r>
      <w:r w:rsidRPr="00E56D72">
        <w:rPr>
          <w:rFonts w:ascii="Times New Roman" w:hAnsi="Times New Roman" w:cs="Times New Roman"/>
          <w:noProof/>
          <w:color w:val="0D0D0D"/>
          <w:kern w:val="1"/>
          <w:lang w:val="en-US"/>
        </w:rPr>
        <w:fldChar w:fldCharType="begin" w:fldLock="1"/>
      </w:r>
      <w:r w:rsidRPr="00E56D72">
        <w:rPr>
          <w:rFonts w:ascii="Times New Roman" w:hAnsi="Times New Roman" w:cs="Times New Roman"/>
          <w:noProof/>
          <w:color w:val="0D0D0D"/>
          <w:kern w:val="1"/>
          <w:lang w:val="en-US"/>
        </w:rPr>
        <w:instrText>ADDIN CSL_CITATION {"citationItems":[{"id":"ITEM-1","itemData":{"author":[{"dropping-particle":"","family":"Harahap","given":"Fahry","non-dropping-particle":"","parse-names":false,"suffix":""},{"dropping-particle":"","family":"Ristiono","given":"","non-dropping-particle":"","parse-names":false,"suffix":""}],"container-title":"Atrium Pendidikan Biologi","id":"ITEM-1","issued":{"date-parts":[["2019"]]},"page":"84-95","title":"Identifikasi Miskonsepsi Peserta Didik SMP Negeri 15 Padang tentang Materi Sistem Pencernaan Makanan pada Manusia Menggunakan Tes Diagnostik Two Tier Multiple Choice","type":"article-journal"},"uris":["http://www.mendeley.com/documents/?uuid=e82be03b-e412-4141-9206-f4e0dec44373"]}],"mendeley":{"formattedCitation":"(Harahap &amp; Ristiono, 2019)","plainTextFormattedCitation":"(Harahap &amp; Ristiono, 2019)","previouslyFormattedCitation":"(Harahap &amp; Ristiono, 2019)"},"properties":{"noteIndex":0},"schema":"https://github.com/citation-style-language/schema/raw/master/csl-citation.json"}</w:instrText>
      </w:r>
      <w:r w:rsidRPr="00E56D72">
        <w:rPr>
          <w:rFonts w:ascii="Times New Roman" w:hAnsi="Times New Roman" w:cs="Times New Roman"/>
          <w:noProof/>
          <w:color w:val="0D0D0D"/>
          <w:kern w:val="1"/>
          <w:lang w:val="en-US"/>
        </w:rPr>
        <w:fldChar w:fldCharType="separate"/>
      </w:r>
      <w:r w:rsidRPr="00E56D72">
        <w:rPr>
          <w:rFonts w:ascii="Times New Roman" w:hAnsi="Times New Roman" w:cs="Times New Roman"/>
          <w:noProof/>
          <w:color w:val="0D0D0D"/>
          <w:kern w:val="1"/>
          <w:lang w:val="en-US"/>
        </w:rPr>
        <w:t>(Harahap &amp; Ristiono, 2019)</w:t>
      </w:r>
      <w:r w:rsidRPr="00E56D72">
        <w:rPr>
          <w:rFonts w:ascii="Times New Roman" w:hAnsi="Times New Roman" w:cs="Times New Roman"/>
          <w:noProof/>
          <w:color w:val="0D0D0D"/>
          <w:kern w:val="1"/>
          <w:lang w:val="en-US"/>
        </w:rPr>
        <w:fldChar w:fldCharType="end"/>
      </w:r>
      <w:r w:rsidRPr="00E56D72">
        <w:rPr>
          <w:rFonts w:ascii="Times New Roman" w:hAnsi="Times New Roman" w:cs="Times New Roman"/>
          <w:noProof/>
          <w:color w:val="0D0D0D"/>
          <w:kern w:val="1"/>
          <w:lang w:val="en-US"/>
        </w:rPr>
        <w:t xml:space="preserve">. </w:t>
      </w:r>
    </w:p>
    <w:p w:rsidR="00E56D72" w:rsidRPr="00E56D72" w:rsidRDefault="00E56D72" w:rsidP="00D1586E">
      <w:pPr>
        <w:widowControl w:val="0"/>
        <w:suppressAutoHyphens/>
        <w:spacing w:after="0"/>
        <w:ind w:firstLine="720"/>
        <w:jc w:val="both"/>
        <w:rPr>
          <w:rFonts w:ascii="Times New Roman" w:hAnsi="Times New Roman" w:cs="Times New Roman"/>
          <w:noProof/>
          <w:color w:val="0D0D0D"/>
          <w:kern w:val="1"/>
          <w:lang w:val="en-US"/>
        </w:rPr>
      </w:pPr>
      <w:r w:rsidRPr="00E56D72">
        <w:rPr>
          <w:rFonts w:ascii="Times New Roman" w:hAnsi="Times New Roman" w:cs="Times New Roman"/>
          <w:noProof/>
          <w:color w:val="0D0D0D"/>
          <w:kern w:val="1"/>
          <w:lang w:val="en-US"/>
        </w:rPr>
        <w:t xml:space="preserve">Ilmu Pengetahuan Alam (IPA) atau sains adalah pengetahuan ilmiah, yaitu pengetahuan yang telah mengalami uji kebenaran melalui metode ilmiah berupa fakta-fakta, konsep-konsep, atau prinsip-prinsip. Kemampuan dasar yang pertama kali dituntut untuk dimiliki siswa dalam pembelajaran IPA adalah kemampuan untuk memahami konsep, prinsip dan hukum-hukum. Pembelajaran IPA merupakan proses untuk merubah konsepsi siswa dari prakonsepsi atau miskonsepsi menjadi sebuah konsep yang tepat dengan menerapkan berbagai metode pembelajaran yang sesuai </w:t>
      </w:r>
      <w:r w:rsidRPr="00E56D72">
        <w:rPr>
          <w:rFonts w:ascii="Times New Roman" w:hAnsi="Times New Roman" w:cs="Times New Roman"/>
          <w:noProof/>
          <w:color w:val="0D0D0D"/>
          <w:kern w:val="1"/>
          <w:lang w:val="en-US"/>
        </w:rPr>
        <w:fldChar w:fldCharType="begin" w:fldLock="1"/>
      </w:r>
      <w:r w:rsidRPr="00E56D72">
        <w:rPr>
          <w:rFonts w:ascii="Times New Roman" w:hAnsi="Times New Roman" w:cs="Times New Roman"/>
          <w:noProof/>
          <w:color w:val="0D0D0D"/>
          <w:kern w:val="1"/>
          <w:lang w:val="en-US"/>
        </w:rPr>
        <w:instrText>ADDIN CSL_CITATION {"citationItems":[{"id":"ITEM-1","itemData":{"abstract":"Tujuan penelitian ini adalah untuk menggambarkan tentang miskonsepsi yang dialami oleh mahasiswa PGSD UHAMKA Semester 3 dan Semester 5 pada materi Optik Geometri. Penelitian ini berupa penelitian deskriptif. Populasi pada penelitian ini adalah 407 mahasiswa semester 3 dan 184 mahasiswa semester 5. Teknik pengambilan sampel pada penelitian ini adalah purposive sampling. Sampel yang diambil berjumlah 82 mahasiswa semester 3 dan 67 mahasiswa semester 5. Teknik pengumpulan data pada penelitian ini adalah dokumentasi dan tes. Tes yang digunakan pada penelitian ini berupa tes diagnostik pilihan ganda tiga tingkat.Analisis data penelitian ini meliputi beberapa tahap yaitu analisis penskoran tes, analisis interpretasi hasil tes, dan analisis tingkat miskonsepsi. Analisis tingkat miskonsepsi berupa analisis prosentase miskonsepsi tiap mahasiswa, tiap butir soal, dan tiap indikator soal. Hasil penelitian menunjukkan bahwa terdapat mahasiswa yang mengalami miskonsepsi tertinggi sebesar 77% baik semester 3 maupun 5, miskonsepsi terendah sebesar 0% baik untuk semester 3 maupun 5, dan rata-rata miskonsepsi mahasiswa semester 3 dan 5 berturut-turut 28% dan 30%. Miskonsepsi mahasiswa tertinggi untuk semester 3 terjadi pada indikator mengidentifikasi sifat-sifat cahaya sebesar 42% yang berkriteria sedang dan miskonsepsi mahasiswa tertinggi untuk semester 5 terjadi pada indikator memahami proses pembentukan bayangan pada cermin cekung sebesar 41% yang berkriteria sedang.","author":[{"dropping-particle":"","family":"Handayani","given":"","non-dropping-particle":"","parse-names":false,"suffix":""},{"dropping-particle":"","family":"Rukmana","given":"","non-dropping-particle":"","parse-names":false,"suffix":""}],"container-title":"Jurnal Ilmiah “Pendidikan Dasar”","id":"ITEM-1","issue":"1","issued":{"date-parts":[["2018"]]},"page":"44-56","title":"Perbandingan Miskonsepsi Mahasiswa PGSD UHAMKA Materi Optik Geometri","type":"article-journal","volume":"5"},"uris":["http://www.mendeley.com/documents/?uuid=b93b0cfb-952f-456a-a9b4-7e48206d5738"]}],"mendeley":{"formattedCitation":"(Handayani &amp; Rukmana, 2018)","plainTextFormattedCitation":"(Handayani &amp; Rukmana, 2018)","previouslyFormattedCitation":"(Handayani &amp; Rukmana, 2018)"},"properties":{"noteIndex":0},"schema":"https://github.com/citation-style-language/schema/raw/master/csl-citation.json"}</w:instrText>
      </w:r>
      <w:r w:rsidRPr="00E56D72">
        <w:rPr>
          <w:rFonts w:ascii="Times New Roman" w:hAnsi="Times New Roman" w:cs="Times New Roman"/>
          <w:noProof/>
          <w:color w:val="0D0D0D"/>
          <w:kern w:val="1"/>
          <w:lang w:val="en-US"/>
        </w:rPr>
        <w:fldChar w:fldCharType="separate"/>
      </w:r>
      <w:r w:rsidRPr="00E56D72">
        <w:rPr>
          <w:rFonts w:ascii="Times New Roman" w:hAnsi="Times New Roman" w:cs="Times New Roman"/>
          <w:noProof/>
          <w:color w:val="0D0D0D"/>
          <w:kern w:val="1"/>
          <w:lang w:val="en-US"/>
        </w:rPr>
        <w:t>(Handayani &amp; Rukmana, 2018)</w:t>
      </w:r>
      <w:r w:rsidRPr="00E56D72">
        <w:rPr>
          <w:rFonts w:ascii="Times New Roman" w:hAnsi="Times New Roman" w:cs="Times New Roman"/>
          <w:noProof/>
          <w:color w:val="0D0D0D"/>
          <w:kern w:val="1"/>
          <w:lang w:val="en-US"/>
        </w:rPr>
        <w:fldChar w:fldCharType="end"/>
      </w:r>
      <w:r w:rsidRPr="00E56D72">
        <w:rPr>
          <w:rFonts w:ascii="Times New Roman" w:hAnsi="Times New Roman" w:cs="Times New Roman"/>
          <w:noProof/>
          <w:color w:val="0D0D0D"/>
          <w:kern w:val="1"/>
          <w:lang w:val="en-US"/>
        </w:rPr>
        <w:t xml:space="preserve">. </w:t>
      </w:r>
    </w:p>
    <w:p w:rsidR="00E56D72" w:rsidRPr="00E56D72" w:rsidRDefault="00E56D72" w:rsidP="00D1586E">
      <w:pPr>
        <w:widowControl w:val="0"/>
        <w:suppressAutoHyphens/>
        <w:spacing w:after="0"/>
        <w:ind w:firstLine="720"/>
        <w:jc w:val="both"/>
        <w:rPr>
          <w:rFonts w:ascii="Times New Roman" w:hAnsi="Times New Roman" w:cs="Times New Roman"/>
          <w:noProof/>
          <w:color w:val="0D0D0D"/>
          <w:kern w:val="1"/>
          <w:lang w:val="en-US"/>
        </w:rPr>
      </w:pPr>
      <w:r w:rsidRPr="00E56D72">
        <w:rPr>
          <w:rFonts w:ascii="Times New Roman" w:hAnsi="Times New Roman" w:cs="Times New Roman"/>
          <w:noProof/>
          <w:color w:val="0D0D0D"/>
          <w:kern w:val="1"/>
          <w:lang w:val="en-US"/>
        </w:rPr>
        <w:t>IPA meruapakan salah satu mata pelajaran yang diberikan pada siswa sekolah dasar. Pembelajaran IPA bertujuan untuk membantu siswa menguasai, memaham</w:t>
      </w:r>
      <w:r w:rsidR="0047526D">
        <w:rPr>
          <w:rFonts w:ascii="Times New Roman" w:hAnsi="Times New Roman" w:cs="Times New Roman"/>
          <w:noProof/>
          <w:color w:val="0D0D0D"/>
          <w:kern w:val="1"/>
          <w:lang w:val="en-US"/>
        </w:rPr>
        <w:t xml:space="preserve">i sejumlah fakta dan konsep </w:t>
      </w:r>
      <w:r w:rsidRPr="00E56D72">
        <w:rPr>
          <w:rFonts w:ascii="Times New Roman" w:hAnsi="Times New Roman" w:cs="Times New Roman"/>
          <w:noProof/>
          <w:color w:val="0D0D0D"/>
          <w:kern w:val="1"/>
          <w:lang w:val="en-US"/>
        </w:rPr>
        <w:t>mengenai fenomena alam serta dapat menerapka</w:t>
      </w:r>
      <w:r w:rsidR="0047526D">
        <w:rPr>
          <w:rFonts w:ascii="Times New Roman" w:hAnsi="Times New Roman" w:cs="Times New Roman"/>
          <w:noProof/>
          <w:color w:val="0D0D0D"/>
          <w:kern w:val="1"/>
          <w:lang w:val="en-US"/>
        </w:rPr>
        <w:t>nnya dalam kehidupan sehari-hari</w:t>
      </w:r>
      <w:r w:rsidRPr="00E56D72">
        <w:rPr>
          <w:rFonts w:ascii="Times New Roman" w:hAnsi="Times New Roman" w:cs="Times New Roman"/>
          <w:noProof/>
          <w:color w:val="0D0D0D"/>
          <w:kern w:val="1"/>
          <w:lang w:val="en-US"/>
        </w:rPr>
        <w:t xml:space="preserve">. Mengingat pentingnya pemahaman konsep dalam pembelajaran IPA maka kemampuan </w:t>
      </w:r>
      <w:r w:rsidR="0047526D">
        <w:rPr>
          <w:rFonts w:ascii="Times New Roman" w:hAnsi="Times New Roman" w:cs="Times New Roman"/>
          <w:noProof/>
          <w:color w:val="0D0D0D"/>
          <w:kern w:val="1"/>
          <w:lang w:val="en-US"/>
        </w:rPr>
        <w:t xml:space="preserve">siswa dalam memahami konsep </w:t>
      </w:r>
      <w:r w:rsidRPr="00E56D72">
        <w:rPr>
          <w:rFonts w:ascii="Times New Roman" w:hAnsi="Times New Roman" w:cs="Times New Roman"/>
          <w:noProof/>
          <w:color w:val="0D0D0D"/>
          <w:kern w:val="1"/>
          <w:lang w:val="en-US"/>
        </w:rPr>
        <w:t>harus lebih ditingkatkan, karena nilai pemahaman konsep berarti tidak hanya sebatas mengetahui konsepnya saja</w:t>
      </w:r>
      <w:r w:rsidR="00F811CB">
        <w:rPr>
          <w:rFonts w:ascii="Times New Roman" w:hAnsi="Times New Roman" w:cs="Times New Roman"/>
          <w:noProof/>
          <w:color w:val="0D0D0D"/>
          <w:kern w:val="1"/>
          <w:lang w:val="en-US"/>
        </w:rPr>
        <w:t>,</w:t>
      </w:r>
      <w:r w:rsidRPr="00E56D72">
        <w:rPr>
          <w:rFonts w:ascii="Times New Roman" w:hAnsi="Times New Roman" w:cs="Times New Roman"/>
          <w:noProof/>
          <w:color w:val="0D0D0D"/>
          <w:kern w:val="1"/>
          <w:lang w:val="en-US"/>
        </w:rPr>
        <w:t xml:space="preserve"> tetapi siswa juga mampu menjelaskan kembali materi yang diajarkan dengan kalimat sendiri serta dapat menerapkannya dalam kehidupan sehari-hari </w:t>
      </w:r>
      <w:r w:rsidRPr="00E56D72">
        <w:rPr>
          <w:rFonts w:ascii="Times New Roman" w:hAnsi="Times New Roman" w:cs="Times New Roman"/>
          <w:noProof/>
          <w:color w:val="0D0D0D"/>
          <w:kern w:val="1"/>
          <w:lang w:val="en-US"/>
        </w:rPr>
        <w:fldChar w:fldCharType="begin" w:fldLock="1"/>
      </w:r>
      <w:r w:rsidRPr="00E56D72">
        <w:rPr>
          <w:rFonts w:ascii="Times New Roman" w:hAnsi="Times New Roman" w:cs="Times New Roman"/>
          <w:noProof/>
          <w:color w:val="0D0D0D"/>
          <w:kern w:val="1"/>
          <w:lang w:val="en-US"/>
        </w:rPr>
        <w:instrText>ADDIN CSL_CITATION {"citationItems":[{"id":"ITEM-1","itemData":{"DOI":"10.31949/jcp.v4i2.1050","ISSN":"2442-7470","abstract":"Penelitian ini dilatarbelakangi oleh rendahnya pemahaman konsep siswa dalampembelajaran IPA materi sifat-sifat cahaya. Peneliti memberikan solusi dengan penerapan metode demonstrasi, suatu metode pembelajaran dengan cara memperagakan barang, kejadian, aturan dan urutan melakukansuatu kegiatan, baik secara langsung maupun melalui penggunaan media pengajaran yang relevan dengan pokok bahasan atau materi yang sedang disajikan. Metode dalam penelitian ini adalah penelitian tindakan kelas (PTK) yaitu sebuahmodel penelitian yang terdiri atas empat tahap yakni perencanaa, tindakan, pengamatan dan refleksi.Ada pun desain PTK penelitian ini mengacu pada skema yang dikemukakan oleh Kemmis dan Taggart.Subjek dalampenelitianini adalah seluruh siswa kelas V SDNmajalengka Kulon V Kecamatan Majalengka Kabupaten Majalengkatahun ajaran 2017/2018. Jumlah seluruh siswa yang dijadikan subjek dalam penelitian adalah 36 siswa, yang terdiridari18 orang siswa perempuan dan 18 orang siswa laki-laki.Adapun Instrumen (alat pengumpul data)yang digunakan adalah butir soal dan lembar observasi.Berdasarkan hasil penelitian terungkap adanya peningkatan hasil evaluasi siswa pada siklus I siswa memiliki rata-rata 69,79 sedangkan pada siklus II memiliki rata-rata 80,69dengan persentase kenaikan dari pra-siklus ke siklus I meningkat sebesar 18,94% sedangkan dari siklus I ke siklus II meningkat sebesar 28,28% dan dari pra-siklus ke siklus II meningkat sebesar 47,22% maka dari itu dengan meggunakan metode demonstrasi dapat meningkatkan pemahaman siswa pada pembelajaran IPA materi sifat-sifat cahayadi kelas V SDN Majalengka Kulon V Kecamatan Majalengka Kabupaten Majalengka Tahun Ajaran 2017/2018Kata kunci: Metode Deminstrasi, Pemahaman konsepCOREMetadata, citation and similar papers at core.ac.ukProvided by Jurnal Universitas Majalengka","author":[{"dropping-particle":"","family":"Salim Nahdi","given":"Dede","non-dropping-particle":"","parse-names":false,"suffix":""},{"dropping-particle":"","family":"Yonanda","given":"Devi Afriyuni","non-dropping-particle":"","parse-names":false,"suffix":""},{"dropping-particle":"","family":"Agustin","given":"Nurul Fauziah","non-dropping-particle":"","parse-names":false,"suffix":""}],"container-title":"Jurnal Cakrawala Pendas","id":"ITEM-1","issue":"2","issued":{"date-parts":[["2018"]]},"page":"9","title":"Upaya Meningkatkan Pemahaman Konsep Siswa Melalui Penerapan Metode Demonstrasi pada Mata Pelajaran IPA","type":"article-journal","volume":"4"},"uris":["http://www.mendeley.com/documents/?uuid=4591409a-9651-4b9b-90c8-e2b6111b4f13"]}],"mendeley":{"formattedCitation":"(Salim Nahdi et al., 2018)","plainTextFormattedCitation":"(Salim Nahdi et al., 2018)","previouslyFormattedCitation":"(Salim Nahdi et al., 2018)"},"properties":{"noteIndex":0},"schema":"https://github.com/citation-style-language/schema/raw/master/csl-citation.json"}</w:instrText>
      </w:r>
      <w:r w:rsidRPr="00E56D72">
        <w:rPr>
          <w:rFonts w:ascii="Times New Roman" w:hAnsi="Times New Roman" w:cs="Times New Roman"/>
          <w:noProof/>
          <w:color w:val="0D0D0D"/>
          <w:kern w:val="1"/>
          <w:lang w:val="en-US"/>
        </w:rPr>
        <w:fldChar w:fldCharType="separate"/>
      </w:r>
      <w:r w:rsidRPr="00E56D72">
        <w:rPr>
          <w:rFonts w:ascii="Times New Roman" w:hAnsi="Times New Roman" w:cs="Times New Roman"/>
          <w:noProof/>
          <w:color w:val="0D0D0D"/>
          <w:kern w:val="1"/>
          <w:lang w:val="en-US"/>
        </w:rPr>
        <w:t>(Salim Nahdi et al., 2018)</w:t>
      </w:r>
      <w:r w:rsidRPr="00E56D72">
        <w:rPr>
          <w:rFonts w:ascii="Times New Roman" w:hAnsi="Times New Roman" w:cs="Times New Roman"/>
          <w:noProof/>
          <w:color w:val="0D0D0D"/>
          <w:kern w:val="1"/>
          <w:lang w:val="en-US"/>
        </w:rPr>
        <w:fldChar w:fldCharType="end"/>
      </w:r>
    </w:p>
    <w:p w:rsidR="00E56D72" w:rsidRPr="00E56D72" w:rsidRDefault="004A0584" w:rsidP="00D1586E">
      <w:pPr>
        <w:widowControl w:val="0"/>
        <w:suppressAutoHyphens/>
        <w:spacing w:after="0"/>
        <w:ind w:firstLine="720"/>
        <w:jc w:val="both"/>
        <w:rPr>
          <w:rFonts w:ascii="Times New Roman" w:hAnsi="Times New Roman" w:cs="Times New Roman"/>
          <w:noProof/>
          <w:color w:val="0D0D0D"/>
          <w:kern w:val="1"/>
          <w:lang w:val="en-US"/>
        </w:rPr>
      </w:pPr>
      <w:r w:rsidRPr="004A0584">
        <w:rPr>
          <w:rFonts w:ascii="Times New Roman" w:hAnsi="Times New Roman" w:cs="Times New Roman"/>
          <w:noProof/>
          <w:kern w:val="1"/>
          <w:lang w:val="en-US"/>
        </w:rPr>
        <w:t>Pemahaman konsep yang rendah masih menjadi pe</w:t>
      </w:r>
      <w:r>
        <w:rPr>
          <w:rFonts w:ascii="Times New Roman" w:hAnsi="Times New Roman" w:cs="Times New Roman"/>
          <w:noProof/>
          <w:kern w:val="1"/>
          <w:lang w:val="en-US"/>
        </w:rPr>
        <w:t xml:space="preserve">rmasalahan di dunia pendidikan </w:t>
      </w:r>
      <w:r>
        <w:rPr>
          <w:rFonts w:ascii="Times New Roman" w:hAnsi="Times New Roman" w:cs="Times New Roman"/>
          <w:noProof/>
          <w:kern w:val="1"/>
          <w:lang w:val="en-US"/>
        </w:rPr>
        <w:fldChar w:fldCharType="begin" w:fldLock="1"/>
      </w:r>
      <w:r w:rsidR="00923E0F">
        <w:rPr>
          <w:rFonts w:ascii="Times New Roman" w:hAnsi="Times New Roman" w:cs="Times New Roman"/>
          <w:noProof/>
          <w:kern w:val="1"/>
          <w:lang w:val="en-US"/>
        </w:rPr>
        <w:instrText>ADDIN CSL_CITATION {"citationItems":[{"id":"ITEM-1","itemData":{"abstract":"Tujuan dari penelitian ini adalah untuk mengidentifikasi miskonsepsi siswa pada konsep suhu dan kalor serta mendeskripsikan profil miskonsepsi yang terjadi. Subjek penelitian yang digunakan adalah siswa SMP Negeri 1 Ketapang kelas VII D sebanyak 30 orang.  Instrumen penelitian yang digunakan adalah tes diagnostik dengan metode CRI (Certainty of Response Index) berbentuk pilihan ganda. Berdasarkan hasil tes, siswa dikelompokkan menjadi 3 kategori, yaitu paham konsep (PK), tidak paham konsep (TPK), dan miskonsepsi (M). Persentase siswa yang paham konsep sebesar 15,33%, tidak paham konsep sebesar 30,67%, miskonsepsi sebesar 54,00%. Persentase miskonsepsi tertinggi terjadi pada sub konsep perbedaan suhu dan kalor yaitu sebesar 57%.","author":[{"dropping-particle":"","family":"Zayyinah","given":"","non-dropping-particle":"","parse-names":false,"suffix":""},{"dropping-particle":"","family":"Munawaroh","given":"Fatimatul","non-dropping-particle":"","parse-names":false,"suffix":""},{"dropping-particle":"","family":"Rosidi","given":"Irsad","non-dropping-particle":"","parse-names":false,"suffix":""}],"container-title":"Science Education National Conference","id":"ITEM-1","issue":"1","issued":{"date-parts":[["2018"]]},"page":"78-89","title":"Identifikasi Miskonsepsi Siswa SMP dengan Certainty of Response Index (CRI) pada Konsep Suhu dan Kalor","type":"article-journal","volume":"2"},"uris":["http://www.mendeley.com/documents/?uuid=f4112ad7-f874-459e-8920-3d3e9be71e9e"]}],"mendeley":{"formattedCitation":"(Zayyinah et al., 2018)","plainTextFormattedCitation":"(Zayyinah et al., 2018)","previouslyFormattedCitation":"(Zayyinah et al., 2018)"},"properties":{"noteIndex":0},"schema":"https://github.com/citation-style-language/schema/raw/master/csl-citation.json"}</w:instrText>
      </w:r>
      <w:r>
        <w:rPr>
          <w:rFonts w:ascii="Times New Roman" w:hAnsi="Times New Roman" w:cs="Times New Roman"/>
          <w:noProof/>
          <w:kern w:val="1"/>
          <w:lang w:val="en-US"/>
        </w:rPr>
        <w:fldChar w:fldCharType="separate"/>
      </w:r>
      <w:r w:rsidRPr="004A0584">
        <w:rPr>
          <w:rFonts w:ascii="Times New Roman" w:hAnsi="Times New Roman" w:cs="Times New Roman"/>
          <w:noProof/>
          <w:kern w:val="1"/>
          <w:lang w:val="en-US"/>
        </w:rPr>
        <w:t>(Zayyinah et al., 2018)</w:t>
      </w:r>
      <w:r>
        <w:rPr>
          <w:rFonts w:ascii="Times New Roman" w:hAnsi="Times New Roman" w:cs="Times New Roman"/>
          <w:noProof/>
          <w:kern w:val="1"/>
          <w:lang w:val="en-US"/>
        </w:rPr>
        <w:fldChar w:fldCharType="end"/>
      </w:r>
      <w:r>
        <w:rPr>
          <w:rFonts w:ascii="Times New Roman" w:hAnsi="Times New Roman" w:cs="Times New Roman"/>
          <w:noProof/>
          <w:kern w:val="1"/>
          <w:lang w:val="en-US"/>
        </w:rPr>
        <w:t xml:space="preserve">. </w:t>
      </w:r>
      <w:r w:rsidR="00E56D72" w:rsidRPr="00770AD3">
        <w:rPr>
          <w:rFonts w:ascii="Times New Roman" w:hAnsi="Times New Roman" w:cs="Times New Roman"/>
          <w:noProof/>
          <w:kern w:val="1"/>
          <w:lang w:val="en-US"/>
        </w:rPr>
        <w:t>Kemampuan siswa untuk memahami konsep sangatlah penting, karena kon</w:t>
      </w:r>
      <w:r w:rsidR="00FE5520" w:rsidRPr="00770AD3">
        <w:rPr>
          <w:rFonts w:ascii="Times New Roman" w:hAnsi="Times New Roman" w:cs="Times New Roman"/>
          <w:noProof/>
          <w:kern w:val="1"/>
          <w:lang w:val="en-US"/>
        </w:rPr>
        <w:t xml:space="preserve">sep merupakan landasan berpikir </w:t>
      </w:r>
      <w:r w:rsidR="00E56D72" w:rsidRPr="00770AD3">
        <w:rPr>
          <w:rFonts w:ascii="Times New Roman" w:hAnsi="Times New Roman" w:cs="Times New Roman"/>
          <w:noProof/>
          <w:kern w:val="1"/>
          <w:lang w:val="en-US"/>
        </w:rPr>
        <w:t>untuk mendefinisikan dan membedakan objek yang da</w:t>
      </w:r>
      <w:r w:rsidR="00FE5520" w:rsidRPr="00770AD3">
        <w:rPr>
          <w:rFonts w:ascii="Times New Roman" w:hAnsi="Times New Roman" w:cs="Times New Roman"/>
          <w:noProof/>
          <w:kern w:val="1"/>
          <w:lang w:val="en-US"/>
        </w:rPr>
        <w:t xml:space="preserve">pat mengurangi kesalahan konsep </w:t>
      </w:r>
      <w:r w:rsidR="00FE5520">
        <w:rPr>
          <w:rFonts w:ascii="Times New Roman" w:hAnsi="Times New Roman" w:cs="Times New Roman"/>
          <w:noProof/>
          <w:color w:val="0D0D0D"/>
          <w:kern w:val="1"/>
          <w:lang w:val="en-US"/>
        </w:rPr>
        <w:fldChar w:fldCharType="begin" w:fldLock="1"/>
      </w:r>
      <w:r w:rsidR="005B6FEB">
        <w:rPr>
          <w:rFonts w:ascii="Times New Roman" w:hAnsi="Times New Roman" w:cs="Times New Roman"/>
          <w:noProof/>
          <w:color w:val="0D0D0D"/>
          <w:kern w:val="1"/>
          <w:lang w:val="en-US"/>
        </w:rPr>
        <w:instrText>ADDIN CSL_CITATION {"citationItems":[{"id":"ITEM-1","itemData":{"DOI":"10.21831/jipi.v4i1.10029","ISSN":"2477-4820","abstract":"Penelitian ini bertujuan untuk mengetahui miskonsepsi materi larutan penyangga, persentase miskonsepsi pada setiap indikator materi larutan penyangga, dan penyebab terjadinya miskonsepsi materi larutan penyangga pada siswa SMA Negeri 2 Mataram. Penelitian ini merupakan penelitian deskriptif kualitatif yang melibatkan 80 siswa kelas XI IPA 4 dan XI IPA 5 SMA Negeri 2 Mataram sebagai sampel dalam penelitian yang ditentukan secara purposive sampling . Instrumen yang digunakan untuk menganalisis miskonsepsi larutan penyangga yaitu instrumen multiple choice two tier diagnostic . Instrumen di validasi oleh expert judgment dan validasi empirik oleh 38 siswa kelas XII IPA 2 SMA Negeri 2 Mataram.. Hasil analisis miskonsepsi larutan penyangga menggunakan instrumen two-tier multiple choice diagnostic menunjukkan bahwa terjadi miskonsepi sebesar 47%, memahami konsep sebesar 37%, dan tidak memahami konsep sebesar 16%. Miskonsepsi terbanyak terjadi pada indikator konsep perhitungan pH larutan penyangga pada penambahan sedikit asam atau basa sejumLah 4 soal yaitu dengan rata-rata 64,08%. Miskonsepsi larutan penyangga terjadi karena guru kurang menekankan materi konsep, khususnya pada indikator larutan penyangga pada kehidupan sehari-hari, bahasa buku teks kimia yang terlalu sulit, dan siswa sendiri yang kurang fokus saat proses pembelajaran. Misconceptions on buffer solution Abstract This study aims to determine the misconception on buffer solution, the percentage of misconceptions on each indicator, and the cause of the misconception of the student of SMA Negeri 2 Mataram.This research is a qualitative descriptive study involving 80 students of class XI of physics study (IPA) 4 and XI 5 of SMAN 2 Mataram as samples determined by purposive sampling. The instrument used to analyze the misconceptions of the buffer solution is two-tier instrument diagnostic multiple choice. The instrument is validated by expert judgment and empirical validation by 38 students of class XII physic study (IPA) 2 SMA Negeri 2 Mataram. The results of the data analysis showed that there is 47% misconceptions, 37% understand and as many as 16% do not understand concept. Misconceptions occurred in the calculation of the indicator concept pH buffer solution in the addition of a small amount of acid or base in an average of 64.08%. The misconception of the buffer solution occurred because the teachers did not emphasize the concept of matter, particularly on indicators of the buffer solution in eve…","author":[{"dropping-particle":"","family":"Nurhidayatullah","given":"N","non-dropping-particle":"","parse-names":false,"suffix":""},{"dropping-particle":"","family":"Prodjosantoso","given":"Anti Kolonial","non-dropping-particle":"","parse-names":false,"suffix":""}],"container-title":"Jurnal Inovasi Pendidikan IPA","id":"ITEM-1","issue":"1","issued":{"date-parts":[["2018"]]},"page":"41-51","title":"Miskonsepsi Materi Larutan Penyangga","type":"article-journal","volume":"4"},"uris":["http://www.mendeley.com/documents/?uuid=43527631-6303-48b8-8143-86bb4860bd81"]}],"mendeley":{"formattedCitation":"(Nurhidayatullah &amp; Prodjosantoso, 2018)","plainTextFormattedCitation":"(Nurhidayatullah &amp; Prodjosantoso, 2018)","previouslyFormattedCitation":"(Nurhidayatullah &amp; Prodjosantoso, 2018)"},"properties":{"noteIndex":0},"schema":"https://github.com/citation-style-language/schema/raw/master/csl-citation.json"}</w:instrText>
      </w:r>
      <w:r w:rsidR="00FE5520">
        <w:rPr>
          <w:rFonts w:ascii="Times New Roman" w:hAnsi="Times New Roman" w:cs="Times New Roman"/>
          <w:noProof/>
          <w:color w:val="0D0D0D"/>
          <w:kern w:val="1"/>
          <w:lang w:val="en-US"/>
        </w:rPr>
        <w:fldChar w:fldCharType="separate"/>
      </w:r>
      <w:r w:rsidR="00FE5520" w:rsidRPr="00FE5520">
        <w:rPr>
          <w:rFonts w:ascii="Times New Roman" w:hAnsi="Times New Roman" w:cs="Times New Roman"/>
          <w:noProof/>
          <w:color w:val="0D0D0D"/>
          <w:kern w:val="1"/>
          <w:lang w:val="en-US"/>
        </w:rPr>
        <w:t>(Nurhidayatullah &amp; Prodjosantoso, 2018)</w:t>
      </w:r>
      <w:r w:rsidR="00FE5520">
        <w:rPr>
          <w:rFonts w:ascii="Times New Roman" w:hAnsi="Times New Roman" w:cs="Times New Roman"/>
          <w:noProof/>
          <w:color w:val="0D0D0D"/>
          <w:kern w:val="1"/>
          <w:lang w:val="en-US"/>
        </w:rPr>
        <w:fldChar w:fldCharType="end"/>
      </w:r>
      <w:r w:rsidR="00FE5520">
        <w:rPr>
          <w:rFonts w:ascii="Times New Roman" w:hAnsi="Times New Roman" w:cs="Times New Roman"/>
          <w:noProof/>
          <w:color w:val="0D0D0D"/>
          <w:kern w:val="1"/>
          <w:lang w:val="en-US"/>
        </w:rPr>
        <w:t>.</w:t>
      </w:r>
      <w:r w:rsidR="00E56D72" w:rsidRPr="00E56D72">
        <w:rPr>
          <w:rFonts w:ascii="Times New Roman" w:hAnsi="Times New Roman" w:cs="Times New Roman"/>
          <w:noProof/>
          <w:color w:val="0D0D0D"/>
          <w:kern w:val="1"/>
          <w:lang w:val="en-US"/>
        </w:rPr>
        <w:t xml:space="preserve"> Setiap siswa memiliki penggambaran konsep sendiri. Penggambaran individu tentang sebuah konsep dikenal sebagai konsepsi. Sebelum memulai pembelajaran, siswa sudah memiliki konsep berdasarkan pengalaman dan pengetahuan yang mereka dapatkan dari lingkungan. Pengalaman dan pengetahuan yang di dapatkan dinyatakan dalam bentuk ide atau gagasan. Ide atau gagasan yang sudah dimiliki siswa sebelum mengikuti pembelajaran disebut prakonsepsi. Prakonsepsi disebut juga dengan konsep awal. Konsep awal yang dimiliki siswa biasanya didapatkan dari pengalaman dan pengamatan dalam kehidupan nyata. Jika pemahaman konsep siswa sudah kuat, maka siswa dapat mengembangkan dan memahami konsep yang lebih tinggi. Namun sering terjadi pemahaman konsep yang berbeda dengan konsep yang diterima secara ilmiah oleh siswa, seh</w:t>
      </w:r>
      <w:r w:rsidR="00201A8F">
        <w:rPr>
          <w:rFonts w:ascii="Times New Roman" w:hAnsi="Times New Roman" w:cs="Times New Roman"/>
          <w:noProof/>
          <w:color w:val="0D0D0D"/>
          <w:kern w:val="1"/>
          <w:lang w:val="en-US"/>
        </w:rPr>
        <w:t xml:space="preserve">ingga mengakibatkan miskonsepsi </w:t>
      </w:r>
      <w:r w:rsidR="00201A8F">
        <w:rPr>
          <w:rFonts w:ascii="Times New Roman" w:hAnsi="Times New Roman" w:cs="Times New Roman"/>
          <w:noProof/>
          <w:color w:val="0D0D0D"/>
          <w:kern w:val="1"/>
          <w:lang w:val="en-US"/>
        </w:rPr>
        <w:fldChar w:fldCharType="begin" w:fldLock="1"/>
      </w:r>
      <w:r w:rsidR="00933930">
        <w:rPr>
          <w:rFonts w:ascii="Times New Roman" w:hAnsi="Times New Roman" w:cs="Times New Roman"/>
          <w:noProof/>
          <w:color w:val="0D0D0D"/>
          <w:kern w:val="1"/>
          <w:lang w:val="en-US"/>
        </w:rPr>
        <w:instrText>ADDIN CSL_CITATION {"citationItems":[{"id":"ITEM-1","itemData":{"DOI":"10.31537/speed.v4i2.403","author":[{"dropping-particle":"","family":"Mukhlisa","given":"Nurul","non-dropping-particle":"","parse-names":false,"suffix":""}],"container-title":"Jurnal pendidi","id":"ITEM-1","issue":"2","issued":{"date-parts":[["2021"]]},"page":"66-76","title":"Miskonsepsi pada Peserta Didik","type":"article-journal","volume":"4"},"uris":["http://www.mendeley.com/documents/?uuid=e5cf21d7-1098-4648-bca4-abc93d4b868f"]}],"mendeley":{"formattedCitation":"(Mukhlisa, 2021)","plainTextFormattedCitation":"(Mukhlisa, 2021)","previouslyFormattedCitation":"(Mukhlisa, 2021)"},"properties":{"noteIndex":0},"schema":"https://github.com/citation-style-language/schema/raw/master/csl-citation.json"}</w:instrText>
      </w:r>
      <w:r w:rsidR="00201A8F">
        <w:rPr>
          <w:rFonts w:ascii="Times New Roman" w:hAnsi="Times New Roman" w:cs="Times New Roman"/>
          <w:noProof/>
          <w:color w:val="0D0D0D"/>
          <w:kern w:val="1"/>
          <w:lang w:val="en-US"/>
        </w:rPr>
        <w:fldChar w:fldCharType="separate"/>
      </w:r>
      <w:r w:rsidR="00201A8F" w:rsidRPr="00201A8F">
        <w:rPr>
          <w:rFonts w:ascii="Times New Roman" w:hAnsi="Times New Roman" w:cs="Times New Roman"/>
          <w:noProof/>
          <w:color w:val="0D0D0D"/>
          <w:kern w:val="1"/>
          <w:lang w:val="en-US"/>
        </w:rPr>
        <w:t>(Mukhlisa, 2021)</w:t>
      </w:r>
      <w:r w:rsidR="00201A8F">
        <w:rPr>
          <w:rFonts w:ascii="Times New Roman" w:hAnsi="Times New Roman" w:cs="Times New Roman"/>
          <w:noProof/>
          <w:color w:val="0D0D0D"/>
          <w:kern w:val="1"/>
          <w:lang w:val="en-US"/>
        </w:rPr>
        <w:fldChar w:fldCharType="end"/>
      </w:r>
      <w:r w:rsidR="00201A8F">
        <w:rPr>
          <w:rFonts w:ascii="Times New Roman" w:hAnsi="Times New Roman" w:cs="Times New Roman"/>
          <w:noProof/>
          <w:color w:val="0D0D0D"/>
          <w:kern w:val="1"/>
          <w:lang w:val="en-US"/>
        </w:rPr>
        <w:t>.</w:t>
      </w:r>
    </w:p>
    <w:p w:rsidR="00E56D72" w:rsidRPr="00E56D72" w:rsidRDefault="00E56D72" w:rsidP="00D1586E">
      <w:pPr>
        <w:widowControl w:val="0"/>
        <w:suppressAutoHyphens/>
        <w:spacing w:after="0"/>
        <w:ind w:firstLine="720"/>
        <w:jc w:val="both"/>
        <w:rPr>
          <w:rFonts w:ascii="Times New Roman" w:hAnsi="Times New Roman" w:cs="Times New Roman"/>
          <w:noProof/>
          <w:color w:val="0D0D0D"/>
          <w:kern w:val="1"/>
          <w:lang w:val="en-US"/>
        </w:rPr>
      </w:pPr>
      <w:r w:rsidRPr="00E56D72">
        <w:rPr>
          <w:rFonts w:ascii="Times New Roman" w:hAnsi="Times New Roman" w:cs="Times New Roman"/>
          <w:noProof/>
          <w:color w:val="0D0D0D"/>
          <w:kern w:val="1"/>
          <w:lang w:val="en-US"/>
        </w:rPr>
        <w:t>Miskonsepsi merupakan suatu pemahaman konsep yang menyimpang atau dapat diartikan sebagai pemahaman yang dimiliki seseorang belum sesuai dengan penafsiran ilmiah atau penjelasan dari para ilmuwan</w:t>
      </w:r>
      <w:r w:rsidR="00C7091A">
        <w:rPr>
          <w:rFonts w:ascii="Times New Roman" w:hAnsi="Times New Roman" w:cs="Times New Roman"/>
          <w:noProof/>
          <w:color w:val="0D0D0D"/>
          <w:kern w:val="1"/>
          <w:lang w:val="en-US"/>
        </w:rPr>
        <w:t xml:space="preserve"> </w:t>
      </w:r>
      <w:r w:rsidR="00C7091A">
        <w:rPr>
          <w:rFonts w:ascii="Times New Roman" w:hAnsi="Times New Roman" w:cs="Times New Roman"/>
          <w:noProof/>
          <w:color w:val="0D0D0D"/>
          <w:kern w:val="1"/>
          <w:lang w:val="en-US"/>
        </w:rPr>
        <w:fldChar w:fldCharType="begin" w:fldLock="1"/>
      </w:r>
      <w:r w:rsidR="00933930">
        <w:rPr>
          <w:rFonts w:ascii="Times New Roman" w:hAnsi="Times New Roman" w:cs="Times New Roman"/>
          <w:noProof/>
          <w:color w:val="0D0D0D"/>
          <w:kern w:val="1"/>
          <w:lang w:val="en-US"/>
        </w:rPr>
        <w:instrText>ADDIN CSL_CITATION {"citationItems":[{"id":"ITEM-1","itemData":{"author":[{"dropping-particle":"","family":"Dewi","given":"Nana Pramawati","non-dropping-particle":"","parse-names":false,"suffix":""},{"dropping-particle":"","family":"Purnomo","given":"Aris Rudi","non-dropping-particle":"","parse-names":false,"suffix":""}],"container-title":"Jurnal Pendidikan Sains","id":"ITEM-1","issue":"3","issued":{"date-parts":[["2021"]]},"page":"422-428","title":"Analisis Miskonsepsi Peserta Didik pada Materi Sistem Pernapasan Manusia","type":"article-journal","volume":"9"},"uris":["http://www.mendeley.com/documents/?uuid=aec2047d-4fd5-4c04-8fc2-e79b53492d55"]}],"mendeley":{"formattedCitation":"(Dewi &amp; Purnomo, 2021)","plainTextFormattedCitation":"(Dewi &amp; Purnomo, 2021)","previouslyFormattedCitation":"(Dewi &amp; Purnomo, 2021)"},"properties":{"noteIndex":0},"schema":"https://github.com/citation-style-language/schema/raw/master/csl-citation.json"}</w:instrText>
      </w:r>
      <w:r w:rsidR="00C7091A">
        <w:rPr>
          <w:rFonts w:ascii="Times New Roman" w:hAnsi="Times New Roman" w:cs="Times New Roman"/>
          <w:noProof/>
          <w:color w:val="0D0D0D"/>
          <w:kern w:val="1"/>
          <w:lang w:val="en-US"/>
        </w:rPr>
        <w:fldChar w:fldCharType="separate"/>
      </w:r>
      <w:r w:rsidR="00C7091A" w:rsidRPr="00C7091A">
        <w:rPr>
          <w:rFonts w:ascii="Times New Roman" w:hAnsi="Times New Roman" w:cs="Times New Roman"/>
          <w:noProof/>
          <w:color w:val="0D0D0D"/>
          <w:kern w:val="1"/>
          <w:lang w:val="en-US"/>
        </w:rPr>
        <w:t>(Dewi &amp; Purnomo, 2021)</w:t>
      </w:r>
      <w:r w:rsidR="00C7091A">
        <w:rPr>
          <w:rFonts w:ascii="Times New Roman" w:hAnsi="Times New Roman" w:cs="Times New Roman"/>
          <w:noProof/>
          <w:color w:val="0D0D0D"/>
          <w:kern w:val="1"/>
          <w:lang w:val="en-US"/>
        </w:rPr>
        <w:fldChar w:fldCharType="end"/>
      </w:r>
      <w:r w:rsidRPr="00E56D72">
        <w:rPr>
          <w:rFonts w:ascii="Times New Roman" w:hAnsi="Times New Roman" w:cs="Times New Roman"/>
          <w:noProof/>
          <w:color w:val="0D0D0D"/>
          <w:kern w:val="1"/>
          <w:lang w:val="en-US"/>
        </w:rPr>
        <w:t xml:space="preserve">. </w:t>
      </w:r>
      <w:r w:rsidR="00FE5520">
        <w:rPr>
          <w:rFonts w:ascii="Times New Roman" w:hAnsi="Times New Roman" w:cs="Times New Roman"/>
          <w:noProof/>
          <w:color w:val="0D0D0D"/>
          <w:kern w:val="1"/>
          <w:lang w:val="en-US"/>
        </w:rPr>
        <w:t xml:space="preserve">Miskonsepsi terjadi seiring berlangsungnya proses pembelajaran </w:t>
      </w:r>
      <w:r w:rsidR="00FE5520">
        <w:rPr>
          <w:rFonts w:ascii="Times New Roman" w:hAnsi="Times New Roman" w:cs="Times New Roman"/>
          <w:noProof/>
          <w:color w:val="0D0D0D"/>
          <w:kern w:val="1"/>
          <w:lang w:val="en-US"/>
        </w:rPr>
        <w:fldChar w:fldCharType="begin" w:fldLock="1"/>
      </w:r>
      <w:r w:rsidR="00FE5520">
        <w:rPr>
          <w:rFonts w:ascii="Times New Roman" w:hAnsi="Times New Roman" w:cs="Times New Roman"/>
          <w:noProof/>
          <w:color w:val="0D0D0D"/>
          <w:kern w:val="1"/>
          <w:lang w:val="en-US"/>
        </w:rPr>
        <w:instrText>ADDIN CSL_CITATION {"citationItems":[{"id":"ITEM-1","itemData":{"DOI":"10.24252/jb.v8i2.16320","ISSN":"2354-9106","abstract":"Penelitian ini bertujuan untuk mengetahui kualitas soal buatan guru Biologi ditinjau dari tingkat kesukaran dan daya pembeda soal dan mengetahui kualitas soal dalam mengukur kemampuan berpikir tingkat tinggi siswa. Sampel pada penelitian berjumlah 36 siswa SMAN 10 Gowa. Teknik pengumpulan adalah dokumentasi, dengan menghimpun semua soal ulangan harian mata pelajaran Biologi, kunci jawaban dan nilai hasil jawaban siswa. Instrumen yang digunakan pada penelitian ini adalah instrument telaah soal Higher Order Thinking Skills (HOTS) adaptasi dari Modul Pembuatan soal HOTS yang diterbitkan oleh Dinas Pendidikan dan Kebudayaan. Data penelitian ini dianalisis secara kuantitatif dan kualitatif. Berdasarkan hasil analisis secara kuantitatif dapat diketahui bahwa tingkat kesukaran soal uraian yang digunakan pada ulangan harian dikategorikan cukup baik, sedangkan untuk soal pilihan ganda dikategorikan baik. Kualitas butir soal ditinjau dari daya pembeda baik soal uraian maupun soal pilihan ganda dikategorikan kurang baik. Hasil analisis secara kualitatif diperoleh bahwa tidak ada soal yang dikategorikan soal HOTS, tetapi semua soal memiliki konstruksi dan penggunaan bahasa dikategorikan sangat baik. Temuan penelitian ini menunjukkan bahwa guru-guru masih perlu diberikan pendampingan dan penguatan dalam menyusun soal-soal yang sifatnya HOTS.","author":[{"dropping-particle":"","family":"Alonemarera","given":"A.S.","non-dropping-particle":"","parse-names":false,"suffix":""}],"container-title":"Jurnal Biotek","id":"ITEM-1","issue":"2","issued":{"date-parts":[["2020"]]},"page":"109","title":"Identifikasi Miskonsepsi Mahasiswa Pendidikan Biologi pada Materi Genetika Menggunakan Certainty of Response Indeks (Cri)","type":"article-journal","volume":"8"},"uris":["http://www.mendeley.com/documents/?uuid=3ef9340c-84d4-4978-a8c5-24471ad495bb"]}],"mendeley":{"formattedCitation":"(Alonemarera, 2020)","plainTextFormattedCitation":"(Alonemarera, 2020)","previouslyFormattedCitation":"(Alonemarera, 2020)"},"properties":{"noteIndex":0},"schema":"https://github.com/citation-style-language/schema/raw/master/csl-citation.json"}</w:instrText>
      </w:r>
      <w:r w:rsidR="00FE5520">
        <w:rPr>
          <w:rFonts w:ascii="Times New Roman" w:hAnsi="Times New Roman" w:cs="Times New Roman"/>
          <w:noProof/>
          <w:color w:val="0D0D0D"/>
          <w:kern w:val="1"/>
          <w:lang w:val="en-US"/>
        </w:rPr>
        <w:fldChar w:fldCharType="separate"/>
      </w:r>
      <w:r w:rsidR="00FE5520" w:rsidRPr="00FE5520">
        <w:rPr>
          <w:rFonts w:ascii="Times New Roman" w:hAnsi="Times New Roman" w:cs="Times New Roman"/>
          <w:noProof/>
          <w:color w:val="0D0D0D"/>
          <w:kern w:val="1"/>
          <w:lang w:val="en-US"/>
        </w:rPr>
        <w:t>(Alonemarera, 2020)</w:t>
      </w:r>
      <w:r w:rsidR="00FE5520">
        <w:rPr>
          <w:rFonts w:ascii="Times New Roman" w:hAnsi="Times New Roman" w:cs="Times New Roman"/>
          <w:noProof/>
          <w:color w:val="0D0D0D"/>
          <w:kern w:val="1"/>
          <w:lang w:val="en-US"/>
        </w:rPr>
        <w:fldChar w:fldCharType="end"/>
      </w:r>
      <w:r w:rsidR="00FE5520">
        <w:rPr>
          <w:rFonts w:ascii="Times New Roman" w:hAnsi="Times New Roman" w:cs="Times New Roman"/>
          <w:noProof/>
          <w:color w:val="0D0D0D"/>
          <w:kern w:val="1"/>
          <w:lang w:val="en-US"/>
        </w:rPr>
        <w:t xml:space="preserve">. </w:t>
      </w:r>
      <w:r w:rsidRPr="00E56D72">
        <w:rPr>
          <w:rFonts w:ascii="Times New Roman" w:hAnsi="Times New Roman" w:cs="Times New Roman"/>
          <w:noProof/>
          <w:color w:val="0D0D0D"/>
          <w:kern w:val="1"/>
          <w:lang w:val="en-US"/>
        </w:rPr>
        <w:t xml:space="preserve">Siswa yang mengalami miskonsepsi berbeda dengan siswa yang tidak paham konsep. Siswa yang mengalami miskonsepsi cenderung yakin dengan pemahaman yang dia miliki terkait konsep tertentu meskipun pemahaman tersebut sebenarnya tidak sesuai dengan konsep yang benar, sedangkan siswa yang tidak paham konsep cenderung tidak memiliki pegangan atau pengetahuan dasar apapun terkait konsep yang dipelajarinya. </w:t>
      </w:r>
      <w:r w:rsidRPr="00E56D72">
        <w:rPr>
          <w:rFonts w:ascii="Times New Roman" w:hAnsi="Times New Roman" w:cs="Times New Roman"/>
          <w:noProof/>
          <w:color w:val="0D0D0D"/>
          <w:kern w:val="1"/>
          <w:lang w:val="en-US"/>
        </w:rPr>
        <w:lastRenderedPageBreak/>
        <w:t xml:space="preserve">Adapun bentuk miskonsepsi dapat berupa kesalahan konsep awal, kesalahan dalam menghubungkan berbagai konsep, dan gagasan yang salah. </w:t>
      </w:r>
    </w:p>
    <w:p w:rsidR="00E56D72" w:rsidRPr="00E56D72" w:rsidRDefault="00E56D72" w:rsidP="00D1586E">
      <w:pPr>
        <w:widowControl w:val="0"/>
        <w:suppressAutoHyphens/>
        <w:spacing w:after="0"/>
        <w:jc w:val="both"/>
        <w:rPr>
          <w:rFonts w:ascii="Times New Roman" w:hAnsi="Times New Roman" w:cs="Times New Roman"/>
          <w:noProof/>
          <w:color w:val="0D0D0D"/>
          <w:kern w:val="1"/>
          <w:lang w:val="en-US"/>
        </w:rPr>
      </w:pPr>
      <w:r w:rsidRPr="00E56D72">
        <w:rPr>
          <w:rFonts w:ascii="Times New Roman" w:hAnsi="Times New Roman" w:cs="Times New Roman"/>
          <w:noProof/>
          <w:color w:val="0D0D0D"/>
          <w:kern w:val="1"/>
          <w:lang w:val="en-US"/>
        </w:rPr>
        <w:tab/>
        <w:t>Miskonsepsi bukan masalah</w:t>
      </w:r>
      <w:r w:rsidR="00144A3D">
        <w:rPr>
          <w:rFonts w:ascii="Times New Roman" w:hAnsi="Times New Roman" w:cs="Times New Roman"/>
          <w:noProof/>
          <w:color w:val="0D0D0D"/>
          <w:kern w:val="1"/>
          <w:lang w:val="en-US"/>
        </w:rPr>
        <w:t xml:space="preserve"> sederhana dan mudah diabaikan </w:t>
      </w:r>
      <w:r w:rsidR="00144A3D">
        <w:rPr>
          <w:rFonts w:ascii="Times New Roman" w:hAnsi="Times New Roman" w:cs="Times New Roman"/>
          <w:noProof/>
          <w:color w:val="0D0D0D"/>
          <w:kern w:val="1"/>
          <w:lang w:val="en-US"/>
        </w:rPr>
        <w:fldChar w:fldCharType="begin" w:fldLock="1"/>
      </w:r>
      <w:r w:rsidR="00144A3D">
        <w:rPr>
          <w:rFonts w:ascii="Times New Roman" w:hAnsi="Times New Roman" w:cs="Times New Roman"/>
          <w:noProof/>
          <w:color w:val="0D0D0D"/>
          <w:kern w:val="1"/>
          <w:lang w:val="en-US"/>
        </w:rPr>
        <w:instrText>ADDIN CSL_CITATION {"citationItems":[{"id":"ITEM-1","itemData":{"author":[{"dropping-particle":"","family":"Eka","given":"","non-dropping-particle":"","parse-names":false,"suffix":""}],"id":"ITEM-1","issued":{"date-parts":[["2013"]]},"number-of-pages":"1-82","publisher":"CV Budi Utama","publisher-place":"Yogyakarta","title":"Miskonsepsi dalam Pelajaran IPA di Sekolah Dasar","type":"book"},"uris":["http://www.mendeley.com/documents/?uuid=43a175cd-a49f-4161-8ab1-26dfcc4c5817"]}],"mendeley":{"formattedCitation":"(Eka, 2013)","plainTextFormattedCitation":"(Eka, 2013)","previouslyFormattedCitation":"(Eka, 2013)"},"properties":{"noteIndex":0},"schema":"https://github.com/citation-style-language/schema/raw/master/csl-citation.json"}</w:instrText>
      </w:r>
      <w:r w:rsidR="00144A3D">
        <w:rPr>
          <w:rFonts w:ascii="Times New Roman" w:hAnsi="Times New Roman" w:cs="Times New Roman"/>
          <w:noProof/>
          <w:color w:val="0D0D0D"/>
          <w:kern w:val="1"/>
          <w:lang w:val="en-US"/>
        </w:rPr>
        <w:fldChar w:fldCharType="separate"/>
      </w:r>
      <w:r w:rsidR="00144A3D" w:rsidRPr="00144A3D">
        <w:rPr>
          <w:rFonts w:ascii="Times New Roman" w:hAnsi="Times New Roman" w:cs="Times New Roman"/>
          <w:noProof/>
          <w:color w:val="0D0D0D"/>
          <w:kern w:val="1"/>
          <w:lang w:val="en-US"/>
        </w:rPr>
        <w:t>(Eka, 2013)</w:t>
      </w:r>
      <w:r w:rsidR="00144A3D">
        <w:rPr>
          <w:rFonts w:ascii="Times New Roman" w:hAnsi="Times New Roman" w:cs="Times New Roman"/>
          <w:noProof/>
          <w:color w:val="0D0D0D"/>
          <w:kern w:val="1"/>
          <w:lang w:val="en-US"/>
        </w:rPr>
        <w:fldChar w:fldCharType="end"/>
      </w:r>
      <w:r w:rsidR="00144A3D">
        <w:rPr>
          <w:rFonts w:ascii="Times New Roman" w:hAnsi="Times New Roman" w:cs="Times New Roman"/>
          <w:noProof/>
          <w:color w:val="0D0D0D"/>
          <w:kern w:val="1"/>
          <w:lang w:val="en-US"/>
        </w:rPr>
        <w:t xml:space="preserve">. </w:t>
      </w:r>
      <w:r w:rsidRPr="00770AD3">
        <w:rPr>
          <w:rFonts w:ascii="Times New Roman" w:hAnsi="Times New Roman" w:cs="Times New Roman"/>
          <w:noProof/>
          <w:kern w:val="1"/>
          <w:lang w:val="en-US"/>
        </w:rPr>
        <w:t>Dalam pembelajaran IPA terlihat bahwa miskonsepsi menjadi kendala bag</w:t>
      </w:r>
      <w:r w:rsidR="00843667" w:rsidRPr="00770AD3">
        <w:rPr>
          <w:rFonts w:ascii="Times New Roman" w:hAnsi="Times New Roman" w:cs="Times New Roman"/>
          <w:noProof/>
          <w:kern w:val="1"/>
          <w:lang w:val="en-US"/>
        </w:rPr>
        <w:t>i siswa untuk</w:t>
      </w:r>
      <w:r w:rsidRPr="00770AD3">
        <w:rPr>
          <w:rFonts w:ascii="Times New Roman" w:hAnsi="Times New Roman" w:cs="Times New Roman"/>
          <w:noProof/>
          <w:kern w:val="1"/>
          <w:lang w:val="en-US"/>
        </w:rPr>
        <w:t xml:space="preserve"> memahami informas</w:t>
      </w:r>
      <w:r w:rsidR="00923E0F" w:rsidRPr="00770AD3">
        <w:rPr>
          <w:rFonts w:ascii="Times New Roman" w:hAnsi="Times New Roman" w:cs="Times New Roman"/>
          <w:noProof/>
          <w:kern w:val="1"/>
          <w:lang w:val="en-US"/>
        </w:rPr>
        <w:t xml:space="preserve">i baru </w:t>
      </w:r>
      <w:r w:rsidR="00923E0F">
        <w:rPr>
          <w:rFonts w:ascii="Times New Roman" w:hAnsi="Times New Roman" w:cs="Times New Roman"/>
          <w:noProof/>
          <w:color w:val="0D0D0D"/>
          <w:kern w:val="1"/>
          <w:lang w:val="en-US"/>
        </w:rPr>
        <w:fldChar w:fldCharType="begin" w:fldLock="1"/>
      </w:r>
      <w:r w:rsidR="00144A3D">
        <w:rPr>
          <w:rFonts w:ascii="Times New Roman" w:hAnsi="Times New Roman" w:cs="Times New Roman"/>
          <w:noProof/>
          <w:color w:val="0D0D0D"/>
          <w:kern w:val="1"/>
          <w:lang w:val="en-US"/>
        </w:rPr>
        <w:instrText>ADDIN CSL_CITATION {"citationItems":[{"id":"ITEM-1","itemData":{"abstract":"Penelitian ini bertujuan untuk mengetahui hasil analisis miskonsepsi peserta didik pada materi fotosintesis menggunakan instrumen four tier diagnostic test di kelas XII IPA SMAN 2 Singaparna Tahun Ajaran 2019/2020. Materi fotosintesis merupakan konsep abstrak dan dianggap sulit dipahami peserta didik, materi yang dianggap sulit ini memungkinkan terjadinya miskonsepsi. Four tier diagnostic test merupakan salah satu tes diagnostik yang dapat digunakan untuk mengetahui miskonsepsi peserta didik. Penelitian ini menggunakan metode deskriptif kualitatif. Instrumen four tier diagnostic test ini diberikan kepada subjek penelitian yang terdiri atas 40 peserta didik dan wawancara diagnostik dilakukan pada peserta didik yang sudah teridentifikasi miskonsepsi untuk mengetahui penyebab miskonsepsi. Berdasarkan penelitian yang telah dilakukan, diperoleh bahwa miskonsepsi peserta didik pada materi fotosintesis ditemukan dengan persentase sebesar 25.75% dengan kategori rendah dan penyebab miskonsepsi ini berasal dari kurangnya kemampuan peserta didik, prakonsepsi yang salah, dan intuisi yang salah.","author":[{"dropping-particle":"","family":"Ismi","given":"Winda","non-dropping-particle":"","parse-names":false,"suffix":""},{"dropping-particle":"","family":"Suharsono","given":"","non-dropping-particle":"","parse-names":false,"suffix":""},{"dropping-particle":"","family":"Ardiansyah","given":"Ryan","non-dropping-particle":"","parse-names":false,"suffix":""}],"container-title":"Jurnal Pembelajaran Biologi : Kajian Biologi dan Pembelajarannya","id":"ITEM-1","issue":"2","issued":{"date-parts":[["2020"]]},"page":"66-71","title":"Analisis Miskonsepsi Siswa Pada Materi Fotosintesis Menggunakan Instrumen Four Tier Diagnostic Test","type":"article-journal","volume":"7"},"uris":["http://www.mendeley.com/documents/?uuid=ebe90942-0e04-4b1b-8cdb-06d47e5f5282"]}],"mendeley":{"formattedCitation":"(Ismi et al., 2020)","plainTextFormattedCitation":"(Ismi et al., 2020)","previouslyFormattedCitation":"(Ismi et al., 2020)"},"properties":{"noteIndex":0},"schema":"https://github.com/citation-style-language/schema/raw/master/csl-citation.json"}</w:instrText>
      </w:r>
      <w:r w:rsidR="00923E0F">
        <w:rPr>
          <w:rFonts w:ascii="Times New Roman" w:hAnsi="Times New Roman" w:cs="Times New Roman"/>
          <w:noProof/>
          <w:color w:val="0D0D0D"/>
          <w:kern w:val="1"/>
          <w:lang w:val="en-US"/>
        </w:rPr>
        <w:fldChar w:fldCharType="separate"/>
      </w:r>
      <w:r w:rsidR="00923E0F" w:rsidRPr="00923E0F">
        <w:rPr>
          <w:rFonts w:ascii="Times New Roman" w:hAnsi="Times New Roman" w:cs="Times New Roman"/>
          <w:noProof/>
          <w:color w:val="0D0D0D"/>
          <w:kern w:val="1"/>
          <w:lang w:val="en-US"/>
        </w:rPr>
        <w:t>(Ismi et al., 2020)</w:t>
      </w:r>
      <w:r w:rsidR="00923E0F">
        <w:rPr>
          <w:rFonts w:ascii="Times New Roman" w:hAnsi="Times New Roman" w:cs="Times New Roman"/>
          <w:noProof/>
          <w:color w:val="0D0D0D"/>
          <w:kern w:val="1"/>
          <w:lang w:val="en-US"/>
        </w:rPr>
        <w:fldChar w:fldCharType="end"/>
      </w:r>
      <w:r w:rsidR="00923E0F">
        <w:rPr>
          <w:rFonts w:ascii="Times New Roman" w:hAnsi="Times New Roman" w:cs="Times New Roman"/>
          <w:noProof/>
          <w:color w:val="0D0D0D"/>
          <w:kern w:val="1"/>
          <w:lang w:val="en-US"/>
        </w:rPr>
        <w:t xml:space="preserve">. </w:t>
      </w:r>
      <w:r w:rsidRPr="00E56D72">
        <w:rPr>
          <w:rFonts w:ascii="Times New Roman" w:hAnsi="Times New Roman" w:cs="Times New Roman"/>
          <w:noProof/>
          <w:color w:val="0D0D0D"/>
          <w:kern w:val="1"/>
          <w:lang w:val="en-US"/>
        </w:rPr>
        <w:t>Pene</w:t>
      </w:r>
      <w:r w:rsidR="0047526D">
        <w:rPr>
          <w:rFonts w:ascii="Times New Roman" w:hAnsi="Times New Roman" w:cs="Times New Roman"/>
          <w:noProof/>
          <w:color w:val="0D0D0D"/>
          <w:kern w:val="1"/>
          <w:lang w:val="en-US"/>
        </w:rPr>
        <w:t>litian tentang miskonsepsi</w:t>
      </w:r>
      <w:r w:rsidRPr="00E56D72">
        <w:rPr>
          <w:rFonts w:ascii="Times New Roman" w:hAnsi="Times New Roman" w:cs="Times New Roman"/>
          <w:noProof/>
          <w:color w:val="0D0D0D"/>
          <w:kern w:val="1"/>
          <w:lang w:val="en-US"/>
        </w:rPr>
        <w:t xml:space="preserve"> menunjukkan bahwa siswa membutuhkan waktu tertentu untuk </w:t>
      </w:r>
      <w:r w:rsidR="00C7091A">
        <w:rPr>
          <w:rFonts w:ascii="Times New Roman" w:hAnsi="Times New Roman" w:cs="Times New Roman"/>
          <w:noProof/>
          <w:color w:val="0D0D0D"/>
          <w:kern w:val="1"/>
          <w:lang w:val="en-US"/>
        </w:rPr>
        <w:t xml:space="preserve">menghilangkan konsep yang salah </w:t>
      </w:r>
      <w:r w:rsidR="00C7091A">
        <w:rPr>
          <w:rFonts w:ascii="Times New Roman" w:hAnsi="Times New Roman" w:cs="Times New Roman"/>
          <w:noProof/>
          <w:color w:val="0D0D0D"/>
          <w:kern w:val="1"/>
          <w:lang w:val="en-US"/>
        </w:rPr>
        <w:fldChar w:fldCharType="begin" w:fldLock="1"/>
      </w:r>
      <w:r w:rsidR="00C7091A">
        <w:rPr>
          <w:rFonts w:ascii="Times New Roman" w:hAnsi="Times New Roman" w:cs="Times New Roman"/>
          <w:noProof/>
          <w:color w:val="0D0D0D"/>
          <w:kern w:val="1"/>
          <w:lang w:val="en-US"/>
        </w:rPr>
        <w:instrText>ADDIN CSL_CITATION {"citationItems":[{"id":"ITEM-1","itemData":{"DOI":"10.5430/wje.v10n3p148","ISSN":"1925-0746","abstract":"Information that is different from scientific knowledge, consistent and resistant to change, can be expressed as misconceptions. Misconceptions are one of the critical factors that prevent students from understanding in Biology education. This study was conducted in Kosovo with high school 12th-grade students of three different ethnic origins. It is aimed to determine the misconceptions that students have about “Digestive System in Human” comparatively. The study was carried out with 150 12th grade students in Kosovo in the 2016/2017 academic year. The research was carried out with qualitative research techniques as a data collection tool consisting of student drawings and explanations, and true/false items used. A descriptive analysis made. The findings showed that the students had many misconceptions about the human digestive system. Some Turkish students have drawn the digestive system with the kidney and intestine compared to other ethnic groups. Albanian and Bosnian students generally draw the digestive system after the stomach for separate solids for liquids. This misconception may be related to the concept of image (prima de perception) (Bachelard, 1938). Also, cultural misconceptions stemming from language encountered. Bosnian students use the concept of \"boiling\" instead of \"digestion\".","author":[{"dropping-particle":"","family":"Çuçin","given":"Arzu","non-dropping-particle":"","parse-names":false,"suffix":""},{"dropping-particle":"","family":"Özgür","given":"Sami","non-dropping-particle":"","parse-names":false,"suffix":""},{"dropping-particle":"","family":"Güngör Cabbar","given":"Burcu","non-dropping-particle":"","parse-names":false,"suffix":""}],"container-title":"World Journal of Education","id":"ITEM-1","issue":"3","issued":{"date-parts":[["2020"]]},"page":"148","title":"Comparison of Misconceptions About Human Digestive System of Turkish, Albanian and Bosnian 12th Grade High School Students","type":"article-journal","volume":"10"},"uris":["http://www.mendeley.com/documents/?uuid=d480131e-27c7-43b5-8664-cd84e9f42b98"]}],"mendeley":{"formattedCitation":"(Çuçin et al., 2020)","plainTextFormattedCitation":"(Çuçin et al., 2020)","previouslyFormattedCitation":"(Çuçin et al., 2020)"},"properties":{"noteIndex":0},"schema":"https://github.com/citation-style-language/schema/raw/master/csl-citation.json"}</w:instrText>
      </w:r>
      <w:r w:rsidR="00C7091A">
        <w:rPr>
          <w:rFonts w:ascii="Times New Roman" w:hAnsi="Times New Roman" w:cs="Times New Roman"/>
          <w:noProof/>
          <w:color w:val="0D0D0D"/>
          <w:kern w:val="1"/>
          <w:lang w:val="en-US"/>
        </w:rPr>
        <w:fldChar w:fldCharType="separate"/>
      </w:r>
      <w:r w:rsidR="00C7091A" w:rsidRPr="00C7091A">
        <w:rPr>
          <w:rFonts w:ascii="Times New Roman" w:hAnsi="Times New Roman" w:cs="Times New Roman"/>
          <w:noProof/>
          <w:color w:val="0D0D0D"/>
          <w:kern w:val="1"/>
          <w:lang w:val="en-US"/>
        </w:rPr>
        <w:t>(Çuçin et al., 2020)</w:t>
      </w:r>
      <w:r w:rsidR="00C7091A">
        <w:rPr>
          <w:rFonts w:ascii="Times New Roman" w:hAnsi="Times New Roman" w:cs="Times New Roman"/>
          <w:noProof/>
          <w:color w:val="0D0D0D"/>
          <w:kern w:val="1"/>
          <w:lang w:val="en-US"/>
        </w:rPr>
        <w:fldChar w:fldCharType="end"/>
      </w:r>
      <w:r w:rsidR="00C7091A">
        <w:rPr>
          <w:rFonts w:ascii="Times New Roman" w:hAnsi="Times New Roman" w:cs="Times New Roman"/>
          <w:noProof/>
          <w:color w:val="0D0D0D"/>
          <w:kern w:val="1"/>
          <w:lang w:val="en-US"/>
        </w:rPr>
        <w:t>.</w:t>
      </w:r>
      <w:r w:rsidRPr="00E56D72">
        <w:rPr>
          <w:rFonts w:ascii="Times New Roman" w:hAnsi="Times New Roman" w:cs="Times New Roman"/>
          <w:noProof/>
          <w:color w:val="0D0D0D"/>
          <w:kern w:val="1"/>
          <w:lang w:val="en-US"/>
        </w:rPr>
        <w:t xml:space="preserve"> Suatu faktor yang menghambat proses penerimaan dan asimilasi pengetahuan-pengetahuan dalam diri peserta didik adalah miskonsepsi. Miskonsepsi berbahaya karena memberikan pemikiran yang salah dalam mengetahui konsep, sehingga terjadi hambatan antara konsep salah yang telah dipelajari dengan konsep benar yang sedang dipelajari </w:t>
      </w:r>
      <w:r w:rsidRPr="00E56D72">
        <w:rPr>
          <w:rFonts w:ascii="Times New Roman" w:hAnsi="Times New Roman" w:cs="Times New Roman"/>
          <w:noProof/>
          <w:color w:val="0D0D0D"/>
          <w:kern w:val="1"/>
          <w:lang w:val="en-US"/>
        </w:rPr>
        <w:fldChar w:fldCharType="begin" w:fldLock="1"/>
      </w:r>
      <w:r w:rsidRPr="00E56D72">
        <w:rPr>
          <w:rFonts w:ascii="Times New Roman" w:hAnsi="Times New Roman" w:cs="Times New Roman"/>
          <w:noProof/>
          <w:color w:val="0D0D0D"/>
          <w:kern w:val="1"/>
          <w:lang w:val="en-US"/>
        </w:rPr>
        <w:instrText>ADDIN CSL_CITATION {"citationItems":[{"id":"ITEM-1","itemData":{"author":[{"dropping-particle":"","family":"Harahap","given":"Fahry","non-dropping-particle":"","parse-names":false,"suffix":""},{"dropping-particle":"","family":"Ristiono","given":"","non-dropping-particle":"","parse-names":false,"suffix":""}],"container-title":"Atrium Pendidikan Biologi","id":"ITEM-1","issued":{"date-parts":[["2019"]]},"page":"84-95","title":"Identifikasi Miskonsepsi Peserta Didik SMP Negeri 15 Padang tentang Materi Sistem Pencernaan Makanan pada Manusia Menggunakan Tes Diagnostik Two Tier Multiple Choice","type":"article-journal"},"uris":["http://www.mendeley.com/documents/?uuid=e82be03b-e412-4141-9206-f4e0dec44373"]}],"mendeley":{"formattedCitation":"(Harahap &amp; Ristiono, 2019)","plainTextFormattedCitation":"(Harahap &amp; Ristiono, 2019)","previouslyFormattedCitation":"(Harahap &amp; Ristiono, 2019)"},"properties":{"noteIndex":0},"schema":"https://github.com/citation-style-language/schema/raw/master/csl-citation.json"}</w:instrText>
      </w:r>
      <w:r w:rsidRPr="00E56D72">
        <w:rPr>
          <w:rFonts w:ascii="Times New Roman" w:hAnsi="Times New Roman" w:cs="Times New Roman"/>
          <w:noProof/>
          <w:color w:val="0D0D0D"/>
          <w:kern w:val="1"/>
          <w:lang w:val="en-US"/>
        </w:rPr>
        <w:fldChar w:fldCharType="separate"/>
      </w:r>
      <w:r w:rsidRPr="00E56D72">
        <w:rPr>
          <w:rFonts w:ascii="Times New Roman" w:hAnsi="Times New Roman" w:cs="Times New Roman"/>
          <w:noProof/>
          <w:color w:val="0D0D0D"/>
          <w:kern w:val="1"/>
          <w:lang w:val="en-US"/>
        </w:rPr>
        <w:t>(Harahap &amp; Ristiono, 2019)</w:t>
      </w:r>
      <w:r w:rsidRPr="00E56D72">
        <w:rPr>
          <w:rFonts w:ascii="Times New Roman" w:hAnsi="Times New Roman" w:cs="Times New Roman"/>
          <w:noProof/>
          <w:color w:val="0D0D0D"/>
          <w:kern w:val="1"/>
          <w:lang w:val="en-US"/>
        </w:rPr>
        <w:fldChar w:fldCharType="end"/>
      </w:r>
      <w:r w:rsidRPr="00E56D72">
        <w:rPr>
          <w:rFonts w:ascii="Times New Roman" w:hAnsi="Times New Roman" w:cs="Times New Roman"/>
          <w:noProof/>
          <w:color w:val="0D0D0D"/>
          <w:kern w:val="1"/>
          <w:lang w:val="en-US"/>
        </w:rPr>
        <w:t>. Miskonsepsi harus segera diatasi agar siswa dapat belajar konsep ilmiah secara efektif. Apabila miskonsepsi tidak segera diide</w:t>
      </w:r>
      <w:r w:rsidR="004A0584">
        <w:rPr>
          <w:rFonts w:ascii="Times New Roman" w:hAnsi="Times New Roman" w:cs="Times New Roman"/>
          <w:noProof/>
          <w:color w:val="0D0D0D"/>
          <w:kern w:val="1"/>
          <w:lang w:val="en-US"/>
        </w:rPr>
        <w:t xml:space="preserve">ntifikasi maka </w:t>
      </w:r>
      <w:r w:rsidRPr="00E56D72">
        <w:rPr>
          <w:rFonts w:ascii="Times New Roman" w:hAnsi="Times New Roman" w:cs="Times New Roman"/>
          <w:noProof/>
          <w:color w:val="0D0D0D"/>
          <w:kern w:val="1"/>
          <w:lang w:val="en-US"/>
        </w:rPr>
        <w:t>akan menghambat penguasaan konsep-konsep selanjutnya.</w:t>
      </w:r>
      <w:r w:rsidR="00CB72B2">
        <w:rPr>
          <w:rFonts w:ascii="Times New Roman" w:hAnsi="Times New Roman" w:cs="Times New Roman"/>
          <w:noProof/>
          <w:color w:val="0D0D0D"/>
          <w:kern w:val="1"/>
          <w:lang w:val="en-US"/>
        </w:rPr>
        <w:t xml:space="preserve"> </w:t>
      </w:r>
      <w:r w:rsidR="00CB72B2" w:rsidRPr="00CB72B2">
        <w:rPr>
          <w:rFonts w:ascii="Times New Roman" w:hAnsi="Times New Roman" w:cs="Times New Roman"/>
          <w:noProof/>
          <w:color w:val="0D0D0D"/>
          <w:kern w:val="1"/>
          <w:lang w:val="en-US"/>
        </w:rPr>
        <w:t>Oleh karena itu, identifikasi miskonsepsi perlu dilakukan untuk menen</w:t>
      </w:r>
      <w:r w:rsidR="005B6FEB">
        <w:rPr>
          <w:rFonts w:ascii="Times New Roman" w:hAnsi="Times New Roman" w:cs="Times New Roman"/>
          <w:noProof/>
          <w:color w:val="0D0D0D"/>
          <w:kern w:val="1"/>
          <w:lang w:val="en-US"/>
        </w:rPr>
        <w:t xml:space="preserve">tukan langkah penanggulangannya </w:t>
      </w:r>
      <w:r w:rsidR="005B6FEB">
        <w:rPr>
          <w:rFonts w:ascii="Times New Roman" w:hAnsi="Times New Roman" w:cs="Times New Roman"/>
          <w:noProof/>
          <w:color w:val="0D0D0D"/>
          <w:kern w:val="1"/>
          <w:lang w:val="en-US"/>
        </w:rPr>
        <w:fldChar w:fldCharType="begin" w:fldLock="1"/>
      </w:r>
      <w:r w:rsidR="004A0584">
        <w:rPr>
          <w:rFonts w:ascii="Times New Roman" w:hAnsi="Times New Roman" w:cs="Times New Roman"/>
          <w:noProof/>
          <w:color w:val="0D0D0D"/>
          <w:kern w:val="1"/>
          <w:lang w:val="en-US"/>
        </w:rPr>
        <w:instrText>ADDIN CSL_CITATION {"citationItems":[{"id":"ITEM-1","itemData":{"abstract":"Penelitian ini bertujuan untuk mengidentifikasi miskonsepsi yang dialami siswa SMA kelas XII pada materi medan magnet menggunakan Three Tier Test. Jenis penelitian ini adalah penelitian deskriptif. Penentuan tempat penelitian menggunakan teknik purposive sampling area. Responden dalam penelitian ini terdiri dari satu kelas dengan jumlah subjek 35 siswa. Instrumen dalam penelitian ini adalah soal tes diagnostik Three Tier Test (tes tiga tingkat) berjumlah 12 soal. Tingkat pertama adalah soal pilihan ganda biasa, tingkat kedua yaitu alasan tingkat ketiga yaitu keyakinan atas jawaban tingkat pertama dan kedua. Data berupa jawaban siswa dianalisis berdasarkan kategori jawaban Three Tier Test. Berdasarkan hasil penelitian menunjukkan bahwa persentase siswa yang mengalami miskonsepsi mengenai konsep gaya pada partikel bermuatan dalam medan magnet sebesar 93,94%, medan magnet pada kawat lurus berarus sebesar 45,45%, medan magnet pada pusat kawat melingkar sebesar 81,82%, medan magnet pada kawat sejajar berarus sebesar 3,03%, gaya Lorentz pada muatan yang bergerak sebesar 45,45%, medan magnet di sekitar kawat melingkar berarus sebesar 36,36%, gaya magnet pada kawat sejajar berarus sebesar 87,88%, penerapan konsep magnet sebesar 60,61%, medan magnet di ujung solenoid sebesar 18,18%, gaya Lorentz pada kawat lurus berarus sebesar 42,42%, medan magnet di pusat solenoid sebesar 60,61%, medan magnet pada toroid sebesar 96,97%.","author":[{"dropping-particle":"","family":"Setyaningsih","given":"Eri","non-dropping-particle":"","parse-names":false,"suffix":""},{"dropping-particle":"","family":"Harijanto","given":"Alex","non-dropping-particle":"","parse-names":false,"suffix":""},{"dropping-particle":"","family":"Prastowo","given":"Sri Handono Budi","non-dropping-particle":"","parse-names":false,"suffix":""}],"container-title":"Seminar Nasional Pendidikan Fisika 2018","id":"ITEM-1","issue":"2015","issued":{"date-parts":[["2018"]]},"page":"167-172","title":"Identifikasi Miskonsepsi Materi Medan Magnet Menggunakan Three Tier Test pada Siswa Kelas XII SMA di Jember","type":"article-journal","volume":"3"},"uris":["http://www.mendeley.com/documents/?uuid=9d2172f0-066d-4f81-af8e-d90c4be810f4"]}],"mendeley":{"formattedCitation":"(Setyaningsih et al., 2018)","plainTextFormattedCitation":"(Setyaningsih et al., 2018)","previouslyFormattedCitation":"(Setyaningsih et al., 2018)"},"properties":{"noteIndex":0},"schema":"https://github.com/citation-style-language/schema/raw/master/csl-citation.json"}</w:instrText>
      </w:r>
      <w:r w:rsidR="005B6FEB">
        <w:rPr>
          <w:rFonts w:ascii="Times New Roman" w:hAnsi="Times New Roman" w:cs="Times New Roman"/>
          <w:noProof/>
          <w:color w:val="0D0D0D"/>
          <w:kern w:val="1"/>
          <w:lang w:val="en-US"/>
        </w:rPr>
        <w:fldChar w:fldCharType="separate"/>
      </w:r>
      <w:r w:rsidR="005B6FEB" w:rsidRPr="005B6FEB">
        <w:rPr>
          <w:rFonts w:ascii="Times New Roman" w:hAnsi="Times New Roman" w:cs="Times New Roman"/>
          <w:noProof/>
          <w:color w:val="0D0D0D"/>
          <w:kern w:val="1"/>
          <w:lang w:val="en-US"/>
        </w:rPr>
        <w:t>(Setyaningsih et al., 2018)</w:t>
      </w:r>
      <w:r w:rsidR="005B6FEB">
        <w:rPr>
          <w:rFonts w:ascii="Times New Roman" w:hAnsi="Times New Roman" w:cs="Times New Roman"/>
          <w:noProof/>
          <w:color w:val="0D0D0D"/>
          <w:kern w:val="1"/>
          <w:lang w:val="en-US"/>
        </w:rPr>
        <w:fldChar w:fldCharType="end"/>
      </w:r>
      <w:r w:rsidR="005B6FEB">
        <w:rPr>
          <w:rFonts w:ascii="Times New Roman" w:hAnsi="Times New Roman" w:cs="Times New Roman"/>
          <w:noProof/>
          <w:color w:val="0D0D0D"/>
          <w:kern w:val="1"/>
          <w:lang w:val="en-US"/>
        </w:rPr>
        <w:t>.</w:t>
      </w:r>
      <w:r w:rsidR="00144A3D">
        <w:rPr>
          <w:rFonts w:ascii="Times New Roman" w:hAnsi="Times New Roman" w:cs="Times New Roman"/>
          <w:noProof/>
          <w:color w:val="0D0D0D"/>
          <w:kern w:val="1"/>
          <w:lang w:val="en-US"/>
        </w:rPr>
        <w:t xml:space="preserve"> </w:t>
      </w:r>
    </w:p>
    <w:p w:rsidR="00E56D72" w:rsidRPr="00E56D72" w:rsidRDefault="00E56D72" w:rsidP="00D1586E">
      <w:pPr>
        <w:widowControl w:val="0"/>
        <w:suppressAutoHyphens/>
        <w:spacing w:after="0"/>
        <w:jc w:val="both"/>
        <w:rPr>
          <w:rFonts w:ascii="Times New Roman" w:hAnsi="Times New Roman" w:cs="Times New Roman"/>
          <w:noProof/>
          <w:color w:val="0D0D0D"/>
          <w:kern w:val="1"/>
          <w:lang w:val="en-US"/>
        </w:rPr>
      </w:pPr>
      <w:r w:rsidRPr="00E56D72">
        <w:rPr>
          <w:rFonts w:ascii="Times New Roman" w:hAnsi="Times New Roman" w:cs="Times New Roman"/>
          <w:noProof/>
          <w:color w:val="0D0D0D"/>
          <w:kern w:val="1"/>
          <w:lang w:val="en-US"/>
        </w:rPr>
        <w:tab/>
        <w:t xml:space="preserve">Penyebab terjadinya miskonsepsi adalah dari siswa, guru, buku siswa, dan metode belajar </w:t>
      </w:r>
      <w:r w:rsidRPr="00E56D72">
        <w:rPr>
          <w:rFonts w:ascii="Times New Roman" w:hAnsi="Times New Roman" w:cs="Times New Roman"/>
          <w:noProof/>
          <w:color w:val="0D0D0D"/>
          <w:kern w:val="1"/>
          <w:lang w:val="en-US"/>
        </w:rPr>
        <w:fldChar w:fldCharType="begin" w:fldLock="1"/>
      </w:r>
      <w:r w:rsidRPr="00E56D72">
        <w:rPr>
          <w:rFonts w:ascii="Times New Roman" w:hAnsi="Times New Roman" w:cs="Times New Roman"/>
          <w:noProof/>
          <w:color w:val="0D0D0D"/>
          <w:kern w:val="1"/>
          <w:lang w:val="en-US"/>
        </w:rPr>
        <w:instrText>ADDIN CSL_CITATION {"citationItems":[{"id":"ITEM-1","itemData":{"ISSN":"15729303","abstract":"We are concerned with counting self-conjugate (s, s+ 1 , s+ 2) -core partitions. A Motzkin path of length n is a path from (0, 0) to (n, 0) which stays weakly above the x-axis and consists of the up U= (1 , 1) , down D= (1 , - 1) , and flat F= (1 , 0) steps. We say that a Motzkin path of length n is symmetric if its reflection about the line x= n/ 2 is itself. In this paper, we show that the number of self-conjugate (s, s+ 1 , s+ 2) -cores is equal to the number of symmetric Motzkin paths of length s, and give a closed formula for this number.","author":[{"dropping-particle":"","family":"Yanti","given":"Yuli Astri","non-dropping-particle":"","parse-names":false,"suffix":""},{"dropping-particle":"","family":"Listiani","given":"","non-dropping-particle":"","parse-names":false,"suffix":""},{"dropping-particle":"","family":"Wijarini","given":"Fitri","non-dropping-particle":"","parse-names":false,"suffix":""}],"container-title":"Jurnal Borneo Humaniora","id":"ITEM-1","issued":{"date-parts":[["2019"]]},"page":"22-25","title":"Identifikasi Miskonsepsi Siswa Kelas VIII di SMP Negeri 2 Tana Tidung pada Konsep Fotosintesis dengan Menggunakan Metode CRI","type":"article-journal"},"uris":["http://www.mendeley.com/documents/?uuid=e272bb80-3aeb-4133-8276-23c6a4ccb73d"]}],"mendeley":{"formattedCitation":"(Yanti et al., 2019)","plainTextFormattedCitation":"(Yanti et al., 2019)","previouslyFormattedCitation":"(Yanti et al., 2019)"},"properties":{"noteIndex":0},"schema":"https://github.com/citation-style-language/schema/raw/master/csl-citation.json"}</w:instrText>
      </w:r>
      <w:r w:rsidRPr="00E56D72">
        <w:rPr>
          <w:rFonts w:ascii="Times New Roman" w:hAnsi="Times New Roman" w:cs="Times New Roman"/>
          <w:noProof/>
          <w:color w:val="0D0D0D"/>
          <w:kern w:val="1"/>
          <w:lang w:val="en-US"/>
        </w:rPr>
        <w:fldChar w:fldCharType="separate"/>
      </w:r>
      <w:r w:rsidRPr="00E56D72">
        <w:rPr>
          <w:rFonts w:ascii="Times New Roman" w:hAnsi="Times New Roman" w:cs="Times New Roman"/>
          <w:noProof/>
          <w:color w:val="0D0D0D"/>
          <w:kern w:val="1"/>
          <w:lang w:val="en-US"/>
        </w:rPr>
        <w:t>(Yanti et al., 2019)</w:t>
      </w:r>
      <w:r w:rsidRPr="00E56D72">
        <w:rPr>
          <w:rFonts w:ascii="Times New Roman" w:hAnsi="Times New Roman" w:cs="Times New Roman"/>
          <w:noProof/>
          <w:color w:val="0D0D0D"/>
          <w:kern w:val="1"/>
          <w:lang w:val="en-US"/>
        </w:rPr>
        <w:fldChar w:fldCharType="end"/>
      </w:r>
      <w:r w:rsidRPr="00E56D72">
        <w:rPr>
          <w:rFonts w:ascii="Times New Roman" w:hAnsi="Times New Roman" w:cs="Times New Roman"/>
          <w:noProof/>
          <w:color w:val="0D0D0D"/>
          <w:kern w:val="1"/>
          <w:lang w:val="en-US"/>
        </w:rPr>
        <w:t>. Miskonsepsi dapat terjadi pada siswa karena siswa salah memahami konsep dalam buku, sehingga saat menjelaskan sebuah konsep, mereka menggunakan pemahaman yang didasarkan pada pemahamannya sendiri yang tidak sama dengan konsep sebenarnya</w:t>
      </w:r>
      <w:r w:rsidR="00933930">
        <w:rPr>
          <w:rFonts w:ascii="Times New Roman" w:hAnsi="Times New Roman" w:cs="Times New Roman"/>
          <w:noProof/>
          <w:color w:val="0D0D0D"/>
          <w:kern w:val="1"/>
          <w:lang w:val="en-US"/>
        </w:rPr>
        <w:t xml:space="preserve"> </w:t>
      </w:r>
      <w:r w:rsidR="00933930">
        <w:rPr>
          <w:rFonts w:ascii="Times New Roman" w:hAnsi="Times New Roman" w:cs="Times New Roman"/>
          <w:noProof/>
          <w:color w:val="0D0D0D"/>
          <w:kern w:val="1"/>
          <w:lang w:val="en-US"/>
        </w:rPr>
        <w:fldChar w:fldCharType="begin" w:fldLock="1"/>
      </w:r>
      <w:r w:rsidR="000058D3">
        <w:rPr>
          <w:rFonts w:ascii="Times New Roman" w:hAnsi="Times New Roman" w:cs="Times New Roman"/>
          <w:noProof/>
          <w:color w:val="0D0D0D"/>
          <w:kern w:val="1"/>
          <w:lang w:val="en-US"/>
        </w:rPr>
        <w:instrText>ADDIN CSL_CITATION {"citationItems":[{"id":"ITEM-1","itemData":{"DOI":"10.23917/ppd.v1i1.7988","ISSN":"2406-8012","abstract":"AbstractThe misconception is a common problem in the world of science learning. This study aims to reveal the types and causes of primary science misconception in the life processes and living things. Therefore, qualitative case studies were used in this study and the primary school students were subject to this study. The results showed that students who had misconceptions in the concept of living, classification, breathing, and microbe and disease. In addition, the causes of student misconceptions were the students' pre-concepts, humanist thinking, false reasoning, and associative thinking. Based on the findings of this study, it is recommended that learning must promote cognitive conflict to correct the student’s misconceptions.Keywords: misconception, primary science","author":[{"dropping-particle":"","family":"Adi","given":"Yogi Kuncoro","non-dropping-particle":"","parse-names":false,"suffix":""},{"dropping-particle":"","family":"Oktaviani","given":"Ndaru Mukti","non-dropping-particle":"","parse-names":false,"suffix":""}],"container-title":"Profesi Pendidikan Dasar","id":"ITEM-1","issue":"1","issued":{"date-parts":[["2019"]]},"page":"91-104","title":"Faktor-Faktor Penyebab Miskonsepsi Siswa SD pada Materi Life Processes and Living Things","type":"article-journal","volume":"1"},"uris":["http://www.mendeley.com/documents/?uuid=560f8987-a23e-4786-8bc3-cd8a2b86b059"]}],"mendeley":{"formattedCitation":"(Adi &amp; Oktaviani, 2019)","plainTextFormattedCitation":"(Adi &amp; Oktaviani, 2019)","previouslyFormattedCitation":"(Adi &amp; Oktaviani, 2019)"},"properties":{"noteIndex":0},"schema":"https://github.com/citation-style-language/schema/raw/master/csl-citation.json"}</w:instrText>
      </w:r>
      <w:r w:rsidR="00933930">
        <w:rPr>
          <w:rFonts w:ascii="Times New Roman" w:hAnsi="Times New Roman" w:cs="Times New Roman"/>
          <w:noProof/>
          <w:color w:val="0D0D0D"/>
          <w:kern w:val="1"/>
          <w:lang w:val="en-US"/>
        </w:rPr>
        <w:fldChar w:fldCharType="separate"/>
      </w:r>
      <w:r w:rsidR="00933930" w:rsidRPr="00933930">
        <w:rPr>
          <w:rFonts w:ascii="Times New Roman" w:hAnsi="Times New Roman" w:cs="Times New Roman"/>
          <w:noProof/>
          <w:color w:val="0D0D0D"/>
          <w:kern w:val="1"/>
          <w:lang w:val="en-US"/>
        </w:rPr>
        <w:t>(Adi &amp; Oktaviani, 2019)</w:t>
      </w:r>
      <w:r w:rsidR="00933930">
        <w:rPr>
          <w:rFonts w:ascii="Times New Roman" w:hAnsi="Times New Roman" w:cs="Times New Roman"/>
          <w:noProof/>
          <w:color w:val="0D0D0D"/>
          <w:kern w:val="1"/>
          <w:lang w:val="en-US"/>
        </w:rPr>
        <w:fldChar w:fldCharType="end"/>
      </w:r>
      <w:r w:rsidRPr="00E56D72">
        <w:rPr>
          <w:rFonts w:ascii="Times New Roman" w:hAnsi="Times New Roman" w:cs="Times New Roman"/>
          <w:noProof/>
          <w:color w:val="0D0D0D"/>
          <w:kern w:val="1"/>
          <w:lang w:val="en-US"/>
        </w:rPr>
        <w:t>. Miskonsepsi yang salah dapat disebabkan karena siswa salah dalam memahami konsep awal, tahap perkembangan kognitif yang tidak sesuai dengan konsep yang dipelajari, penalaran siswa yang terbatas dan salah, kemampuan siswa menangkap dan memah</w:t>
      </w:r>
      <w:r w:rsidR="00201A8F">
        <w:rPr>
          <w:rFonts w:ascii="Times New Roman" w:hAnsi="Times New Roman" w:cs="Times New Roman"/>
          <w:noProof/>
          <w:color w:val="0D0D0D"/>
          <w:kern w:val="1"/>
          <w:lang w:val="en-US"/>
        </w:rPr>
        <w:t xml:space="preserve">ami konsep yang dipelajari, serta </w:t>
      </w:r>
      <w:r w:rsidRPr="00E56D72">
        <w:rPr>
          <w:rFonts w:ascii="Times New Roman" w:hAnsi="Times New Roman" w:cs="Times New Roman"/>
          <w:noProof/>
          <w:color w:val="0D0D0D"/>
          <w:kern w:val="1"/>
          <w:lang w:val="en-US"/>
        </w:rPr>
        <w:t>minat siswa untuk mempelajari konsep yang diajarkan.</w:t>
      </w:r>
    </w:p>
    <w:p w:rsidR="00E56D72" w:rsidRDefault="00144A3D" w:rsidP="00D1586E">
      <w:pPr>
        <w:widowControl w:val="0"/>
        <w:suppressAutoHyphens/>
        <w:spacing w:after="0"/>
        <w:ind w:firstLine="720"/>
        <w:jc w:val="both"/>
        <w:rPr>
          <w:rFonts w:ascii="Times New Roman" w:hAnsi="Times New Roman" w:cs="Times New Roman"/>
          <w:noProof/>
          <w:color w:val="0D0D0D"/>
          <w:kern w:val="1"/>
          <w:lang w:val="en-US"/>
        </w:rPr>
      </w:pPr>
      <w:r>
        <w:rPr>
          <w:rFonts w:ascii="Times New Roman" w:hAnsi="Times New Roman" w:cs="Times New Roman"/>
          <w:noProof/>
          <w:color w:val="0D0D0D"/>
          <w:kern w:val="1"/>
          <w:lang w:val="en-US"/>
        </w:rPr>
        <w:t>Materi sistem pencernaan m</w:t>
      </w:r>
      <w:r w:rsidRPr="00144A3D">
        <w:rPr>
          <w:rFonts w:ascii="Times New Roman" w:hAnsi="Times New Roman" w:cs="Times New Roman"/>
          <w:noProof/>
          <w:color w:val="0D0D0D"/>
          <w:kern w:val="1"/>
          <w:lang w:val="en-US"/>
        </w:rPr>
        <w:t xml:space="preserve">anusia merupakan salah satu mata pelajaran IPA yang ada di kelas 5 SD. Dalam kurikulum 2013 materi ini termasuk kedalam kompetensi dasar (KD) 3.3. Menjelaskan organ pencernaan dan fungsinya pada hewan dan manusia serta cara memelihara kesehatan organ pencernaan manusia </w:t>
      </w:r>
      <w:r w:rsidR="0019051D">
        <w:rPr>
          <w:rFonts w:ascii="Times New Roman" w:hAnsi="Times New Roman" w:cs="Times New Roman"/>
          <w:noProof/>
          <w:color w:val="0D0D0D"/>
          <w:kern w:val="1"/>
          <w:lang w:val="en-US"/>
        </w:rPr>
        <w:fldChar w:fldCharType="begin" w:fldLock="1"/>
      </w:r>
      <w:r w:rsidR="0019051D">
        <w:rPr>
          <w:rFonts w:ascii="Times New Roman" w:hAnsi="Times New Roman" w:cs="Times New Roman"/>
          <w:noProof/>
          <w:color w:val="0D0D0D"/>
          <w:kern w:val="1"/>
          <w:lang w:val="en-US"/>
        </w:rPr>
        <w:instrText>ADDIN CSL_CITATION {"citationItems":[{"id":"ITEM-1","itemData":{"ISBN":"9786024271992","author":[{"dropping-particle":"","family":"Susilawati","given":"","non-dropping-particle":"","parse-names":false,"suffix":""}],"id":"ITEM-1","issued":{"date-parts":[["2017"]]},"number-of-pages":"1-160","publisher":"Kementerian Pendidikan dan Kebudayaan","publisher-place":"Jakarta","title":"Buku Guru Tema 3 \"Makanan Sehat\" Kelas 5","type":"book"},"uris":["http://www.mendeley.com/documents/?uuid=08ae01fd-deff-4c2c-a914-718175629b30"]}],"mendeley":{"formattedCitation":"(Susilawati, 2017)","plainTextFormattedCitation":"(Susilawati, 2017)"},"properties":{"noteIndex":0},"schema":"https://github.com/citation-style-language/schema/raw/master/csl-citation.json"}</w:instrText>
      </w:r>
      <w:r w:rsidR="0019051D">
        <w:rPr>
          <w:rFonts w:ascii="Times New Roman" w:hAnsi="Times New Roman" w:cs="Times New Roman"/>
          <w:noProof/>
          <w:color w:val="0D0D0D"/>
          <w:kern w:val="1"/>
          <w:lang w:val="en-US"/>
        </w:rPr>
        <w:fldChar w:fldCharType="separate"/>
      </w:r>
      <w:r w:rsidR="0019051D" w:rsidRPr="0019051D">
        <w:rPr>
          <w:rFonts w:ascii="Times New Roman" w:hAnsi="Times New Roman" w:cs="Times New Roman"/>
          <w:noProof/>
          <w:color w:val="0D0D0D"/>
          <w:kern w:val="1"/>
          <w:lang w:val="en-US"/>
        </w:rPr>
        <w:t>(Susilawati, 2017)</w:t>
      </w:r>
      <w:r w:rsidR="0019051D">
        <w:rPr>
          <w:rFonts w:ascii="Times New Roman" w:hAnsi="Times New Roman" w:cs="Times New Roman"/>
          <w:noProof/>
          <w:color w:val="0D0D0D"/>
          <w:kern w:val="1"/>
          <w:lang w:val="en-US"/>
        </w:rPr>
        <w:fldChar w:fldCharType="end"/>
      </w:r>
      <w:r w:rsidR="0019051D">
        <w:rPr>
          <w:rFonts w:ascii="Times New Roman" w:hAnsi="Times New Roman" w:cs="Times New Roman"/>
          <w:noProof/>
          <w:color w:val="0D0D0D"/>
          <w:kern w:val="1"/>
          <w:lang w:val="en-US"/>
        </w:rPr>
        <w:t xml:space="preserve">. </w:t>
      </w:r>
      <w:r w:rsidR="00E56D72" w:rsidRPr="00E56D72">
        <w:rPr>
          <w:rFonts w:ascii="Times New Roman" w:hAnsi="Times New Roman" w:cs="Times New Roman"/>
          <w:noProof/>
          <w:color w:val="0D0D0D"/>
          <w:kern w:val="1"/>
          <w:lang w:val="en-US"/>
        </w:rPr>
        <w:t>Pada dasarnya konsep sistem pencernaan merupakan konsep yang sangat penting untu</w:t>
      </w:r>
      <w:r w:rsidR="00132693">
        <w:rPr>
          <w:rFonts w:ascii="Times New Roman" w:hAnsi="Times New Roman" w:cs="Times New Roman"/>
          <w:noProof/>
          <w:color w:val="0D0D0D"/>
          <w:kern w:val="1"/>
          <w:lang w:val="en-US"/>
        </w:rPr>
        <w:t>k dipahami siswa. Namun pada ken</w:t>
      </w:r>
      <w:r w:rsidR="00E56D72" w:rsidRPr="00E56D72">
        <w:rPr>
          <w:rFonts w:ascii="Times New Roman" w:hAnsi="Times New Roman" w:cs="Times New Roman"/>
          <w:noProof/>
          <w:color w:val="0D0D0D"/>
          <w:kern w:val="1"/>
          <w:lang w:val="en-US"/>
        </w:rPr>
        <w:t>yataan di lapangan, sistem pencernaan adalah salah satu materi IPA yang sering ditemukan miskonsepsi. Siswa sering mengalami kesulitan pada materi s</w:t>
      </w:r>
      <w:r w:rsidR="003F0631">
        <w:rPr>
          <w:rFonts w:ascii="Times New Roman" w:hAnsi="Times New Roman" w:cs="Times New Roman"/>
          <w:noProof/>
          <w:color w:val="0D0D0D"/>
          <w:kern w:val="1"/>
          <w:lang w:val="en-US"/>
        </w:rPr>
        <w:t>istem pencernaan manusia. S</w:t>
      </w:r>
      <w:r w:rsidR="00E56D72" w:rsidRPr="00E56D72">
        <w:rPr>
          <w:rFonts w:ascii="Times New Roman" w:hAnsi="Times New Roman" w:cs="Times New Roman"/>
          <w:noProof/>
          <w:color w:val="0D0D0D"/>
          <w:kern w:val="1"/>
          <w:lang w:val="en-US"/>
        </w:rPr>
        <w:t>aat mem</w:t>
      </w:r>
      <w:r w:rsidR="00132693">
        <w:rPr>
          <w:rFonts w:ascii="Times New Roman" w:hAnsi="Times New Roman" w:cs="Times New Roman"/>
          <w:noProof/>
          <w:color w:val="0D0D0D"/>
          <w:kern w:val="1"/>
          <w:lang w:val="en-US"/>
        </w:rPr>
        <w:t xml:space="preserve">bahas kerongkongan, yang </w:t>
      </w:r>
      <w:r w:rsidR="00E56D72" w:rsidRPr="00E56D72">
        <w:rPr>
          <w:rFonts w:ascii="Times New Roman" w:hAnsi="Times New Roman" w:cs="Times New Roman"/>
          <w:noProof/>
          <w:color w:val="0D0D0D"/>
          <w:kern w:val="1"/>
          <w:lang w:val="en-US"/>
        </w:rPr>
        <w:t xml:space="preserve">merupakan saluran penghubung antara rongga mulut dan lambung, biasanya ditonjolkan terjadinya gerak peristaltik pada kerongkongan tersebut. Pada saat makanan yang kita konsumsi melewati kerongkongan, makanan tersebut tidak mengalami pencernaan baik secara mekanik maupun kimiawi, sehingga terjadinya gerak peristaltik yang ditonjolkan. Sedangkan pada saat makanan yang kita konsumsi berada di saluran pencernaan makanan lainnya seperti di mulut, lambung, usus halus dan usus besar, makanan tersebut mengalami proses pencernaan. Apabila kita cermati lebih jauh, jarang sekali dibahas adanya gerak peristaltik pada saluran pencernaan makanan kita, selain pada kerongkongan. Cara membahas seperti ini menyebabkan beberapa siswa yang kurang jeli, mempunyai pemahaman bahwa gerak peristaltik terjadinya hanya di kerongkongan saja. Makanan dapat menuju ke saluran pencernaan yang lebih lanjut, karena di sepanjang saluran pencernaan makanan kita terdapat gerak peristaltik. Jadi gerak peristaltik tidak hanya terdapat pada kerongkongan saja, tetapi pada sepanjang saluran pencernaan. Konsep Sistem Pencernaan dinilai abstrak karena terjadi di dalam tubuh dan tidak dapat diindra secara langsung, sehingga dapat memicu kesulitan siswa dalam belajar. Untuk itu, perlu adanya identifikasi miskonsepsi pada konsep sistem pencernaan di sekolah dasar. </w:t>
      </w:r>
    </w:p>
    <w:p w:rsidR="00E70397" w:rsidRDefault="000058D3" w:rsidP="00D1586E">
      <w:pPr>
        <w:widowControl w:val="0"/>
        <w:suppressAutoHyphens/>
        <w:spacing w:after="0"/>
        <w:ind w:firstLine="720"/>
        <w:jc w:val="both"/>
        <w:rPr>
          <w:rFonts w:ascii="Times New Roman" w:hAnsi="Times New Roman" w:cs="Times New Roman"/>
          <w:noProof/>
          <w:color w:val="0D0D0D"/>
          <w:kern w:val="1"/>
          <w:lang w:val="en-US"/>
        </w:rPr>
      </w:pPr>
      <w:r w:rsidRPr="000058D3">
        <w:rPr>
          <w:rFonts w:ascii="Times New Roman" w:hAnsi="Times New Roman" w:cs="Times New Roman"/>
          <w:noProof/>
          <w:color w:val="0D0D0D"/>
          <w:kern w:val="1"/>
          <w:lang w:val="en-US"/>
        </w:rPr>
        <w:t>Penelitian sebelumnya dilakukan ol</w:t>
      </w:r>
      <w:r>
        <w:rPr>
          <w:rFonts w:ascii="Times New Roman" w:hAnsi="Times New Roman" w:cs="Times New Roman"/>
          <w:noProof/>
          <w:color w:val="0D0D0D"/>
          <w:kern w:val="1"/>
          <w:lang w:val="en-US"/>
        </w:rPr>
        <w:t xml:space="preserve">eh </w:t>
      </w:r>
      <w:r>
        <w:rPr>
          <w:rFonts w:ascii="Times New Roman" w:hAnsi="Times New Roman" w:cs="Times New Roman"/>
          <w:noProof/>
          <w:color w:val="0D0D0D"/>
          <w:kern w:val="1"/>
          <w:lang w:val="en-US"/>
        </w:rPr>
        <w:fldChar w:fldCharType="begin" w:fldLock="1"/>
      </w:r>
      <w:r w:rsidR="00E70397">
        <w:rPr>
          <w:rFonts w:ascii="Times New Roman" w:hAnsi="Times New Roman" w:cs="Times New Roman"/>
          <w:noProof/>
          <w:color w:val="0D0D0D"/>
          <w:kern w:val="1"/>
          <w:lang w:val="en-US"/>
        </w:rPr>
        <w:instrText>ADDIN CSL_CITATION {"citationItems":[{"id":"ITEM-1","itemData":{"author":[{"dropping-particle":"","family":"Mu'arikha","given":"","non-dropping-particle":"","parse-names":false,"suffix":""},{"dropping-particle":"","family":"Qomariyah","given":"Nur","non-dropping-particle":"","parse-names":false,"suffix":""}],"container-title":"BioEdu","id":"ITEM-1","issue":"2","issued":{"date-parts":[["2020"]]},"page":"199-206","title":"Analisis Miskonsepsi Materi Sistem Pencernaan dengan Menggunakan Three-Tier Test pada Siswa Kelas XI SMA","type":"article-journal","volume":"9"},"uris":["http://www.mendeley.com/documents/?uuid=9597ea81-8734-424c-9725-d7424552a91a"]}],"mendeley":{"formattedCitation":"(Mu’arikha &amp; Qomariyah, 2020)","plainTextFormattedCitation":"(Mu’arikha &amp; Qomariyah, 2020)","previouslyFormattedCitation":"(Mu’arikha &amp; Qomariyah, 2020)"},"properties":{"noteIndex":0},"schema":"https://github.com/citation-style-language/schema/raw/master/csl-citation.json"}</w:instrText>
      </w:r>
      <w:r>
        <w:rPr>
          <w:rFonts w:ascii="Times New Roman" w:hAnsi="Times New Roman" w:cs="Times New Roman"/>
          <w:noProof/>
          <w:color w:val="0D0D0D"/>
          <w:kern w:val="1"/>
          <w:lang w:val="en-US"/>
        </w:rPr>
        <w:fldChar w:fldCharType="separate"/>
      </w:r>
      <w:r w:rsidRPr="000058D3">
        <w:rPr>
          <w:rFonts w:ascii="Times New Roman" w:hAnsi="Times New Roman" w:cs="Times New Roman"/>
          <w:noProof/>
          <w:color w:val="0D0D0D"/>
          <w:kern w:val="1"/>
          <w:lang w:val="en-US"/>
        </w:rPr>
        <w:t>(Mu’arikha &amp; Qomariyah, 2020)</w:t>
      </w:r>
      <w:r>
        <w:rPr>
          <w:rFonts w:ascii="Times New Roman" w:hAnsi="Times New Roman" w:cs="Times New Roman"/>
          <w:noProof/>
          <w:color w:val="0D0D0D"/>
          <w:kern w:val="1"/>
          <w:lang w:val="en-US"/>
        </w:rPr>
        <w:fldChar w:fldCharType="end"/>
      </w:r>
      <w:r w:rsidRPr="000058D3">
        <w:rPr>
          <w:rFonts w:ascii="Times New Roman" w:hAnsi="Times New Roman" w:cs="Times New Roman"/>
          <w:noProof/>
          <w:color w:val="0D0D0D"/>
          <w:kern w:val="1"/>
          <w:lang w:val="en-US"/>
        </w:rPr>
        <w:t xml:space="preserve"> pada tingkat SMA, menunjukkan miskonsepsi yang dialami siswa terjadi pada setiap konsep materi sistem pencernaan mulai tertinggi hingga terendah yaitu konsep proses penc</w:t>
      </w:r>
      <w:r w:rsidR="004F1B1C">
        <w:rPr>
          <w:rFonts w:ascii="Times New Roman" w:hAnsi="Times New Roman" w:cs="Times New Roman"/>
          <w:noProof/>
          <w:color w:val="0D0D0D"/>
          <w:kern w:val="1"/>
          <w:lang w:val="en-US"/>
        </w:rPr>
        <w:t>ernaan 65,50%, penyakit pada sistem pencernaan 62,22%, zat kimiawi sistem p</w:t>
      </w:r>
      <w:r w:rsidRPr="000058D3">
        <w:rPr>
          <w:rFonts w:ascii="Times New Roman" w:hAnsi="Times New Roman" w:cs="Times New Roman"/>
          <w:noProof/>
          <w:color w:val="0D0D0D"/>
          <w:kern w:val="1"/>
          <w:lang w:val="en-US"/>
        </w:rPr>
        <w:t xml:space="preserve">encernaan 58,75%, uji kandungan zat makanan 58,33%, nutrisi makanan 57,22%, serta struktur dan fungsi organ pencernaan 43,75%. </w:t>
      </w:r>
      <w:r w:rsidR="00E70397">
        <w:rPr>
          <w:rFonts w:ascii="Times New Roman" w:hAnsi="Times New Roman" w:cs="Times New Roman"/>
          <w:noProof/>
          <w:color w:val="0D0D0D"/>
          <w:kern w:val="1"/>
          <w:lang w:val="en-US"/>
        </w:rPr>
        <w:t xml:space="preserve">Penelitian lain </w:t>
      </w:r>
      <w:r w:rsidR="00E70397" w:rsidRPr="00E70397">
        <w:rPr>
          <w:rFonts w:ascii="Times New Roman" w:hAnsi="Times New Roman" w:cs="Times New Roman"/>
          <w:noProof/>
          <w:color w:val="0D0D0D"/>
          <w:kern w:val="1"/>
          <w:lang w:val="en-US"/>
        </w:rPr>
        <w:t>dilakuk</w:t>
      </w:r>
      <w:r w:rsidR="00E70397">
        <w:rPr>
          <w:rFonts w:ascii="Times New Roman" w:hAnsi="Times New Roman" w:cs="Times New Roman"/>
          <w:noProof/>
          <w:color w:val="0D0D0D"/>
          <w:kern w:val="1"/>
          <w:lang w:val="en-US"/>
        </w:rPr>
        <w:t xml:space="preserve">an oleh </w:t>
      </w:r>
      <w:r w:rsidR="00E70397">
        <w:rPr>
          <w:rFonts w:ascii="Times New Roman" w:hAnsi="Times New Roman" w:cs="Times New Roman"/>
          <w:noProof/>
          <w:color w:val="0D0D0D"/>
          <w:kern w:val="1"/>
          <w:lang w:val="en-US"/>
        </w:rPr>
        <w:fldChar w:fldCharType="begin" w:fldLock="1"/>
      </w:r>
      <w:r w:rsidR="00E70397">
        <w:rPr>
          <w:rFonts w:ascii="Times New Roman" w:hAnsi="Times New Roman" w:cs="Times New Roman"/>
          <w:noProof/>
          <w:color w:val="0D0D0D"/>
          <w:kern w:val="1"/>
          <w:lang w:val="en-US"/>
        </w:rPr>
        <w:instrText>ADDIN CSL_CITATION {"citationItems":[{"id":"ITEM-1","itemData":{"DOI":"10.17478/JEGYS.752438","ISSN":"2149360X","abstract":"University students' misconceptions have become an important issue to discuss as prior concepts brought by the students into the classroom can affect the acquisition of new information. The current study attempted to identify Biology students' misconceptions in Human Anatomy and Physiology courses through a three-tier diagnostic test. The participants of this study were 128 students from the Department of Biology Education who were currently enrolled in Human Anatomy and Physiology courses at the Institute of Teacher Training and Educational Sciences (STKIP) Pembangunan Indonesia in Makassar. A three-tier diagnostic test was used as the instrument to identify the number of participants who had developed misconceptions about the concepts introduced in the courses. The test contained 23 items of Certainty of Response Index (CRI) that, on average, achieved a validity score of 0.426 and a reliability score of 0.794. The research data were analyzed using descriptive statistics. The results of the test analysis showed that the majority (61.51%) of the students developed misconceptions in Human Anatomy and Physiology courses. In detail, there were several misconceptions in 57.81% skeletal system, 52.34% muscular system, 55.47% integumentary system, 51.04% nervous system, 54.69% endocrine system, 66.02% hemolymphatic system, 62.89% cardiovascular system, 68.75% respiratory system, 70.31% digestive system, 70.70% urinary system, and 71.88% reproductive system. Misconceptions were mostly developed on reproductive system sub-materials and less likely found in nervous system sub-materials. Given this information, it can be concluded that the misconceptions of Biology students from the Institute of Teacher Training and Educational Sciences (STKIP) Pembangunan Indonesia in Human Anatomy and Physiology courses are categorized as high. Therefore, there should be an effort to deal with this issue.","author":[{"dropping-particle":"","family":"Andariana","given":"Andi","non-dropping-particle":"","parse-names":false,"suffix":""},{"dropping-particle":"","family":"Zubaidah","given":"Siti","non-dropping-particle":"","parse-names":false,"suffix":""},{"dropping-particle":"","family":"Mahanal","given":"Susriyati","non-dropping-particle":"","parse-names":false,"suffix":""},{"dropping-particle":"","family":"Suarsini","given":"Endang","non-dropping-particle":"","parse-names":false,"suffix":""}],"container-title":"Journal for the Education of Gifted Young Scientists","id":"ITEM-1","issue":"3","issued":{"date-parts":[["2020"]]},"page":"1071-1085","title":"Identification of Biology Students' Misconceptions in Human Anatomy and Physiology Course Through Three-Tier Diagnostic Test","type":"article-journal","volume":"8"},"uris":["http://www.mendeley.com/documents/?uuid=026ce488-63da-4a3a-ac7e-a4f771b8cf88"]}],"mendeley":{"formattedCitation":"(Andariana et al., 2020)","plainTextFormattedCitation":"(Andariana et al., 2020)","previouslyFormattedCitation":"(Andariana et al., 2020)"},"properties":{"noteIndex":0},"schema":"https://github.com/citation-style-language/schema/raw/master/csl-citation.json"}</w:instrText>
      </w:r>
      <w:r w:rsidR="00E70397">
        <w:rPr>
          <w:rFonts w:ascii="Times New Roman" w:hAnsi="Times New Roman" w:cs="Times New Roman"/>
          <w:noProof/>
          <w:color w:val="0D0D0D"/>
          <w:kern w:val="1"/>
          <w:lang w:val="en-US"/>
        </w:rPr>
        <w:fldChar w:fldCharType="separate"/>
      </w:r>
      <w:r w:rsidR="00E70397" w:rsidRPr="00E70397">
        <w:rPr>
          <w:rFonts w:ascii="Times New Roman" w:hAnsi="Times New Roman" w:cs="Times New Roman"/>
          <w:noProof/>
          <w:color w:val="0D0D0D"/>
          <w:kern w:val="1"/>
          <w:lang w:val="en-US"/>
        </w:rPr>
        <w:t>(Andariana et al., 2020)</w:t>
      </w:r>
      <w:r w:rsidR="00E70397">
        <w:rPr>
          <w:rFonts w:ascii="Times New Roman" w:hAnsi="Times New Roman" w:cs="Times New Roman"/>
          <w:noProof/>
          <w:color w:val="0D0D0D"/>
          <w:kern w:val="1"/>
          <w:lang w:val="en-US"/>
        </w:rPr>
        <w:fldChar w:fldCharType="end"/>
      </w:r>
      <w:r w:rsidR="00E70397" w:rsidRPr="00E70397">
        <w:rPr>
          <w:rFonts w:ascii="Times New Roman" w:hAnsi="Times New Roman" w:cs="Times New Roman"/>
          <w:noProof/>
          <w:color w:val="0D0D0D"/>
          <w:kern w:val="1"/>
          <w:lang w:val="en-US"/>
        </w:rPr>
        <w:t xml:space="preserve"> pada tingkat perguruan tinggi, materi anatomi dan fisiologi manusia, hasil penelitian menunjukkan bahwa sebagian besar (61,51%) siswa mengalami miskonsepsi dalam mata kuliah anatomi dan fisio</w:t>
      </w:r>
      <w:r w:rsidR="00E70397">
        <w:rPr>
          <w:rFonts w:ascii="Times New Roman" w:hAnsi="Times New Roman" w:cs="Times New Roman"/>
          <w:noProof/>
          <w:color w:val="0D0D0D"/>
          <w:kern w:val="1"/>
          <w:lang w:val="en-US"/>
        </w:rPr>
        <w:t xml:space="preserve">logi manusia. Secara rinci, </w:t>
      </w:r>
      <w:r w:rsidR="00E70397" w:rsidRPr="00E70397">
        <w:rPr>
          <w:rFonts w:ascii="Times New Roman" w:hAnsi="Times New Roman" w:cs="Times New Roman"/>
          <w:noProof/>
          <w:color w:val="0D0D0D"/>
          <w:kern w:val="1"/>
          <w:lang w:val="en-US"/>
        </w:rPr>
        <w:t xml:space="preserve">terdapat beberapa miskonsepsi pada sistem rangka 57,81%, sistem otot 52,34%, 55,47% sistem integumen, </w:t>
      </w:r>
      <w:r w:rsidR="00E70397" w:rsidRPr="00E70397">
        <w:rPr>
          <w:rFonts w:ascii="Times New Roman" w:hAnsi="Times New Roman" w:cs="Times New Roman"/>
          <w:noProof/>
          <w:color w:val="0D0D0D"/>
          <w:kern w:val="1"/>
          <w:lang w:val="en-US"/>
        </w:rPr>
        <w:lastRenderedPageBreak/>
        <w:t>51,04% sistem saraf, 54,69% sistem endokrin, 66,02% sistem hemolimfatik, 62,89% sistem kardiovaskular, 68,75% pernapasan, sistem pencernaan 70,</w:t>
      </w:r>
      <w:r w:rsidR="004F1B1C">
        <w:rPr>
          <w:rFonts w:ascii="Times New Roman" w:hAnsi="Times New Roman" w:cs="Times New Roman"/>
          <w:noProof/>
          <w:color w:val="0D0D0D"/>
          <w:kern w:val="1"/>
          <w:lang w:val="en-US"/>
        </w:rPr>
        <w:t xml:space="preserve">31%, </w:t>
      </w:r>
      <w:r w:rsidR="00E70397">
        <w:rPr>
          <w:rFonts w:ascii="Times New Roman" w:hAnsi="Times New Roman" w:cs="Times New Roman"/>
          <w:noProof/>
          <w:color w:val="0D0D0D"/>
          <w:kern w:val="1"/>
          <w:lang w:val="en-US"/>
        </w:rPr>
        <w:t xml:space="preserve"> dan 71,88% sistem reproduksi. </w:t>
      </w:r>
      <w:r w:rsidR="00E70397" w:rsidRPr="00E70397">
        <w:rPr>
          <w:rFonts w:ascii="Times New Roman" w:hAnsi="Times New Roman" w:cs="Times New Roman"/>
          <w:noProof/>
          <w:color w:val="0D0D0D"/>
          <w:kern w:val="1"/>
          <w:lang w:val="en-US"/>
        </w:rPr>
        <w:t>Penelitian lain dilakuka</w:t>
      </w:r>
      <w:r w:rsidR="00E70397">
        <w:rPr>
          <w:rFonts w:ascii="Times New Roman" w:hAnsi="Times New Roman" w:cs="Times New Roman"/>
          <w:noProof/>
          <w:color w:val="0D0D0D"/>
          <w:kern w:val="1"/>
          <w:lang w:val="en-US"/>
        </w:rPr>
        <w:t xml:space="preserve">n oleh </w:t>
      </w:r>
      <w:r w:rsidR="00E70397">
        <w:rPr>
          <w:rFonts w:ascii="Times New Roman" w:hAnsi="Times New Roman" w:cs="Times New Roman"/>
          <w:noProof/>
          <w:color w:val="0D0D0D"/>
          <w:kern w:val="1"/>
          <w:lang w:val="en-US"/>
        </w:rPr>
        <w:fldChar w:fldCharType="begin" w:fldLock="1"/>
      </w:r>
      <w:r w:rsidR="00FE5520">
        <w:rPr>
          <w:rFonts w:ascii="Times New Roman" w:hAnsi="Times New Roman" w:cs="Times New Roman"/>
          <w:noProof/>
          <w:color w:val="0D0D0D"/>
          <w:kern w:val="1"/>
          <w:lang w:val="en-US"/>
        </w:rPr>
        <w:instrText>ADDIN CSL_CITATION {"citationItems":[{"id":"ITEM-1","itemData":{"DOI":"10.1088/1742-6596/1918/5/052082","ISSN":"17426596","abstract":"Movement and circulatory system discusses biological phenomena that occur in the body. Both materials are classified as abstract because they cannot be observed directly. Abstract material will apply to students. Difficulty understanding concepts can lead to misconceptions. Misconceptions can hinder students from constructing scientific concepts so that they can hinder the learning process. This is what makes misconception messages important. This study used a diagnostic test for the movement and circulatory systems to identify misconceptions. Each question on this test consists of three levels. One of the three-tier instruments can differentiate between students who lack knowledge and those experiencing misconceptions. This research was conducted in 4 regions in East Java Province, namely Lamongan Regency, Kediri Regency, Trenggalek Regency and Malang City. The research sample was 669 class XI students who were taken from 12 schools in 4 regions. The results showed that students who experienced misconceptions on the material of the movement system were 17,05% and the circulatory system was 31,38%. Factors are causing student misconceptions, especially because the teaching materials used by students have misconceptions. Suggestions for further research are (a) to examine misconceptions on other biological materials (b) to further analyze the causes of misconceptions, and (c) to identify misconceptions of the Biology teacher.","author":[{"dropping-particle":"","family":"Rohmadhani","given":"I. A.N.","non-dropping-particle":"","parse-names":false,"suffix":""},{"dropping-particle":"","family":"Susilo","given":"H.","non-dropping-particle":"","parse-names":false,"suffix":""},{"dropping-particle":"","family":"Lestari","given":"U.","non-dropping-particle":"","parse-names":false,"suffix":""}],"container-title":"Journal of Physics: Conference Series","id":"ITEM-1","issue":"5","issued":{"date-parts":[["2021"]]},"title":"Identification Misconceptions using Movement and Circulatory System Diagnostic Test (MCSD-Test) in XI Class SMA/MA in East Java","type":"article-journal","volume":"1918"},"uris":["http://www.mendeley.com/documents/?uuid=6b8d23c8-5bfb-4b32-88fa-c9fd0f01c7fe"]}],"mendeley":{"formattedCitation":"(Rohmadhani et al., 2021)","plainTextFormattedCitation":"(Rohmadhani et al., 2021)","previouslyFormattedCitation":"(Rohmadhani et al., 2021)"},"properties":{"noteIndex":0},"schema":"https://github.com/citation-style-language/schema/raw/master/csl-citation.json"}</w:instrText>
      </w:r>
      <w:r w:rsidR="00E70397">
        <w:rPr>
          <w:rFonts w:ascii="Times New Roman" w:hAnsi="Times New Roman" w:cs="Times New Roman"/>
          <w:noProof/>
          <w:color w:val="0D0D0D"/>
          <w:kern w:val="1"/>
          <w:lang w:val="en-US"/>
        </w:rPr>
        <w:fldChar w:fldCharType="separate"/>
      </w:r>
      <w:r w:rsidR="00E70397" w:rsidRPr="00E70397">
        <w:rPr>
          <w:rFonts w:ascii="Times New Roman" w:hAnsi="Times New Roman" w:cs="Times New Roman"/>
          <w:noProof/>
          <w:color w:val="0D0D0D"/>
          <w:kern w:val="1"/>
          <w:lang w:val="en-US"/>
        </w:rPr>
        <w:t>(Rohmadhani et al., 2021)</w:t>
      </w:r>
      <w:r w:rsidR="00E70397">
        <w:rPr>
          <w:rFonts w:ascii="Times New Roman" w:hAnsi="Times New Roman" w:cs="Times New Roman"/>
          <w:noProof/>
          <w:color w:val="0D0D0D"/>
          <w:kern w:val="1"/>
          <w:lang w:val="en-US"/>
        </w:rPr>
        <w:fldChar w:fldCharType="end"/>
      </w:r>
      <w:r w:rsidR="00E70397" w:rsidRPr="00E70397">
        <w:rPr>
          <w:rFonts w:ascii="Times New Roman" w:hAnsi="Times New Roman" w:cs="Times New Roman"/>
          <w:noProof/>
          <w:color w:val="0D0D0D"/>
          <w:kern w:val="1"/>
          <w:lang w:val="en-US"/>
        </w:rPr>
        <w:t xml:space="preserve"> pada tingkat SMA, materi sistem gerak dan sistem peredaran darah, hasil penelitian menunjukkan bahwa siswa yang mengalami miskonsepsi materi sistem gerak 17,05% dan sistem peredaran darah adalah 31,38%.</w:t>
      </w:r>
      <w:r w:rsidR="00E70397">
        <w:rPr>
          <w:rFonts w:ascii="Times New Roman" w:hAnsi="Times New Roman" w:cs="Times New Roman"/>
          <w:noProof/>
          <w:color w:val="0D0D0D"/>
          <w:kern w:val="1"/>
          <w:lang w:val="en-US"/>
        </w:rPr>
        <w:t xml:space="preserve"> </w:t>
      </w:r>
    </w:p>
    <w:p w:rsidR="000058D3" w:rsidRDefault="00E70397" w:rsidP="00D1586E">
      <w:pPr>
        <w:widowControl w:val="0"/>
        <w:suppressAutoHyphens/>
        <w:spacing w:after="0"/>
        <w:ind w:firstLine="720"/>
        <w:jc w:val="both"/>
        <w:rPr>
          <w:rFonts w:ascii="Times New Roman" w:hAnsi="Times New Roman" w:cs="Times New Roman"/>
          <w:noProof/>
          <w:color w:val="0D0D0D"/>
          <w:kern w:val="1"/>
          <w:lang w:val="en-US"/>
        </w:rPr>
      </w:pPr>
      <w:r w:rsidRPr="00E70397">
        <w:rPr>
          <w:rFonts w:ascii="Times New Roman" w:hAnsi="Times New Roman" w:cs="Times New Roman"/>
          <w:noProof/>
          <w:color w:val="0D0D0D"/>
          <w:kern w:val="1"/>
          <w:lang w:val="en-US"/>
        </w:rPr>
        <w:t>Berdasarkan uraian dari peneliti terdahulu, dapat diambil kesimpulan bahwa penelitian yang akan diteliti oleh penulis memiliki persamaan dan perbedaan dengan penelitian terdahulu. Persamaannya ialah sama-sama mingidentifikasi miskonsepsi</w:t>
      </w:r>
      <w:r w:rsidR="00E4413A">
        <w:rPr>
          <w:rFonts w:ascii="Times New Roman" w:hAnsi="Times New Roman" w:cs="Times New Roman"/>
          <w:noProof/>
          <w:color w:val="0D0D0D"/>
          <w:kern w:val="1"/>
          <w:lang w:val="en-US"/>
        </w:rPr>
        <w:t xml:space="preserve">. </w:t>
      </w:r>
      <w:r w:rsidRPr="00E70397">
        <w:rPr>
          <w:rFonts w:ascii="Times New Roman" w:hAnsi="Times New Roman" w:cs="Times New Roman"/>
          <w:noProof/>
          <w:color w:val="0D0D0D"/>
          <w:kern w:val="1"/>
          <w:lang w:val="en-US"/>
        </w:rPr>
        <w:t>Perbedaannya adalah penelitian</w:t>
      </w:r>
      <w:r w:rsidR="0052703F">
        <w:rPr>
          <w:rFonts w:ascii="Times New Roman" w:hAnsi="Times New Roman" w:cs="Times New Roman"/>
          <w:noProof/>
          <w:color w:val="0D0D0D"/>
          <w:kern w:val="1"/>
          <w:lang w:val="en-US"/>
        </w:rPr>
        <w:t xml:space="preserve"> terdahulu te</w:t>
      </w:r>
      <w:r w:rsidR="004F1B1C">
        <w:rPr>
          <w:rFonts w:ascii="Times New Roman" w:hAnsi="Times New Roman" w:cs="Times New Roman"/>
          <w:noProof/>
          <w:color w:val="0D0D0D"/>
          <w:kern w:val="1"/>
          <w:lang w:val="en-US"/>
        </w:rPr>
        <w:t xml:space="preserve">rkait dengan miskonsepsi materi anatomi, </w:t>
      </w:r>
      <w:r w:rsidR="004F1B1C" w:rsidRPr="004F1B1C">
        <w:rPr>
          <w:rFonts w:ascii="Times New Roman" w:hAnsi="Times New Roman" w:cs="Times New Roman"/>
          <w:noProof/>
          <w:color w:val="0D0D0D"/>
          <w:kern w:val="1"/>
          <w:lang w:val="en-US"/>
        </w:rPr>
        <w:t>fisiologi manusia</w:t>
      </w:r>
      <w:r w:rsidR="004F1B1C">
        <w:rPr>
          <w:rFonts w:ascii="Times New Roman" w:hAnsi="Times New Roman" w:cs="Times New Roman"/>
          <w:noProof/>
          <w:color w:val="0D0D0D"/>
          <w:kern w:val="1"/>
          <w:lang w:val="en-US"/>
        </w:rPr>
        <w:t xml:space="preserve">, </w:t>
      </w:r>
      <w:r w:rsidR="0052703F" w:rsidRPr="0052703F">
        <w:rPr>
          <w:rFonts w:ascii="Times New Roman" w:hAnsi="Times New Roman" w:cs="Times New Roman"/>
          <w:noProof/>
          <w:color w:val="0D0D0D"/>
          <w:kern w:val="1"/>
          <w:lang w:val="en-US"/>
        </w:rPr>
        <w:t>sistem gerak dan sistem peredaran darah</w:t>
      </w:r>
      <w:r w:rsidR="00E4413A">
        <w:rPr>
          <w:rFonts w:ascii="Times New Roman" w:hAnsi="Times New Roman" w:cs="Times New Roman"/>
          <w:noProof/>
          <w:color w:val="0D0D0D"/>
          <w:kern w:val="1"/>
          <w:lang w:val="en-US"/>
        </w:rPr>
        <w:t>, penelitian sekarang</w:t>
      </w:r>
      <w:r w:rsidR="00E4413A" w:rsidRPr="00E4413A">
        <w:rPr>
          <w:rFonts w:ascii="Times New Roman" w:hAnsi="Times New Roman" w:cs="Times New Roman"/>
          <w:noProof/>
          <w:color w:val="0D0D0D"/>
          <w:kern w:val="1"/>
          <w:lang w:val="en-US"/>
        </w:rPr>
        <w:t xml:space="preserve"> terkait </w:t>
      </w:r>
      <w:r w:rsidR="00E4413A">
        <w:rPr>
          <w:rFonts w:ascii="Times New Roman" w:hAnsi="Times New Roman" w:cs="Times New Roman"/>
          <w:noProof/>
          <w:color w:val="0D0D0D"/>
          <w:kern w:val="1"/>
          <w:lang w:val="en-US"/>
        </w:rPr>
        <w:t>miskonsepsi sistem pencernaan manusia di jenjang SD.</w:t>
      </w:r>
    </w:p>
    <w:p w:rsidR="00CB72B2" w:rsidRPr="00E56D72" w:rsidRDefault="00CB72B2" w:rsidP="00D1586E">
      <w:pPr>
        <w:widowControl w:val="0"/>
        <w:suppressAutoHyphens/>
        <w:spacing w:after="0"/>
        <w:ind w:firstLine="720"/>
        <w:jc w:val="both"/>
        <w:rPr>
          <w:rFonts w:ascii="Times New Roman" w:hAnsi="Times New Roman" w:cs="Times New Roman"/>
          <w:noProof/>
          <w:color w:val="0D0D0D"/>
          <w:kern w:val="1"/>
          <w:lang w:val="en-US"/>
        </w:rPr>
      </w:pPr>
      <w:r w:rsidRPr="00CB72B2">
        <w:rPr>
          <w:rFonts w:ascii="Times New Roman" w:hAnsi="Times New Roman" w:cs="Times New Roman"/>
          <w:noProof/>
          <w:color w:val="0D0D0D"/>
          <w:kern w:val="1"/>
          <w:lang w:val="en-US"/>
        </w:rPr>
        <w:t>Berdasarkan hasil wawancara den</w:t>
      </w:r>
      <w:r w:rsidR="002E39D7">
        <w:rPr>
          <w:rFonts w:ascii="Times New Roman" w:hAnsi="Times New Roman" w:cs="Times New Roman"/>
          <w:noProof/>
          <w:color w:val="0D0D0D"/>
          <w:kern w:val="1"/>
          <w:lang w:val="en-US"/>
        </w:rPr>
        <w:t>gan pendidik di SD Negeri</w:t>
      </w:r>
      <w:r w:rsidR="00770AD3">
        <w:rPr>
          <w:rFonts w:ascii="Times New Roman" w:hAnsi="Times New Roman" w:cs="Times New Roman"/>
          <w:noProof/>
          <w:color w:val="0D0D0D"/>
          <w:kern w:val="1"/>
          <w:lang w:val="en-US"/>
        </w:rPr>
        <w:t xml:space="preserve"> 1 Pijiharjo</w:t>
      </w:r>
      <w:r w:rsidRPr="00CB72B2">
        <w:rPr>
          <w:rFonts w:ascii="Times New Roman" w:hAnsi="Times New Roman" w:cs="Times New Roman"/>
          <w:noProof/>
          <w:color w:val="0D0D0D"/>
          <w:kern w:val="1"/>
          <w:lang w:val="en-US"/>
        </w:rPr>
        <w:t>, miskonsepsi yang terjadi pada peserta didik diseb</w:t>
      </w:r>
      <w:r w:rsidR="00504923">
        <w:rPr>
          <w:rFonts w:ascii="Times New Roman" w:hAnsi="Times New Roman" w:cs="Times New Roman"/>
          <w:noProof/>
          <w:color w:val="0D0D0D"/>
          <w:kern w:val="1"/>
          <w:lang w:val="en-US"/>
        </w:rPr>
        <w:t xml:space="preserve">abkan karena keterbatasan peserta didik </w:t>
      </w:r>
      <w:r w:rsidRPr="00CB72B2">
        <w:rPr>
          <w:rFonts w:ascii="Times New Roman" w:hAnsi="Times New Roman" w:cs="Times New Roman"/>
          <w:noProof/>
          <w:color w:val="0D0D0D"/>
          <w:kern w:val="1"/>
          <w:lang w:val="en-US"/>
        </w:rPr>
        <w:t>dalam menghubungkan konsep awal dengan ko</w:t>
      </w:r>
      <w:r w:rsidR="00061A3B">
        <w:rPr>
          <w:rFonts w:ascii="Times New Roman" w:hAnsi="Times New Roman" w:cs="Times New Roman"/>
          <w:noProof/>
          <w:color w:val="0D0D0D"/>
          <w:kern w:val="1"/>
          <w:lang w:val="en-US"/>
        </w:rPr>
        <w:t>nsep selanjutnya. Ada sebanyak 70</w:t>
      </w:r>
      <w:r w:rsidR="00504923">
        <w:rPr>
          <w:rFonts w:ascii="Times New Roman" w:hAnsi="Times New Roman" w:cs="Times New Roman"/>
          <w:noProof/>
          <w:color w:val="0D0D0D"/>
          <w:kern w:val="1"/>
          <w:lang w:val="en-US"/>
        </w:rPr>
        <w:t>% peserta didik</w:t>
      </w:r>
      <w:r w:rsidRPr="00CB72B2">
        <w:rPr>
          <w:rFonts w:ascii="Times New Roman" w:hAnsi="Times New Roman" w:cs="Times New Roman"/>
          <w:noProof/>
          <w:color w:val="0D0D0D"/>
          <w:kern w:val="1"/>
          <w:lang w:val="en-US"/>
        </w:rPr>
        <w:t xml:space="preserve"> yang mendapat nilai di</w:t>
      </w:r>
      <w:r w:rsidR="00061A3B">
        <w:rPr>
          <w:rFonts w:ascii="Times New Roman" w:hAnsi="Times New Roman" w:cs="Times New Roman"/>
          <w:noProof/>
          <w:color w:val="0D0D0D"/>
          <w:kern w:val="1"/>
          <w:lang w:val="en-US"/>
        </w:rPr>
        <w:t xml:space="preserve"> bawah KKM 75</w:t>
      </w:r>
      <w:r w:rsidRPr="00CB72B2">
        <w:rPr>
          <w:rFonts w:ascii="Times New Roman" w:hAnsi="Times New Roman" w:cs="Times New Roman"/>
          <w:noProof/>
          <w:color w:val="0D0D0D"/>
          <w:kern w:val="1"/>
          <w:lang w:val="en-US"/>
        </w:rPr>
        <w:t>. Pendidik meng</w:t>
      </w:r>
      <w:r w:rsidR="00504923">
        <w:rPr>
          <w:rFonts w:ascii="Times New Roman" w:hAnsi="Times New Roman" w:cs="Times New Roman"/>
          <w:noProof/>
          <w:color w:val="0D0D0D"/>
          <w:kern w:val="1"/>
          <w:lang w:val="en-US"/>
        </w:rPr>
        <w:t>ungkapkan bahwa seringkali peserta didik</w:t>
      </w:r>
      <w:r w:rsidRPr="00CB72B2">
        <w:rPr>
          <w:rFonts w:ascii="Times New Roman" w:hAnsi="Times New Roman" w:cs="Times New Roman"/>
          <w:noProof/>
          <w:color w:val="0D0D0D"/>
          <w:kern w:val="1"/>
          <w:lang w:val="en-US"/>
        </w:rPr>
        <w:t xml:space="preserve"> mengalami kesulitan dalam memahami konsep organ pencernaan. Kesulitan-kesulitan yang dialami siswa berdampak pada ketidaktercapainya hasil belajar siswa secara optimal. </w:t>
      </w:r>
      <w:r w:rsidR="00061A3B">
        <w:rPr>
          <w:rFonts w:ascii="Times New Roman" w:hAnsi="Times New Roman" w:cs="Times New Roman"/>
          <w:noProof/>
          <w:color w:val="0D0D0D"/>
          <w:kern w:val="1"/>
          <w:lang w:val="en-US"/>
        </w:rPr>
        <w:t>Pembelaja</w:t>
      </w:r>
      <w:r w:rsidR="00711408" w:rsidRPr="00711408">
        <w:rPr>
          <w:rFonts w:ascii="Times New Roman" w:hAnsi="Times New Roman" w:cs="Times New Roman"/>
          <w:noProof/>
          <w:color w:val="0D0D0D"/>
          <w:kern w:val="1"/>
          <w:lang w:val="en-US"/>
        </w:rPr>
        <w:t xml:space="preserve">r salah menghubungkan makna suatu konsep dengan konsep lainnya. </w:t>
      </w:r>
      <w:r w:rsidR="00504923">
        <w:rPr>
          <w:rFonts w:ascii="Times New Roman" w:hAnsi="Times New Roman" w:cs="Times New Roman"/>
          <w:noProof/>
          <w:color w:val="0D0D0D"/>
          <w:kern w:val="1"/>
          <w:lang w:val="en-US"/>
        </w:rPr>
        <w:t>Kesulitan yang dialami peserta didik</w:t>
      </w:r>
      <w:r w:rsidRPr="00CB72B2">
        <w:rPr>
          <w:rFonts w:ascii="Times New Roman" w:hAnsi="Times New Roman" w:cs="Times New Roman"/>
          <w:noProof/>
          <w:color w:val="0D0D0D"/>
          <w:kern w:val="1"/>
          <w:lang w:val="en-US"/>
        </w:rPr>
        <w:t xml:space="preserve"> dan hasil belajar yang rendah merupa</w:t>
      </w:r>
      <w:r w:rsidR="00711408">
        <w:rPr>
          <w:rFonts w:ascii="Times New Roman" w:hAnsi="Times New Roman" w:cs="Times New Roman"/>
          <w:noProof/>
          <w:color w:val="0D0D0D"/>
          <w:kern w:val="1"/>
          <w:lang w:val="en-US"/>
        </w:rPr>
        <w:t>ka</w:t>
      </w:r>
      <w:r w:rsidRPr="00CB72B2">
        <w:rPr>
          <w:rFonts w:ascii="Times New Roman" w:hAnsi="Times New Roman" w:cs="Times New Roman"/>
          <w:noProof/>
          <w:color w:val="0D0D0D"/>
          <w:kern w:val="1"/>
          <w:lang w:val="en-US"/>
        </w:rPr>
        <w:t xml:space="preserve">n salah satu ciri dampak dari adanya miskonsepsi, sehingga perlu di identifikasi. </w:t>
      </w:r>
    </w:p>
    <w:p w:rsidR="008C7700" w:rsidRDefault="00E56D72" w:rsidP="008C7700">
      <w:pPr>
        <w:widowControl w:val="0"/>
        <w:suppressAutoHyphens/>
        <w:spacing w:after="0"/>
        <w:ind w:firstLine="720"/>
        <w:jc w:val="both"/>
        <w:rPr>
          <w:rFonts w:ascii="Times New Roman" w:hAnsi="Times New Roman" w:cs="Times New Roman"/>
          <w:noProof/>
          <w:color w:val="0D0D0D"/>
          <w:kern w:val="1"/>
          <w:lang w:val="en-US"/>
        </w:rPr>
      </w:pPr>
      <w:r w:rsidRPr="00E56D72">
        <w:rPr>
          <w:rFonts w:ascii="Times New Roman" w:hAnsi="Times New Roman" w:cs="Times New Roman"/>
          <w:noProof/>
          <w:color w:val="0D0D0D"/>
          <w:kern w:val="1"/>
          <w:lang w:val="en-US"/>
        </w:rPr>
        <w:t xml:space="preserve">Berdasarkan uraian di atas, </w:t>
      </w:r>
      <w:r w:rsidR="001740F5">
        <w:rPr>
          <w:rFonts w:ascii="Times New Roman" w:hAnsi="Times New Roman" w:cs="Times New Roman"/>
          <w:noProof/>
          <w:color w:val="0D0D0D"/>
          <w:kern w:val="1"/>
          <w:lang w:val="en-US"/>
        </w:rPr>
        <w:t xml:space="preserve">diketahui bahwa </w:t>
      </w:r>
      <w:r w:rsidRPr="00E56D72">
        <w:rPr>
          <w:rFonts w:ascii="Times New Roman" w:hAnsi="Times New Roman" w:cs="Times New Roman"/>
          <w:noProof/>
          <w:color w:val="0D0D0D"/>
          <w:kern w:val="1"/>
          <w:lang w:val="en-US"/>
        </w:rPr>
        <w:t>peneliti</w:t>
      </w:r>
      <w:r w:rsidR="008C7700">
        <w:rPr>
          <w:rFonts w:ascii="Times New Roman" w:hAnsi="Times New Roman" w:cs="Times New Roman"/>
          <w:noProof/>
          <w:color w:val="0D0D0D"/>
          <w:kern w:val="1"/>
          <w:lang w:val="en-US"/>
        </w:rPr>
        <w:t>an mengenai analisis</w:t>
      </w:r>
      <w:r w:rsidR="001740F5">
        <w:rPr>
          <w:rFonts w:ascii="Times New Roman" w:hAnsi="Times New Roman" w:cs="Times New Roman"/>
          <w:noProof/>
          <w:color w:val="0D0D0D"/>
          <w:kern w:val="1"/>
          <w:lang w:val="en-US"/>
        </w:rPr>
        <w:t xml:space="preserve"> </w:t>
      </w:r>
      <w:r w:rsidRPr="00E56D72">
        <w:rPr>
          <w:rFonts w:ascii="Times New Roman" w:hAnsi="Times New Roman" w:cs="Times New Roman"/>
          <w:noProof/>
          <w:color w:val="0D0D0D"/>
          <w:kern w:val="1"/>
          <w:lang w:val="en-US"/>
        </w:rPr>
        <w:t xml:space="preserve">miskonsepsi siswa pada materi sistem pencernaan manusia </w:t>
      </w:r>
      <w:r w:rsidR="00770AD3">
        <w:rPr>
          <w:rFonts w:ascii="Times New Roman" w:hAnsi="Times New Roman" w:cs="Times New Roman"/>
          <w:noProof/>
          <w:color w:val="0D0D0D"/>
          <w:kern w:val="1"/>
          <w:lang w:val="en-US"/>
        </w:rPr>
        <w:t xml:space="preserve">menggunakan </w:t>
      </w:r>
      <w:r w:rsidR="008C7700">
        <w:rPr>
          <w:rFonts w:ascii="Times New Roman" w:hAnsi="Times New Roman" w:cs="Times New Roman"/>
          <w:noProof/>
          <w:color w:val="0D0D0D"/>
          <w:kern w:val="1"/>
          <w:lang w:val="en-US"/>
        </w:rPr>
        <w:t>CRI di kelas V SD Negeri</w:t>
      </w:r>
      <w:r w:rsidR="00770AD3">
        <w:rPr>
          <w:rFonts w:ascii="Times New Roman" w:hAnsi="Times New Roman" w:cs="Times New Roman"/>
          <w:noProof/>
          <w:color w:val="0D0D0D"/>
          <w:kern w:val="1"/>
          <w:lang w:val="en-US"/>
        </w:rPr>
        <w:t xml:space="preserve"> 1 Pijiharjo</w:t>
      </w:r>
      <w:r w:rsidR="001740F5">
        <w:rPr>
          <w:rFonts w:ascii="Times New Roman" w:hAnsi="Times New Roman" w:cs="Times New Roman"/>
          <w:noProof/>
          <w:color w:val="0D0D0D"/>
          <w:kern w:val="1"/>
          <w:lang w:val="en-US"/>
        </w:rPr>
        <w:t xml:space="preserve"> belum pernah dilakukan, sehingga perlu adanya penelitian</w:t>
      </w:r>
      <w:r w:rsidRPr="00E56D72">
        <w:rPr>
          <w:rFonts w:ascii="Times New Roman" w:hAnsi="Times New Roman" w:cs="Times New Roman"/>
          <w:noProof/>
          <w:color w:val="0D0D0D"/>
          <w:kern w:val="1"/>
          <w:lang w:val="en-US"/>
        </w:rPr>
        <w:t>. Tu</w:t>
      </w:r>
      <w:r w:rsidR="00DD1EEE">
        <w:rPr>
          <w:rFonts w:ascii="Times New Roman" w:hAnsi="Times New Roman" w:cs="Times New Roman"/>
          <w:noProof/>
          <w:color w:val="0D0D0D"/>
          <w:kern w:val="1"/>
          <w:lang w:val="en-US"/>
        </w:rPr>
        <w:t xml:space="preserve">juan dari penelitian ini </w:t>
      </w:r>
      <w:r w:rsidRPr="00E56D72">
        <w:rPr>
          <w:rFonts w:ascii="Times New Roman" w:hAnsi="Times New Roman" w:cs="Times New Roman"/>
          <w:noProof/>
          <w:color w:val="0D0D0D"/>
          <w:kern w:val="1"/>
          <w:lang w:val="en-US"/>
        </w:rPr>
        <w:t xml:space="preserve">untuk </w:t>
      </w:r>
      <w:r w:rsidR="004F1B1C" w:rsidRPr="004F1B1C">
        <w:rPr>
          <w:rFonts w:ascii="Times New Roman" w:hAnsi="Times New Roman" w:cs="Times New Roman"/>
          <w:noProof/>
          <w:color w:val="0D0D0D"/>
          <w:kern w:val="1"/>
          <w:lang w:val="en-US"/>
        </w:rPr>
        <w:t>mengidentifikasi tingkat miskonsepsi yang dialami oleh peserta didik kelas 5 SD Negeri 1 Pijiharjo pada materi sistem pe</w:t>
      </w:r>
      <w:r w:rsidR="004F1B1C">
        <w:rPr>
          <w:rFonts w:ascii="Times New Roman" w:hAnsi="Times New Roman" w:cs="Times New Roman"/>
          <w:noProof/>
          <w:color w:val="0D0D0D"/>
          <w:kern w:val="1"/>
          <w:lang w:val="en-US"/>
        </w:rPr>
        <w:t xml:space="preserve">ncernaan manusia menggunkan </w:t>
      </w:r>
      <w:r w:rsidR="008C7700">
        <w:rPr>
          <w:rFonts w:ascii="Times New Roman" w:hAnsi="Times New Roman" w:cs="Times New Roman"/>
          <w:noProof/>
          <w:color w:val="0D0D0D"/>
          <w:kern w:val="1"/>
          <w:lang w:val="en-US"/>
        </w:rPr>
        <w:t xml:space="preserve"> </w:t>
      </w:r>
      <w:r w:rsidR="008C7700" w:rsidRPr="008C7700">
        <w:rPr>
          <w:rFonts w:ascii="Times New Roman" w:hAnsi="Times New Roman" w:cs="Times New Roman"/>
          <w:i/>
          <w:noProof/>
          <w:color w:val="0D0D0D"/>
          <w:kern w:val="1"/>
          <w:lang w:val="en-US"/>
        </w:rPr>
        <w:t>Cerainty of Response Index</w:t>
      </w:r>
      <w:r w:rsidR="008C7700">
        <w:rPr>
          <w:rFonts w:ascii="Times New Roman" w:hAnsi="Times New Roman" w:cs="Times New Roman"/>
          <w:noProof/>
          <w:color w:val="0D0D0D"/>
          <w:kern w:val="1"/>
          <w:lang w:val="en-US"/>
        </w:rPr>
        <w:t xml:space="preserve"> (</w:t>
      </w:r>
      <w:r w:rsidR="004F1B1C">
        <w:rPr>
          <w:rFonts w:ascii="Times New Roman" w:hAnsi="Times New Roman" w:cs="Times New Roman"/>
          <w:noProof/>
          <w:color w:val="0D0D0D"/>
          <w:kern w:val="1"/>
          <w:lang w:val="en-US"/>
        </w:rPr>
        <w:t>CRI</w:t>
      </w:r>
      <w:r w:rsidR="008C7700">
        <w:rPr>
          <w:rFonts w:ascii="Times New Roman" w:hAnsi="Times New Roman" w:cs="Times New Roman"/>
          <w:noProof/>
          <w:color w:val="0D0D0D"/>
          <w:kern w:val="1"/>
          <w:lang w:val="en-US"/>
        </w:rPr>
        <w:t>)</w:t>
      </w:r>
      <w:r w:rsidR="004F1B1C">
        <w:rPr>
          <w:rFonts w:ascii="Times New Roman" w:hAnsi="Times New Roman" w:cs="Times New Roman"/>
          <w:noProof/>
          <w:color w:val="0D0D0D"/>
          <w:kern w:val="1"/>
          <w:lang w:val="en-US"/>
        </w:rPr>
        <w:t>.</w:t>
      </w:r>
    </w:p>
    <w:p w:rsidR="008C7700" w:rsidRPr="00975B47" w:rsidRDefault="008C7700" w:rsidP="008C7700">
      <w:pPr>
        <w:widowControl w:val="0"/>
        <w:suppressAutoHyphens/>
        <w:spacing w:after="0"/>
        <w:ind w:firstLine="720"/>
        <w:jc w:val="both"/>
        <w:rPr>
          <w:rFonts w:ascii="Times New Roman" w:hAnsi="Times New Roman" w:cs="Times New Roman"/>
          <w:noProof/>
          <w:color w:val="0D0D0D"/>
          <w:kern w:val="1"/>
          <w:lang w:val="en-US"/>
        </w:rPr>
      </w:pPr>
    </w:p>
    <w:p w:rsidR="006A502A" w:rsidRDefault="00C90491" w:rsidP="00EB409D">
      <w:pPr>
        <w:spacing w:before="240" w:after="120" w:line="240" w:lineRule="auto"/>
        <w:rPr>
          <w:rFonts w:ascii="Times New Roman" w:hAnsi="Times New Roman" w:cs="Times New Roman"/>
          <w:b/>
          <w:lang w:val="en-US"/>
        </w:rPr>
      </w:pPr>
      <w:r>
        <w:rPr>
          <w:rFonts w:ascii="Times New Roman" w:hAnsi="Times New Roman" w:cs="Times New Roman"/>
          <w:b/>
          <w:lang w:val="en-US"/>
        </w:rPr>
        <w:t xml:space="preserve">METODE </w:t>
      </w:r>
    </w:p>
    <w:p w:rsidR="00EB409D" w:rsidRPr="00EB409D" w:rsidRDefault="00307C6B" w:rsidP="00A76D80">
      <w:pPr>
        <w:widowControl w:val="0"/>
        <w:suppressAutoHyphens/>
        <w:spacing w:after="0"/>
        <w:ind w:firstLine="720"/>
        <w:jc w:val="both"/>
        <w:rPr>
          <w:rFonts w:ascii="Times New Roman" w:hAnsi="Times New Roman" w:cs="Times New Roman"/>
          <w:noProof/>
          <w:kern w:val="1"/>
          <w:lang w:val="en-US"/>
        </w:rPr>
      </w:pPr>
      <w:r>
        <w:rPr>
          <w:rFonts w:ascii="Times New Roman" w:hAnsi="Times New Roman" w:cs="Times New Roman"/>
          <w:noProof/>
          <w:kern w:val="1"/>
          <w:lang w:val="en-US"/>
        </w:rPr>
        <w:t xml:space="preserve">Penelitian ini menggunakan pendekatan kualitatif dengan jenis deskriptif. </w:t>
      </w:r>
      <w:r w:rsidR="00EB409D" w:rsidRPr="00EB409D">
        <w:rPr>
          <w:rFonts w:ascii="Times New Roman" w:hAnsi="Times New Roman" w:cs="Times New Roman"/>
          <w:noProof/>
          <w:kern w:val="1"/>
          <w:lang w:val="en-US"/>
        </w:rPr>
        <w:t>P</w:t>
      </w:r>
      <w:r>
        <w:rPr>
          <w:rFonts w:ascii="Times New Roman" w:hAnsi="Times New Roman" w:cs="Times New Roman"/>
          <w:noProof/>
          <w:kern w:val="1"/>
          <w:lang w:val="en-US"/>
        </w:rPr>
        <w:t>enelitian ini dilakukan di SD Negeri</w:t>
      </w:r>
      <w:r w:rsidR="00770AD3">
        <w:rPr>
          <w:rFonts w:ascii="Times New Roman" w:hAnsi="Times New Roman" w:cs="Times New Roman"/>
          <w:noProof/>
          <w:kern w:val="1"/>
          <w:lang w:val="en-US"/>
        </w:rPr>
        <w:t xml:space="preserve"> 1</w:t>
      </w:r>
      <w:r w:rsidR="00EB409D" w:rsidRPr="00EB409D">
        <w:rPr>
          <w:rFonts w:ascii="Times New Roman" w:hAnsi="Times New Roman" w:cs="Times New Roman"/>
          <w:noProof/>
          <w:kern w:val="1"/>
          <w:lang w:val="en-US"/>
        </w:rPr>
        <w:t xml:space="preserve"> </w:t>
      </w:r>
      <w:r w:rsidR="00770AD3">
        <w:rPr>
          <w:rFonts w:ascii="Times New Roman" w:hAnsi="Times New Roman" w:cs="Times New Roman"/>
          <w:noProof/>
          <w:kern w:val="1"/>
          <w:lang w:val="en-US"/>
        </w:rPr>
        <w:t>Pijiharjo yang beralamat di Piji, Pijiharjo</w:t>
      </w:r>
      <w:r>
        <w:rPr>
          <w:rFonts w:ascii="Times New Roman" w:hAnsi="Times New Roman" w:cs="Times New Roman"/>
          <w:noProof/>
          <w:kern w:val="1"/>
          <w:lang w:val="en-US"/>
        </w:rPr>
        <w:t>, Manyaran, Wonogiri. Waktu penelitian ini dimulai dari februari sampai maret 2022. Su</w:t>
      </w:r>
      <w:r w:rsidR="002E39D7">
        <w:rPr>
          <w:rFonts w:ascii="Times New Roman" w:hAnsi="Times New Roman" w:cs="Times New Roman"/>
          <w:noProof/>
          <w:kern w:val="1"/>
          <w:lang w:val="en-US"/>
        </w:rPr>
        <w:t>bjek yang digunakan adalah peserta didik</w:t>
      </w:r>
      <w:r>
        <w:rPr>
          <w:rFonts w:ascii="Times New Roman" w:hAnsi="Times New Roman" w:cs="Times New Roman"/>
          <w:noProof/>
          <w:kern w:val="1"/>
          <w:lang w:val="en-US"/>
        </w:rPr>
        <w:t xml:space="preserve"> kelas V </w:t>
      </w:r>
      <w:r w:rsidRPr="00307C6B">
        <w:rPr>
          <w:rFonts w:ascii="Times New Roman" w:hAnsi="Times New Roman" w:cs="Times New Roman"/>
          <w:noProof/>
          <w:kern w:val="1"/>
          <w:lang w:val="en-US"/>
        </w:rPr>
        <w:t>SD Negeri 1 Pijiharjo</w:t>
      </w:r>
      <w:r w:rsidR="004E656F">
        <w:rPr>
          <w:rFonts w:ascii="Times New Roman" w:hAnsi="Times New Roman" w:cs="Times New Roman"/>
          <w:noProof/>
          <w:kern w:val="1"/>
          <w:lang w:val="en-US"/>
        </w:rPr>
        <w:t xml:space="preserve"> yang berjumlah 12 orang</w:t>
      </w:r>
      <w:r>
        <w:rPr>
          <w:rFonts w:ascii="Times New Roman" w:hAnsi="Times New Roman" w:cs="Times New Roman"/>
          <w:noProof/>
          <w:kern w:val="1"/>
          <w:lang w:val="en-US"/>
        </w:rPr>
        <w:t xml:space="preserve">. </w:t>
      </w:r>
      <w:r w:rsidR="00EB409D" w:rsidRPr="00EB409D">
        <w:rPr>
          <w:rFonts w:ascii="Times New Roman" w:hAnsi="Times New Roman" w:cs="Times New Roman"/>
          <w:noProof/>
          <w:kern w:val="1"/>
          <w:lang w:val="en-US"/>
        </w:rPr>
        <w:t>Teknik pengumpulan data yang digunakan dalam penelitian ini yaitu dengan menggunakan</w:t>
      </w:r>
      <w:r w:rsidR="003231B1">
        <w:rPr>
          <w:rFonts w:ascii="Times New Roman" w:hAnsi="Times New Roman" w:cs="Times New Roman"/>
          <w:noProof/>
          <w:kern w:val="1"/>
          <w:lang w:val="en-US"/>
        </w:rPr>
        <w:t xml:space="preserve"> tes,</w:t>
      </w:r>
      <w:r w:rsidR="00FB3DF2">
        <w:rPr>
          <w:rFonts w:ascii="Times New Roman" w:hAnsi="Times New Roman" w:cs="Times New Roman"/>
          <w:noProof/>
          <w:kern w:val="1"/>
          <w:lang w:val="en-US"/>
        </w:rPr>
        <w:t xml:space="preserve"> wawancara</w:t>
      </w:r>
      <w:r w:rsidR="003231B1">
        <w:rPr>
          <w:rFonts w:ascii="Times New Roman" w:hAnsi="Times New Roman" w:cs="Times New Roman"/>
          <w:noProof/>
          <w:kern w:val="1"/>
          <w:lang w:val="en-US"/>
        </w:rPr>
        <w:t xml:space="preserve"> dan dokumentasi</w:t>
      </w:r>
      <w:r w:rsidR="00EB409D" w:rsidRPr="00EB409D">
        <w:rPr>
          <w:rFonts w:ascii="Times New Roman" w:hAnsi="Times New Roman" w:cs="Times New Roman"/>
          <w:noProof/>
          <w:kern w:val="1"/>
          <w:lang w:val="en-US"/>
        </w:rPr>
        <w:t xml:space="preserve">. </w:t>
      </w:r>
      <w:r w:rsidR="00D47C37" w:rsidRPr="00D47C37">
        <w:rPr>
          <w:rFonts w:ascii="Times New Roman" w:hAnsi="Times New Roman" w:cs="Times New Roman"/>
          <w:noProof/>
          <w:kern w:val="1"/>
          <w:lang w:val="en-US"/>
        </w:rPr>
        <w:t>Instrumen penelitian yang digunakan adalah tes pilihan ganda disertai dengan tingkat keyakinan atau</w:t>
      </w:r>
      <w:r w:rsidR="002E39D7">
        <w:rPr>
          <w:rFonts w:ascii="Times New Roman" w:hAnsi="Times New Roman" w:cs="Times New Roman"/>
          <w:noProof/>
          <w:kern w:val="1"/>
          <w:lang w:val="en-US"/>
        </w:rPr>
        <w:t xml:space="preserve"> CRI. </w:t>
      </w:r>
      <w:r w:rsidR="00EB409D" w:rsidRPr="00EB409D">
        <w:rPr>
          <w:rFonts w:ascii="Times New Roman" w:hAnsi="Times New Roman" w:cs="Times New Roman"/>
          <w:noProof/>
          <w:kern w:val="1"/>
          <w:lang w:val="en-US"/>
        </w:rPr>
        <w:t xml:space="preserve">Wawancara digunakan untuk memperkuat jawaban peserta didik yang disampaikan, dan untuk mengetahui sumber </w:t>
      </w:r>
      <w:r w:rsidR="00FB3DF2">
        <w:rPr>
          <w:rFonts w:ascii="Times New Roman" w:hAnsi="Times New Roman" w:cs="Times New Roman"/>
          <w:noProof/>
          <w:kern w:val="1"/>
          <w:lang w:val="en-US"/>
        </w:rPr>
        <w:t>penyebab terjadinya miskonsepsi</w:t>
      </w:r>
      <w:r w:rsidR="00EB409D" w:rsidRPr="00EB409D">
        <w:rPr>
          <w:rFonts w:ascii="Times New Roman" w:hAnsi="Times New Roman" w:cs="Times New Roman"/>
          <w:noProof/>
          <w:kern w:val="1"/>
          <w:lang w:val="en-US"/>
        </w:rPr>
        <w:t>.</w:t>
      </w:r>
      <w:r w:rsidR="00144A3D">
        <w:t xml:space="preserve"> </w:t>
      </w:r>
      <w:r w:rsidR="00144A3D" w:rsidRPr="00144A3D">
        <w:rPr>
          <w:rFonts w:ascii="Times New Roman" w:hAnsi="Times New Roman" w:cs="Times New Roman"/>
          <w:noProof/>
          <w:kern w:val="1"/>
          <w:lang w:val="en-US"/>
        </w:rPr>
        <w:t xml:space="preserve">Pada penelitian ini </w:t>
      </w:r>
      <w:r w:rsidR="00144A3D">
        <w:rPr>
          <w:rFonts w:ascii="Times New Roman" w:hAnsi="Times New Roman" w:cs="Times New Roman"/>
          <w:noProof/>
          <w:kern w:val="1"/>
          <w:lang w:val="en-US"/>
        </w:rPr>
        <w:t xml:space="preserve">wawancara dilakukan dengan </w:t>
      </w:r>
      <w:r w:rsidR="00144A3D" w:rsidRPr="00144A3D">
        <w:rPr>
          <w:rFonts w:ascii="Times New Roman" w:hAnsi="Times New Roman" w:cs="Times New Roman"/>
          <w:i/>
          <w:noProof/>
          <w:kern w:val="1"/>
          <w:lang w:val="en-US"/>
        </w:rPr>
        <w:t>structure</w:t>
      </w:r>
      <w:r w:rsidR="00144A3D" w:rsidRPr="00144A3D">
        <w:rPr>
          <w:rFonts w:ascii="Times New Roman" w:hAnsi="Times New Roman" w:cs="Times New Roman"/>
          <w:noProof/>
          <w:kern w:val="1"/>
          <w:lang w:val="en-US"/>
        </w:rPr>
        <w:t xml:space="preserve"> yang di dalamnya memuat pertanyaan-pertanyaan yang dapat diajukan oleh pewawancara yaitu pertanyaan yang telah terstruktur akan di dapatkan keterangan lebih mendalam untuk memperoleh informasi yang lebih banyak sehingga informasi yang diperoleh mencakup semua aspek variabel secara lengkap, akurat, dan detail</w:t>
      </w:r>
      <w:r w:rsidR="003231B1">
        <w:rPr>
          <w:rFonts w:ascii="Times New Roman" w:hAnsi="Times New Roman" w:cs="Times New Roman"/>
          <w:noProof/>
          <w:kern w:val="1"/>
          <w:lang w:val="en-US"/>
        </w:rPr>
        <w:t xml:space="preserve"> </w:t>
      </w:r>
      <w:r w:rsidR="00144A3D">
        <w:rPr>
          <w:rFonts w:ascii="Times New Roman" w:hAnsi="Times New Roman" w:cs="Times New Roman"/>
          <w:noProof/>
          <w:kern w:val="1"/>
          <w:lang w:val="en-US"/>
        </w:rPr>
        <w:fldChar w:fldCharType="begin" w:fldLock="1"/>
      </w:r>
      <w:r w:rsidR="0019051D">
        <w:rPr>
          <w:rFonts w:ascii="Times New Roman" w:hAnsi="Times New Roman" w:cs="Times New Roman"/>
          <w:noProof/>
          <w:kern w:val="1"/>
          <w:lang w:val="en-US"/>
        </w:rPr>
        <w:instrText>ADDIN CSL_CITATION {"citationItems":[{"id":"ITEM-1","itemData":{"author":[{"dropping-particle":"","family":"Djaelani","given":"","non-dropping-particle":"","parse-names":false,"suffix":""}],"id":"ITEM-1","issued":{"date-parts":[["2013"]]},"number-of-pages":"1-178","publisher":"PT Multi Kreasi Satudelapan","publisher-place":"Jakarta","title":"Metode Penelitian bagi Pendidik","type":"book"},"uris":["http://www.mendeley.com/documents/?uuid=517232bc-583a-4413-bc04-a69a2759ac7a"]}],"mendeley":{"formattedCitation":"(Djaelani, 2013)","plainTextFormattedCitation":"(Djaelani, 2013)","previouslyFormattedCitation":"(Djaelani, 2013)"},"properties":{"noteIndex":0},"schema":"https://github.com/citation-style-language/schema/raw/master/csl-citation.json"}</w:instrText>
      </w:r>
      <w:r w:rsidR="00144A3D">
        <w:rPr>
          <w:rFonts w:ascii="Times New Roman" w:hAnsi="Times New Roman" w:cs="Times New Roman"/>
          <w:noProof/>
          <w:kern w:val="1"/>
          <w:lang w:val="en-US"/>
        </w:rPr>
        <w:fldChar w:fldCharType="separate"/>
      </w:r>
      <w:r w:rsidR="00144A3D" w:rsidRPr="00144A3D">
        <w:rPr>
          <w:rFonts w:ascii="Times New Roman" w:hAnsi="Times New Roman" w:cs="Times New Roman"/>
          <w:noProof/>
          <w:kern w:val="1"/>
          <w:lang w:val="en-US"/>
        </w:rPr>
        <w:t>(Djaelani, 2013)</w:t>
      </w:r>
      <w:r w:rsidR="00144A3D">
        <w:rPr>
          <w:rFonts w:ascii="Times New Roman" w:hAnsi="Times New Roman" w:cs="Times New Roman"/>
          <w:noProof/>
          <w:kern w:val="1"/>
          <w:lang w:val="en-US"/>
        </w:rPr>
        <w:fldChar w:fldCharType="end"/>
      </w:r>
      <w:r w:rsidR="00144A3D">
        <w:rPr>
          <w:rFonts w:ascii="Times New Roman" w:hAnsi="Times New Roman" w:cs="Times New Roman"/>
          <w:noProof/>
          <w:kern w:val="1"/>
          <w:lang w:val="en-US"/>
        </w:rPr>
        <w:t xml:space="preserve">. </w:t>
      </w:r>
      <w:r w:rsidR="00424A0A">
        <w:rPr>
          <w:rFonts w:ascii="Times New Roman" w:hAnsi="Times New Roman" w:cs="Times New Roman"/>
          <w:noProof/>
          <w:kern w:val="1"/>
          <w:lang w:val="en-US"/>
        </w:rPr>
        <w:t>D</w:t>
      </w:r>
      <w:r w:rsidR="00424A0A" w:rsidRPr="00424A0A">
        <w:rPr>
          <w:rFonts w:ascii="Times New Roman" w:hAnsi="Times New Roman" w:cs="Times New Roman"/>
          <w:noProof/>
          <w:kern w:val="1"/>
          <w:lang w:val="en-US"/>
        </w:rPr>
        <w:t>okumentasi meliputi catatan peristiwa yang telah berlalu. Pada penelitian yang</w:t>
      </w:r>
      <w:r w:rsidR="00424A0A">
        <w:rPr>
          <w:rFonts w:ascii="Times New Roman" w:hAnsi="Times New Roman" w:cs="Times New Roman"/>
          <w:noProof/>
          <w:kern w:val="1"/>
          <w:lang w:val="en-US"/>
        </w:rPr>
        <w:t xml:space="preserve"> </w:t>
      </w:r>
      <w:r w:rsidR="00424A0A" w:rsidRPr="00424A0A">
        <w:rPr>
          <w:rFonts w:ascii="Times New Roman" w:hAnsi="Times New Roman" w:cs="Times New Roman"/>
          <w:noProof/>
          <w:kern w:val="1"/>
          <w:lang w:val="en-US"/>
        </w:rPr>
        <w:t>dilakukan, dokumentasi berbentuk fo</w:t>
      </w:r>
      <w:r w:rsidR="00424A0A">
        <w:rPr>
          <w:rFonts w:ascii="Times New Roman" w:hAnsi="Times New Roman" w:cs="Times New Roman"/>
          <w:noProof/>
          <w:kern w:val="1"/>
          <w:lang w:val="en-US"/>
        </w:rPr>
        <w:t xml:space="preserve">to pada saat proses penelitian. </w:t>
      </w:r>
    </w:p>
    <w:p w:rsidR="00EB409D" w:rsidRPr="00EB409D" w:rsidRDefault="00EB409D" w:rsidP="00A76D80">
      <w:pPr>
        <w:widowControl w:val="0"/>
        <w:suppressAutoHyphens/>
        <w:spacing w:after="0"/>
        <w:ind w:firstLine="720"/>
        <w:jc w:val="both"/>
        <w:rPr>
          <w:rFonts w:ascii="Times New Roman" w:hAnsi="Times New Roman" w:cs="Times New Roman"/>
          <w:noProof/>
          <w:kern w:val="1"/>
          <w:lang w:val="en-US"/>
        </w:rPr>
      </w:pPr>
      <w:r w:rsidRPr="00EB409D">
        <w:rPr>
          <w:rFonts w:ascii="Times New Roman" w:hAnsi="Times New Roman" w:cs="Times New Roman"/>
          <w:noProof/>
          <w:kern w:val="1"/>
          <w:lang w:val="en-US"/>
        </w:rPr>
        <w:t xml:space="preserve">Teknik analisis data dilakukan dengan cara menentukan nilai CRI berdasarkan pada skala </w:t>
      </w:r>
      <w:r w:rsidR="00D47C37">
        <w:rPr>
          <w:rFonts w:ascii="Times New Roman" w:hAnsi="Times New Roman" w:cs="Times New Roman"/>
          <w:noProof/>
          <w:kern w:val="1"/>
          <w:lang w:val="en-US"/>
        </w:rPr>
        <w:t xml:space="preserve">0-5 </w:t>
      </w:r>
      <w:r w:rsidRPr="00EB409D">
        <w:rPr>
          <w:rFonts w:ascii="Times New Roman" w:hAnsi="Times New Roman" w:cs="Times New Roman"/>
          <w:noProof/>
          <w:kern w:val="1"/>
          <w:lang w:val="en-US"/>
        </w:rPr>
        <w:t>yang disusun oleh Hasan, Bagayoko, dan Kelley, selanjutnya menganalisis data dari jawaban yang diberikan (benar atau salah) dengan nilai CRI (tinggi atau rendah)</w:t>
      </w:r>
      <w:r w:rsidR="002E39D7">
        <w:rPr>
          <w:rFonts w:ascii="Times New Roman" w:hAnsi="Times New Roman" w:cs="Times New Roman"/>
          <w:noProof/>
          <w:kern w:val="1"/>
          <w:lang w:val="en-US"/>
        </w:rPr>
        <w:t>, sehingga dapat dibedakan peserta didik</w:t>
      </w:r>
      <w:r w:rsidRPr="00EB409D">
        <w:rPr>
          <w:rFonts w:ascii="Times New Roman" w:hAnsi="Times New Roman" w:cs="Times New Roman"/>
          <w:noProof/>
          <w:kern w:val="1"/>
          <w:lang w:val="en-US"/>
        </w:rPr>
        <w:t xml:space="preserve"> yang paham konsep (P), miskonsepsi (M), dan tidak paham konsep (TP), setelah diperoleh per</w:t>
      </w:r>
      <w:r w:rsidR="00011BC1">
        <w:rPr>
          <w:rFonts w:ascii="Times New Roman" w:hAnsi="Times New Roman" w:cs="Times New Roman"/>
          <w:noProof/>
          <w:kern w:val="1"/>
          <w:lang w:val="en-US"/>
        </w:rPr>
        <w:t>hitungan persentase miskonsepsi,</w:t>
      </w:r>
      <w:r w:rsidRPr="00EB409D">
        <w:rPr>
          <w:rFonts w:ascii="Times New Roman" w:hAnsi="Times New Roman" w:cs="Times New Roman"/>
          <w:noProof/>
          <w:kern w:val="1"/>
          <w:lang w:val="en-US"/>
        </w:rPr>
        <w:t xml:space="preserve"> tingkat persentase miskonsepsi dapat dikategorikan ke dalam beberapa kategori miskonsepsi</w:t>
      </w:r>
      <w:r w:rsidR="00011BC1">
        <w:rPr>
          <w:rFonts w:ascii="Times New Roman" w:hAnsi="Times New Roman" w:cs="Times New Roman"/>
          <w:noProof/>
          <w:kern w:val="1"/>
          <w:lang w:val="en-US"/>
        </w:rPr>
        <w:t xml:space="preserve"> rendah, sedang atau tinggi</w:t>
      </w:r>
      <w:r w:rsidRPr="00EB409D">
        <w:rPr>
          <w:rFonts w:ascii="Times New Roman" w:hAnsi="Times New Roman" w:cs="Times New Roman"/>
          <w:noProof/>
          <w:kern w:val="1"/>
          <w:lang w:val="en-US"/>
        </w:rPr>
        <w:t xml:space="preserve"> menurut </w:t>
      </w:r>
      <w:r w:rsidRPr="00EB409D">
        <w:rPr>
          <w:rFonts w:ascii="Times New Roman" w:hAnsi="Times New Roman" w:cs="Times New Roman"/>
          <w:noProof/>
          <w:kern w:val="1"/>
          <w:lang w:val="en-US"/>
        </w:rPr>
        <w:fldChar w:fldCharType="begin" w:fldLock="1"/>
      </w:r>
      <w:r w:rsidRPr="00EB409D">
        <w:rPr>
          <w:rFonts w:ascii="Times New Roman" w:hAnsi="Times New Roman" w:cs="Times New Roman"/>
          <w:noProof/>
          <w:kern w:val="1"/>
          <w:lang w:val="en-US"/>
        </w:rPr>
        <w:instrText>ADDIN CSL_CITATION {"citationItems":[{"id":"ITEM-1","itemData":{"author":[{"dropping-particle":"","family":"Saheb","given":"Wahyu Achmad","non-dropping-particle":"","parse-names":false,"suffix":""},{"dropping-particle":"","family":"Supriadi","given":"Bambang","non-dropping-particle":"","parse-names":false,"suffix":""},{"dropping-particle":"","family":"Prihandono","given":"Trapsilo","non-dropping-particle":"","parse-names":false,"suffix":""}],"container-title":"Seminar Nasional Pendidikan Fisika 2018","id":"ITEM-1","issued":{"date-parts":[["2018"]]},"page":"6-13","title":"Identifikasi Miskonsepsi Materi Usah dean Energi Menggunakan CRI pada Siswa SMA di Bondowoso","type":"article-journal","volume":"3"},"uris":["http://www.mendeley.com/documents/?uuid=451215ac-c0b0-42ef-a8fc-28a7c7a39a8b"]}],"mendeley":{"formattedCitation":"(Saheb et al., 2018)","plainTextFormattedCitation":"(Saheb et al., 2018)","previouslyFormattedCitation":"(Saheb et al., 2018)"},"properties":{"noteIndex":0},"schema":"https://github.com/citation-style-language/schema/raw/master/csl-citation.json"}</w:instrText>
      </w:r>
      <w:r w:rsidRPr="00EB409D">
        <w:rPr>
          <w:rFonts w:ascii="Times New Roman" w:hAnsi="Times New Roman" w:cs="Times New Roman"/>
          <w:noProof/>
          <w:kern w:val="1"/>
          <w:lang w:val="en-US"/>
        </w:rPr>
        <w:fldChar w:fldCharType="separate"/>
      </w:r>
      <w:r w:rsidRPr="00EB409D">
        <w:rPr>
          <w:rFonts w:ascii="Times New Roman" w:hAnsi="Times New Roman" w:cs="Times New Roman"/>
          <w:noProof/>
          <w:kern w:val="1"/>
          <w:lang w:val="en-US"/>
        </w:rPr>
        <w:t>(Saheb et al., 2018)</w:t>
      </w:r>
      <w:r w:rsidRPr="00EB409D">
        <w:rPr>
          <w:rFonts w:ascii="Times New Roman" w:hAnsi="Times New Roman" w:cs="Times New Roman"/>
          <w:noProof/>
          <w:kern w:val="1"/>
          <w:lang w:val="en-US"/>
        </w:rPr>
        <w:fldChar w:fldCharType="end"/>
      </w:r>
      <w:r w:rsidRPr="00EB409D">
        <w:rPr>
          <w:rFonts w:ascii="Times New Roman" w:hAnsi="Times New Roman" w:cs="Times New Roman"/>
          <w:noProof/>
          <w:kern w:val="1"/>
          <w:lang w:val="en-US"/>
        </w:rPr>
        <w:t>, menganalisis hasil rekapitu</w:t>
      </w:r>
      <w:r w:rsidR="00D47C37">
        <w:rPr>
          <w:rFonts w:ascii="Times New Roman" w:hAnsi="Times New Roman" w:cs="Times New Roman"/>
          <w:noProof/>
          <w:kern w:val="1"/>
          <w:lang w:val="en-US"/>
        </w:rPr>
        <w:t xml:space="preserve">lasi tersebut dan </w:t>
      </w:r>
      <w:r w:rsidRPr="00EB409D">
        <w:rPr>
          <w:rFonts w:ascii="Times New Roman" w:hAnsi="Times New Roman" w:cs="Times New Roman"/>
          <w:noProof/>
          <w:kern w:val="1"/>
          <w:lang w:val="en-US"/>
        </w:rPr>
        <w:t>menghasilkan sebuah pembahasan yang dapat menjawab rumusan masalah dari penelitian ini.</w:t>
      </w:r>
    </w:p>
    <w:p w:rsidR="006A502A" w:rsidRPr="00FB3DF2" w:rsidRDefault="006A502A" w:rsidP="00EB409D">
      <w:pPr>
        <w:spacing w:before="240" w:after="120" w:line="240" w:lineRule="auto"/>
        <w:ind w:firstLine="567"/>
        <w:contextualSpacing/>
        <w:jc w:val="both"/>
        <w:rPr>
          <w:rFonts w:ascii="Times New Roman" w:hAnsi="Times New Roman" w:cs="Times New Roman"/>
        </w:rPr>
      </w:pPr>
    </w:p>
    <w:p w:rsidR="006A502A" w:rsidRDefault="00C90491" w:rsidP="00A76D80">
      <w:pPr>
        <w:spacing w:before="240" w:after="120" w:line="240" w:lineRule="auto"/>
        <w:rPr>
          <w:rFonts w:ascii="Times New Roman" w:hAnsi="Times New Roman" w:cs="Times New Roman"/>
          <w:b/>
          <w:lang w:val="en-US"/>
        </w:rPr>
      </w:pPr>
      <w:r>
        <w:rPr>
          <w:rFonts w:ascii="Times New Roman" w:hAnsi="Times New Roman" w:cs="Times New Roman"/>
          <w:b/>
          <w:lang w:val="en-US"/>
        </w:rPr>
        <w:lastRenderedPageBreak/>
        <w:t xml:space="preserve">HASIL DAN PEMBAHASAN </w:t>
      </w:r>
    </w:p>
    <w:p w:rsidR="00504923" w:rsidRDefault="00504923" w:rsidP="00A76D80">
      <w:pPr>
        <w:widowControl w:val="0"/>
        <w:suppressAutoHyphens/>
        <w:spacing w:after="0"/>
        <w:ind w:firstLine="720"/>
        <w:jc w:val="both"/>
        <w:rPr>
          <w:rFonts w:ascii="Times New Roman" w:hAnsi="Times New Roman" w:cs="Times New Roman"/>
          <w:lang w:val="en-US"/>
        </w:rPr>
      </w:pPr>
      <w:r>
        <w:rPr>
          <w:rFonts w:ascii="Times New Roman" w:hAnsi="Times New Roman" w:cs="Times New Roman"/>
          <w:lang w:val="en-US"/>
        </w:rPr>
        <w:t>Berdasarkan penelitian</w:t>
      </w:r>
      <w:r w:rsidR="00FD35BA">
        <w:rPr>
          <w:rFonts w:ascii="Times New Roman" w:hAnsi="Times New Roman" w:cs="Times New Roman"/>
          <w:lang w:val="en-US"/>
        </w:rPr>
        <w:t xml:space="preserve"> yang dilakukan diperoleh hasil </w:t>
      </w:r>
      <w:r>
        <w:rPr>
          <w:rFonts w:ascii="Times New Roman" w:hAnsi="Times New Roman" w:cs="Times New Roman"/>
          <w:lang w:val="en-US"/>
        </w:rPr>
        <w:t>identifikasi miskonsepsi yang terjadi pada peserta didik SD Negeri 1 Pijiharjo pada materi sistem pencernaan manusia dengan menggunakan CRI dan wawancara. Diketahui bahwa rata-rata peserta didik masih mengalami miskonsepsi pada butir soal yang diberikan</w:t>
      </w:r>
      <w:r w:rsidR="0074438B">
        <w:rPr>
          <w:rFonts w:ascii="Times New Roman" w:hAnsi="Times New Roman" w:cs="Times New Roman"/>
          <w:lang w:val="en-US"/>
        </w:rPr>
        <w:t>. Hasil analisis data CRI mengenai tingkat pemahaman peserta didik pada materi siste</w:t>
      </w:r>
      <w:r w:rsidR="004C400A">
        <w:rPr>
          <w:rFonts w:ascii="Times New Roman" w:hAnsi="Times New Roman" w:cs="Times New Roman"/>
          <w:lang w:val="en-US"/>
        </w:rPr>
        <w:t>m pencernaan manusia dapat dilihat</w:t>
      </w:r>
      <w:r w:rsidR="0074438B">
        <w:rPr>
          <w:rFonts w:ascii="Times New Roman" w:hAnsi="Times New Roman" w:cs="Times New Roman"/>
          <w:lang w:val="en-US"/>
        </w:rPr>
        <w:t xml:space="preserve"> pada tabel 1.</w:t>
      </w:r>
    </w:p>
    <w:p w:rsidR="00A40359" w:rsidRPr="004E656F" w:rsidRDefault="00A40359" w:rsidP="00A76D80">
      <w:pPr>
        <w:widowControl w:val="0"/>
        <w:suppressAutoHyphens/>
        <w:spacing w:after="0"/>
        <w:jc w:val="center"/>
        <w:rPr>
          <w:rFonts w:ascii="Times New Roman" w:hAnsi="Times New Roman" w:cs="Times New Roman"/>
          <w:b/>
          <w:lang w:val="en-US"/>
        </w:rPr>
      </w:pPr>
      <w:r w:rsidRPr="004E656F">
        <w:rPr>
          <w:rFonts w:ascii="Times New Roman" w:hAnsi="Times New Roman" w:cs="Times New Roman"/>
          <w:b/>
          <w:lang w:val="en-US"/>
        </w:rPr>
        <w:t>Tabel 1. Tingkat Pemahaman Peserta Didik</w:t>
      </w:r>
    </w:p>
    <w:tbl>
      <w:tblPr>
        <w:tblStyle w:val="TableGrid"/>
        <w:tblW w:w="0" w:type="auto"/>
        <w:tblInd w:w="1129" w:type="dxa"/>
        <w:tblBorders>
          <w:left w:val="none" w:sz="0" w:space="0" w:color="auto"/>
          <w:right w:val="none" w:sz="0" w:space="0" w:color="auto"/>
          <w:insideV w:val="none" w:sz="0" w:space="0" w:color="auto"/>
        </w:tblBorders>
        <w:tblLook w:val="04A0" w:firstRow="1" w:lastRow="0" w:firstColumn="1" w:lastColumn="0" w:noHBand="0" w:noVBand="1"/>
      </w:tblPr>
      <w:tblGrid>
        <w:gridCol w:w="3739"/>
        <w:gridCol w:w="3207"/>
      </w:tblGrid>
      <w:tr w:rsidR="004E656F" w:rsidRPr="004E656F" w:rsidTr="00C861C7">
        <w:tc>
          <w:tcPr>
            <w:tcW w:w="3739" w:type="dxa"/>
            <w:vAlign w:val="center"/>
          </w:tcPr>
          <w:p w:rsidR="004E656F" w:rsidRPr="004E656F" w:rsidRDefault="004E656F" w:rsidP="00A76D80">
            <w:pPr>
              <w:widowControl w:val="0"/>
              <w:suppressAutoHyphens/>
              <w:spacing w:after="0"/>
              <w:jc w:val="center"/>
              <w:rPr>
                <w:rFonts w:ascii="Times New Roman" w:hAnsi="Times New Roman" w:cs="Times New Roman"/>
                <w:b/>
                <w:lang w:val="en-US"/>
              </w:rPr>
            </w:pPr>
            <w:r w:rsidRPr="004E656F">
              <w:rPr>
                <w:rFonts w:ascii="Times New Roman" w:hAnsi="Times New Roman" w:cs="Times New Roman"/>
                <w:b/>
                <w:lang w:val="en-US"/>
              </w:rPr>
              <w:t>Kategori</w:t>
            </w:r>
          </w:p>
        </w:tc>
        <w:tc>
          <w:tcPr>
            <w:tcW w:w="3207" w:type="dxa"/>
            <w:vAlign w:val="center"/>
          </w:tcPr>
          <w:p w:rsidR="004E656F" w:rsidRPr="004E656F" w:rsidRDefault="004E656F" w:rsidP="00A76D80">
            <w:pPr>
              <w:widowControl w:val="0"/>
              <w:suppressAutoHyphens/>
              <w:spacing w:after="0"/>
              <w:jc w:val="center"/>
              <w:rPr>
                <w:rFonts w:ascii="Times New Roman" w:hAnsi="Times New Roman" w:cs="Times New Roman"/>
                <w:b/>
                <w:lang w:val="en-US"/>
              </w:rPr>
            </w:pPr>
            <w:r w:rsidRPr="004E656F">
              <w:rPr>
                <w:rFonts w:ascii="Times New Roman" w:hAnsi="Times New Roman" w:cs="Times New Roman"/>
                <w:b/>
                <w:lang w:val="en-US"/>
              </w:rPr>
              <w:t>Persentase</w:t>
            </w:r>
          </w:p>
        </w:tc>
      </w:tr>
      <w:tr w:rsidR="004E656F" w:rsidTr="00C861C7">
        <w:tc>
          <w:tcPr>
            <w:tcW w:w="3739" w:type="dxa"/>
            <w:vAlign w:val="center"/>
          </w:tcPr>
          <w:p w:rsidR="004E656F" w:rsidRDefault="00000226" w:rsidP="00A76D80">
            <w:pPr>
              <w:widowControl w:val="0"/>
              <w:suppressAutoHyphens/>
              <w:spacing w:after="0"/>
              <w:jc w:val="center"/>
              <w:rPr>
                <w:rFonts w:ascii="Times New Roman" w:hAnsi="Times New Roman" w:cs="Times New Roman"/>
                <w:lang w:val="en-US"/>
              </w:rPr>
            </w:pPr>
            <w:r>
              <w:rPr>
                <w:rFonts w:ascii="Times New Roman" w:hAnsi="Times New Roman" w:cs="Times New Roman"/>
                <w:lang w:val="en-US"/>
              </w:rPr>
              <w:t>Paham Konsep (P</w:t>
            </w:r>
            <w:r w:rsidR="004E656F">
              <w:rPr>
                <w:rFonts w:ascii="Times New Roman" w:hAnsi="Times New Roman" w:cs="Times New Roman"/>
                <w:lang w:val="en-US"/>
              </w:rPr>
              <w:t>)</w:t>
            </w:r>
          </w:p>
        </w:tc>
        <w:tc>
          <w:tcPr>
            <w:tcW w:w="3207" w:type="dxa"/>
            <w:vAlign w:val="center"/>
          </w:tcPr>
          <w:p w:rsidR="004E656F" w:rsidRDefault="004E656F" w:rsidP="00A76D80">
            <w:pPr>
              <w:widowControl w:val="0"/>
              <w:suppressAutoHyphens/>
              <w:spacing w:after="0"/>
              <w:jc w:val="center"/>
              <w:rPr>
                <w:rFonts w:ascii="Times New Roman" w:hAnsi="Times New Roman" w:cs="Times New Roman"/>
                <w:lang w:val="en-US"/>
              </w:rPr>
            </w:pPr>
            <w:r>
              <w:rPr>
                <w:rFonts w:ascii="Times New Roman" w:hAnsi="Times New Roman" w:cs="Times New Roman"/>
                <w:lang w:val="en-US"/>
              </w:rPr>
              <w:t>26,67%</w:t>
            </w:r>
          </w:p>
        </w:tc>
      </w:tr>
      <w:tr w:rsidR="004E656F" w:rsidTr="00C861C7">
        <w:tc>
          <w:tcPr>
            <w:tcW w:w="3739" w:type="dxa"/>
            <w:vAlign w:val="center"/>
          </w:tcPr>
          <w:p w:rsidR="004E656F" w:rsidRDefault="004E656F" w:rsidP="00A76D80">
            <w:pPr>
              <w:widowControl w:val="0"/>
              <w:suppressAutoHyphens/>
              <w:spacing w:after="0"/>
              <w:jc w:val="center"/>
              <w:rPr>
                <w:rFonts w:ascii="Times New Roman" w:hAnsi="Times New Roman" w:cs="Times New Roman"/>
                <w:lang w:val="en-US"/>
              </w:rPr>
            </w:pPr>
            <w:r>
              <w:rPr>
                <w:rFonts w:ascii="Times New Roman" w:hAnsi="Times New Roman" w:cs="Times New Roman"/>
                <w:lang w:val="en-US"/>
              </w:rPr>
              <w:t>Tidak Paham Konsep (TP)</w:t>
            </w:r>
          </w:p>
        </w:tc>
        <w:tc>
          <w:tcPr>
            <w:tcW w:w="3207" w:type="dxa"/>
            <w:vAlign w:val="center"/>
          </w:tcPr>
          <w:p w:rsidR="004E656F" w:rsidRDefault="004E656F" w:rsidP="00A76D80">
            <w:pPr>
              <w:widowControl w:val="0"/>
              <w:suppressAutoHyphens/>
              <w:spacing w:after="0"/>
              <w:jc w:val="center"/>
              <w:rPr>
                <w:rFonts w:ascii="Times New Roman" w:hAnsi="Times New Roman" w:cs="Times New Roman"/>
                <w:lang w:val="en-US"/>
              </w:rPr>
            </w:pPr>
            <w:r>
              <w:rPr>
                <w:rFonts w:ascii="Times New Roman" w:hAnsi="Times New Roman" w:cs="Times New Roman"/>
                <w:lang w:val="en-US"/>
              </w:rPr>
              <w:t>22,00%</w:t>
            </w:r>
          </w:p>
        </w:tc>
      </w:tr>
      <w:tr w:rsidR="004E656F" w:rsidTr="00C861C7">
        <w:tc>
          <w:tcPr>
            <w:tcW w:w="3739" w:type="dxa"/>
            <w:vAlign w:val="center"/>
          </w:tcPr>
          <w:p w:rsidR="004E656F" w:rsidRDefault="004E656F" w:rsidP="00A76D80">
            <w:pPr>
              <w:widowControl w:val="0"/>
              <w:suppressAutoHyphens/>
              <w:spacing w:after="0"/>
              <w:jc w:val="center"/>
              <w:rPr>
                <w:rFonts w:ascii="Times New Roman" w:hAnsi="Times New Roman" w:cs="Times New Roman"/>
                <w:lang w:val="en-US"/>
              </w:rPr>
            </w:pPr>
            <w:r>
              <w:rPr>
                <w:rFonts w:ascii="Times New Roman" w:hAnsi="Times New Roman" w:cs="Times New Roman"/>
                <w:lang w:val="en-US"/>
              </w:rPr>
              <w:t>Miskonsepsi (M)</w:t>
            </w:r>
          </w:p>
        </w:tc>
        <w:tc>
          <w:tcPr>
            <w:tcW w:w="3207" w:type="dxa"/>
            <w:vAlign w:val="center"/>
          </w:tcPr>
          <w:p w:rsidR="004E656F" w:rsidRDefault="004E656F" w:rsidP="00A76D80">
            <w:pPr>
              <w:widowControl w:val="0"/>
              <w:suppressAutoHyphens/>
              <w:spacing w:after="0"/>
              <w:jc w:val="center"/>
              <w:rPr>
                <w:rFonts w:ascii="Times New Roman" w:hAnsi="Times New Roman" w:cs="Times New Roman"/>
                <w:lang w:val="en-US"/>
              </w:rPr>
            </w:pPr>
            <w:r>
              <w:rPr>
                <w:rFonts w:ascii="Times New Roman" w:hAnsi="Times New Roman" w:cs="Times New Roman"/>
                <w:lang w:val="en-US"/>
              </w:rPr>
              <w:t>51,33%</w:t>
            </w:r>
          </w:p>
        </w:tc>
      </w:tr>
    </w:tbl>
    <w:p w:rsidR="00A40359" w:rsidRDefault="00A40359" w:rsidP="00A76D80">
      <w:pPr>
        <w:widowControl w:val="0"/>
        <w:suppressAutoHyphens/>
        <w:spacing w:after="0"/>
        <w:rPr>
          <w:rFonts w:ascii="Times New Roman" w:hAnsi="Times New Roman" w:cs="Times New Roman"/>
          <w:lang w:val="en-US"/>
        </w:rPr>
      </w:pPr>
    </w:p>
    <w:p w:rsidR="0074438B" w:rsidRDefault="009A4FE9" w:rsidP="00A76D80">
      <w:pPr>
        <w:widowControl w:val="0"/>
        <w:suppressAutoHyphens/>
        <w:spacing w:after="0"/>
        <w:ind w:firstLine="720"/>
        <w:jc w:val="both"/>
        <w:rPr>
          <w:rFonts w:ascii="Times New Roman" w:hAnsi="Times New Roman" w:cs="Times New Roman"/>
          <w:lang w:val="en-US"/>
        </w:rPr>
      </w:pPr>
      <w:r>
        <w:rPr>
          <w:rFonts w:ascii="Times New Roman" w:hAnsi="Times New Roman" w:cs="Times New Roman"/>
          <w:lang w:val="en-US"/>
        </w:rPr>
        <w:t xml:space="preserve">Hasil analisis data mengenai pemahaman peserta didik secara umum pada materi sistem pencernaan manusia menunjukkan bahwa, peserta didik paham konsep sebesar 26,67%, peserta didik tidak paham konsep sebesar 22,00%, sedangkan peserta didik yang mengalami miskonsepsi mencapai 51,33%. </w:t>
      </w:r>
    </w:p>
    <w:p w:rsidR="00C61527" w:rsidRDefault="0016463C" w:rsidP="00A76D80">
      <w:pPr>
        <w:widowControl w:val="0"/>
        <w:suppressAutoHyphens/>
        <w:spacing w:after="0"/>
        <w:ind w:firstLine="720"/>
        <w:jc w:val="both"/>
        <w:rPr>
          <w:rFonts w:ascii="Times New Roman" w:hAnsi="Times New Roman" w:cs="Times New Roman"/>
          <w:lang w:val="en-US"/>
        </w:rPr>
      </w:pPr>
      <w:r>
        <w:rPr>
          <w:rFonts w:ascii="Times New Roman" w:hAnsi="Times New Roman" w:cs="Times New Roman"/>
          <w:lang w:val="en-US"/>
        </w:rPr>
        <w:t xml:space="preserve">Persentase miskonsepsi dapat dilihat dari setiap butir soal, sehingga dapat diketahui </w:t>
      </w:r>
      <w:r w:rsidR="004C400A">
        <w:rPr>
          <w:rFonts w:ascii="Times New Roman" w:hAnsi="Times New Roman" w:cs="Times New Roman"/>
          <w:lang w:val="en-US"/>
        </w:rPr>
        <w:t>soal-soal yang menyebabkan miskonsepsi lebih banyak. Setiap soal dikelompokkan menjadi 4 sub konsep yang terdiri dari organ pencernaan dan kelenjar pencernaan manusia, fungsi organ pencernaan dan kelenjar pencernaan manusia, proses pencernaan manusia, serta macam-macam penyakit yang mengganggu organ</w:t>
      </w:r>
      <w:r w:rsidR="003A5209">
        <w:rPr>
          <w:rFonts w:ascii="Times New Roman" w:hAnsi="Times New Roman" w:cs="Times New Roman"/>
          <w:lang w:val="en-US"/>
        </w:rPr>
        <w:t xml:space="preserve"> pencernaan manusia.</w:t>
      </w:r>
      <w:r w:rsidR="00C61527">
        <w:rPr>
          <w:rFonts w:ascii="Times New Roman" w:hAnsi="Times New Roman" w:cs="Times New Roman"/>
          <w:lang w:val="en-US"/>
        </w:rPr>
        <w:t xml:space="preserve"> Adapun penjabaran miskonsepsi peserta didik pada setiap butir soal dapat dilihat pada tabel 2.</w:t>
      </w:r>
    </w:p>
    <w:p w:rsidR="00C61527" w:rsidRPr="00C61527" w:rsidRDefault="00C61527" w:rsidP="00A76D80">
      <w:pPr>
        <w:widowControl w:val="0"/>
        <w:suppressAutoHyphens/>
        <w:spacing w:after="0"/>
        <w:jc w:val="center"/>
        <w:rPr>
          <w:rFonts w:ascii="Times New Roman" w:hAnsi="Times New Roman" w:cs="Times New Roman"/>
          <w:b/>
          <w:lang w:val="en-US"/>
        </w:rPr>
      </w:pPr>
      <w:r w:rsidRPr="00C61527">
        <w:rPr>
          <w:rFonts w:ascii="Times New Roman" w:hAnsi="Times New Roman" w:cs="Times New Roman"/>
          <w:b/>
          <w:lang w:val="en-US"/>
        </w:rPr>
        <w:t>Tabel 2. Persentase Miskonsepsi pada Setiap Butir Soal</w:t>
      </w:r>
    </w:p>
    <w:tbl>
      <w:tblPr>
        <w:tblStyle w:val="TableGrid"/>
        <w:tblW w:w="0" w:type="auto"/>
        <w:tblLook w:val="04A0" w:firstRow="1" w:lastRow="0" w:firstColumn="1" w:lastColumn="0" w:noHBand="0" w:noVBand="1"/>
      </w:tblPr>
      <w:tblGrid>
        <w:gridCol w:w="1553"/>
        <w:gridCol w:w="878"/>
        <w:gridCol w:w="1217"/>
        <w:gridCol w:w="1218"/>
        <w:gridCol w:w="1217"/>
        <w:gridCol w:w="1218"/>
        <w:gridCol w:w="1217"/>
        <w:gridCol w:w="1218"/>
      </w:tblGrid>
      <w:tr w:rsidR="00C61527" w:rsidRPr="00C165B9" w:rsidTr="00C165B9">
        <w:tc>
          <w:tcPr>
            <w:tcW w:w="1553" w:type="dxa"/>
            <w:vMerge w:val="restart"/>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Sub Konsep</w:t>
            </w:r>
          </w:p>
        </w:tc>
        <w:tc>
          <w:tcPr>
            <w:tcW w:w="878" w:type="dxa"/>
            <w:vMerge w:val="restart"/>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No Soal</w:t>
            </w:r>
          </w:p>
        </w:tc>
        <w:tc>
          <w:tcPr>
            <w:tcW w:w="2435" w:type="dxa"/>
            <w:gridSpan w:val="2"/>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Paham Konsep</w:t>
            </w:r>
          </w:p>
        </w:tc>
        <w:tc>
          <w:tcPr>
            <w:tcW w:w="2435" w:type="dxa"/>
            <w:gridSpan w:val="2"/>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Tidak Paham Konsep</w:t>
            </w:r>
          </w:p>
        </w:tc>
        <w:tc>
          <w:tcPr>
            <w:tcW w:w="2435" w:type="dxa"/>
            <w:gridSpan w:val="2"/>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Miskonsepsi</w:t>
            </w:r>
          </w:p>
        </w:tc>
      </w:tr>
      <w:tr w:rsidR="00C61527" w:rsidRPr="00C165B9" w:rsidTr="00C165B9">
        <w:tc>
          <w:tcPr>
            <w:tcW w:w="1553" w:type="dxa"/>
            <w:vMerge/>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p>
        </w:tc>
        <w:tc>
          <w:tcPr>
            <w:tcW w:w="878" w:type="dxa"/>
            <w:vMerge/>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p>
        </w:tc>
        <w:tc>
          <w:tcPr>
            <w:tcW w:w="1217" w:type="dxa"/>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Jumlah</w:t>
            </w:r>
          </w:p>
        </w:tc>
        <w:tc>
          <w:tcPr>
            <w:tcW w:w="1218" w:type="dxa"/>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Persentase</w:t>
            </w:r>
            <w:r w:rsidR="00D97686" w:rsidRPr="00C165B9">
              <w:rPr>
                <w:rFonts w:ascii="Times New Roman" w:hAnsi="Times New Roman" w:cs="Times New Roman"/>
                <w:b/>
                <w:lang w:val="en-US"/>
              </w:rPr>
              <w:t xml:space="preserve"> (%)</w:t>
            </w:r>
          </w:p>
        </w:tc>
        <w:tc>
          <w:tcPr>
            <w:tcW w:w="1217" w:type="dxa"/>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Jumlah</w:t>
            </w:r>
          </w:p>
        </w:tc>
        <w:tc>
          <w:tcPr>
            <w:tcW w:w="1218" w:type="dxa"/>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Persentase</w:t>
            </w:r>
            <w:r w:rsidR="00D97686" w:rsidRPr="00C165B9">
              <w:rPr>
                <w:rFonts w:ascii="Times New Roman" w:hAnsi="Times New Roman" w:cs="Times New Roman"/>
                <w:b/>
                <w:lang w:val="en-US"/>
              </w:rPr>
              <w:t xml:space="preserve"> (%)</w:t>
            </w:r>
          </w:p>
        </w:tc>
        <w:tc>
          <w:tcPr>
            <w:tcW w:w="1217" w:type="dxa"/>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Jumlah</w:t>
            </w:r>
          </w:p>
        </w:tc>
        <w:tc>
          <w:tcPr>
            <w:tcW w:w="1218" w:type="dxa"/>
            <w:tcBorders>
              <w:left w:val="nil"/>
              <w:right w:val="nil"/>
            </w:tcBorders>
            <w:shd w:val="clear" w:color="auto" w:fill="FFFFFF" w:themeFill="background1"/>
            <w:vAlign w:val="center"/>
          </w:tcPr>
          <w:p w:rsidR="00C61527" w:rsidRPr="00C165B9" w:rsidRDefault="00C61527" w:rsidP="00A76D80">
            <w:pPr>
              <w:widowControl w:val="0"/>
              <w:suppressAutoHyphens/>
              <w:spacing w:after="0"/>
              <w:jc w:val="center"/>
              <w:rPr>
                <w:rFonts w:ascii="Times New Roman" w:hAnsi="Times New Roman" w:cs="Times New Roman"/>
                <w:b/>
                <w:lang w:val="en-US"/>
              </w:rPr>
            </w:pPr>
            <w:r w:rsidRPr="00C165B9">
              <w:rPr>
                <w:rFonts w:ascii="Times New Roman" w:hAnsi="Times New Roman" w:cs="Times New Roman"/>
                <w:b/>
                <w:lang w:val="en-US"/>
              </w:rPr>
              <w:t>Persentase</w:t>
            </w:r>
            <w:r w:rsidR="00D97686" w:rsidRPr="00C165B9">
              <w:rPr>
                <w:rFonts w:ascii="Times New Roman" w:hAnsi="Times New Roman" w:cs="Times New Roman"/>
                <w:b/>
                <w:lang w:val="en-US"/>
              </w:rPr>
              <w:t xml:space="preserve"> (%)</w:t>
            </w:r>
          </w:p>
        </w:tc>
      </w:tr>
      <w:tr w:rsidR="00C165B9" w:rsidRPr="00C165B9" w:rsidTr="00C165B9">
        <w:tc>
          <w:tcPr>
            <w:tcW w:w="1553" w:type="dxa"/>
            <w:vMerge w:val="restart"/>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r w:rsidRPr="00C165B9">
              <w:rPr>
                <w:rFonts w:ascii="Times New Roman" w:hAnsi="Times New Roman" w:cs="Times New Roman"/>
                <w:lang w:val="en-US"/>
              </w:rPr>
              <w:t>Organ Pencernaan dan Kelenjar Pencernaan Manusia</w:t>
            </w: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lang w:val="en-US"/>
              </w:rPr>
            </w:pPr>
            <w:r w:rsidRPr="00C165B9">
              <w:rPr>
                <w:rFonts w:ascii="Times New Roman" w:hAnsi="Times New Roman" w:cs="Times New Roman"/>
              </w:rPr>
              <w:t>1</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33,33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33,33</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66,67</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7</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58,33</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33,33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66,67</w:t>
            </w:r>
          </w:p>
        </w:tc>
      </w:tr>
      <w:tr w:rsidR="00C165B9" w:rsidRPr="00C165B9" w:rsidTr="00C165B9">
        <w:tc>
          <w:tcPr>
            <w:tcW w:w="1553" w:type="dxa"/>
            <w:vMerge w:val="restart"/>
            <w:tcBorders>
              <w:left w:val="nil"/>
              <w:right w:val="nil"/>
            </w:tcBorders>
            <w:vAlign w:val="center"/>
          </w:tcPr>
          <w:p w:rsidR="00C165B9" w:rsidRPr="00C165B9" w:rsidRDefault="00C165B9" w:rsidP="00A76D80">
            <w:pPr>
              <w:widowControl w:val="0"/>
              <w:suppressAutoHyphens/>
              <w:spacing w:after="0"/>
              <w:jc w:val="center"/>
              <w:rPr>
                <w:rFonts w:ascii="Times New Roman" w:hAnsi="Times New Roman" w:cs="Times New Roman"/>
                <w:lang w:val="en-US"/>
              </w:rPr>
            </w:pPr>
            <w:r w:rsidRPr="00C165B9">
              <w:rPr>
                <w:rFonts w:ascii="Times New Roman" w:hAnsi="Times New Roman" w:cs="Times New Roman"/>
                <w:lang w:val="en-US"/>
              </w:rPr>
              <w:t>Fungsi Organ Pencernaan dan Kelenjar Pencernaan Manusia</w:t>
            </w:r>
          </w:p>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33,33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r>
      <w:tr w:rsidR="00C165B9" w:rsidRPr="00C165B9" w:rsidTr="00C165B9">
        <w:tc>
          <w:tcPr>
            <w:tcW w:w="1553" w:type="dxa"/>
            <w:vMerge/>
            <w:tcBorders>
              <w:left w:val="nil"/>
              <w:right w:val="nil"/>
            </w:tcBorders>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33,33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7</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58,33</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9</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33,33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11</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10</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83,33</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12</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66,67</w:t>
            </w:r>
          </w:p>
        </w:tc>
      </w:tr>
      <w:tr w:rsidR="00C165B9" w:rsidRPr="00C165B9" w:rsidTr="00C165B9">
        <w:tc>
          <w:tcPr>
            <w:tcW w:w="1553" w:type="dxa"/>
            <w:vMerge w:val="restart"/>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r w:rsidRPr="00C165B9">
              <w:rPr>
                <w:rFonts w:ascii="Times New Roman" w:hAnsi="Times New Roman" w:cs="Times New Roman"/>
                <w:lang w:val="en-US"/>
              </w:rPr>
              <w:t>Proses Pencernaan Manusia</w:t>
            </w: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7</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58,33</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14</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15</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0.00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18</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19</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w:t>
            </w:r>
          </w:p>
        </w:tc>
      </w:tr>
      <w:tr w:rsidR="00C165B9" w:rsidRPr="00C165B9" w:rsidTr="00C165B9">
        <w:tc>
          <w:tcPr>
            <w:tcW w:w="1553" w:type="dxa"/>
            <w:vMerge w:val="restart"/>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r w:rsidRPr="00C165B9">
              <w:rPr>
                <w:rFonts w:ascii="Times New Roman" w:hAnsi="Times New Roman" w:cs="Times New Roman"/>
                <w:lang w:val="en-US"/>
              </w:rPr>
              <w:t xml:space="preserve">Macam-Macam </w:t>
            </w:r>
            <w:r w:rsidRPr="00C165B9">
              <w:rPr>
                <w:rFonts w:ascii="Times New Roman" w:hAnsi="Times New Roman" w:cs="Times New Roman"/>
                <w:lang w:val="en-US"/>
              </w:rPr>
              <w:lastRenderedPageBreak/>
              <w:t>Penyakit yang Mengganggu Sistem Pencernaan Manusia</w:t>
            </w: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lastRenderedPageBreak/>
              <w:t>20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66,67</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21</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22</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66,67</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8,33</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24</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6</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50,00</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33,33</w:t>
            </w:r>
          </w:p>
        </w:tc>
      </w:tr>
      <w:tr w:rsidR="00C165B9" w:rsidRPr="00C165B9" w:rsidTr="00C165B9">
        <w:tc>
          <w:tcPr>
            <w:tcW w:w="1553" w:type="dxa"/>
            <w:vMerge/>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25</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5</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41,67</w:t>
            </w:r>
          </w:p>
        </w:tc>
        <w:tc>
          <w:tcPr>
            <w:tcW w:w="1217"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2</w:t>
            </w:r>
          </w:p>
        </w:tc>
        <w:tc>
          <w:tcPr>
            <w:tcW w:w="121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r w:rsidRPr="00C165B9">
              <w:rPr>
                <w:rFonts w:ascii="Times New Roman" w:hAnsi="Times New Roman" w:cs="Times New Roman"/>
              </w:rPr>
              <w:t>16,67</w:t>
            </w:r>
          </w:p>
        </w:tc>
      </w:tr>
      <w:tr w:rsidR="00C165B9" w:rsidRPr="00C165B9" w:rsidTr="00F5070A">
        <w:tc>
          <w:tcPr>
            <w:tcW w:w="1553" w:type="dxa"/>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r w:rsidRPr="00C165B9">
              <w:rPr>
                <w:rFonts w:ascii="Times New Roman" w:hAnsi="Times New Roman" w:cs="Times New Roman"/>
                <w:lang w:val="en-US"/>
              </w:rPr>
              <w:t>Jumlah</w:t>
            </w:r>
          </w:p>
        </w:tc>
        <w:tc>
          <w:tcPr>
            <w:tcW w:w="878" w:type="dxa"/>
            <w:tcBorders>
              <w:top w:val="single" w:sz="4" w:space="0" w:color="000000"/>
              <w:left w:val="nil"/>
              <w:bottom w:val="single" w:sz="4" w:space="0" w:color="000000"/>
              <w:right w:val="nil"/>
            </w:tcBorders>
            <w:shd w:val="clear" w:color="auto" w:fill="FFFFFF" w:themeFill="background1"/>
            <w:vAlign w:val="center"/>
          </w:tcPr>
          <w:p w:rsidR="00C165B9" w:rsidRPr="00C165B9" w:rsidRDefault="00C165B9" w:rsidP="00A76D80">
            <w:pPr>
              <w:spacing w:after="0"/>
              <w:jc w:val="center"/>
              <w:rPr>
                <w:rFonts w:ascii="Times New Roman" w:hAnsi="Times New Roman" w:cs="Times New Roman"/>
              </w:rPr>
            </w:pPr>
          </w:p>
        </w:tc>
        <w:tc>
          <w:tcPr>
            <w:tcW w:w="1217" w:type="dxa"/>
            <w:tcBorders>
              <w:top w:val="single" w:sz="4" w:space="0" w:color="000000"/>
              <w:left w:val="nil"/>
              <w:bottom w:val="single" w:sz="4" w:space="0" w:color="000000"/>
              <w:right w:val="nil"/>
            </w:tcBorders>
            <w:shd w:val="clear" w:color="auto" w:fill="auto"/>
            <w:vAlign w:val="center"/>
          </w:tcPr>
          <w:p w:rsidR="00C165B9" w:rsidRPr="00C165B9" w:rsidRDefault="00C165B9" w:rsidP="00A76D80">
            <w:pPr>
              <w:spacing w:after="0"/>
              <w:jc w:val="center"/>
              <w:rPr>
                <w:rFonts w:ascii="Times New Roman" w:hAnsi="Times New Roman" w:cs="Times New Roman"/>
                <w:color w:val="000000"/>
                <w:lang w:val="en-US"/>
              </w:rPr>
            </w:pPr>
            <w:r w:rsidRPr="00C165B9">
              <w:rPr>
                <w:rFonts w:ascii="Times New Roman" w:hAnsi="Times New Roman" w:cs="Times New Roman"/>
                <w:color w:val="000000"/>
              </w:rPr>
              <w:t>80</w:t>
            </w:r>
          </w:p>
        </w:tc>
        <w:tc>
          <w:tcPr>
            <w:tcW w:w="1218"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666,</w:t>
            </w:r>
            <w:r w:rsidR="00C165B9" w:rsidRPr="00C165B9">
              <w:rPr>
                <w:rFonts w:ascii="Times New Roman" w:hAnsi="Times New Roman" w:cs="Times New Roman"/>
                <w:color w:val="000000"/>
              </w:rPr>
              <w:t>67</w:t>
            </w:r>
          </w:p>
        </w:tc>
        <w:tc>
          <w:tcPr>
            <w:tcW w:w="1217" w:type="dxa"/>
            <w:tcBorders>
              <w:top w:val="single" w:sz="4" w:space="0" w:color="000000"/>
              <w:left w:val="nil"/>
              <w:bottom w:val="single" w:sz="4" w:space="0" w:color="000000"/>
              <w:right w:val="nil"/>
            </w:tcBorders>
            <w:shd w:val="clear" w:color="auto" w:fill="auto"/>
            <w:vAlign w:val="center"/>
          </w:tcPr>
          <w:p w:rsidR="00C165B9" w:rsidRPr="00C165B9" w:rsidRDefault="00C165B9" w:rsidP="00A76D80">
            <w:pPr>
              <w:spacing w:after="0"/>
              <w:jc w:val="center"/>
              <w:rPr>
                <w:rFonts w:ascii="Times New Roman" w:hAnsi="Times New Roman" w:cs="Times New Roman"/>
                <w:color w:val="000000"/>
              </w:rPr>
            </w:pPr>
            <w:r w:rsidRPr="00C165B9">
              <w:rPr>
                <w:rFonts w:ascii="Times New Roman" w:hAnsi="Times New Roman" w:cs="Times New Roman"/>
                <w:color w:val="000000"/>
              </w:rPr>
              <w:t>66</w:t>
            </w:r>
          </w:p>
        </w:tc>
        <w:tc>
          <w:tcPr>
            <w:tcW w:w="1218"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550</w:t>
            </w:r>
            <w:r>
              <w:rPr>
                <w:rFonts w:ascii="Times New Roman" w:hAnsi="Times New Roman" w:cs="Times New Roman"/>
                <w:color w:val="000000"/>
                <w:lang w:val="en-US"/>
              </w:rPr>
              <w:t>,</w:t>
            </w:r>
            <w:r w:rsidR="00C165B9" w:rsidRPr="00C165B9">
              <w:rPr>
                <w:rFonts w:ascii="Times New Roman" w:hAnsi="Times New Roman" w:cs="Times New Roman"/>
                <w:color w:val="000000"/>
              </w:rPr>
              <w:t>00</w:t>
            </w:r>
          </w:p>
        </w:tc>
        <w:tc>
          <w:tcPr>
            <w:tcW w:w="1217" w:type="dxa"/>
            <w:tcBorders>
              <w:top w:val="single" w:sz="4" w:space="0" w:color="000000"/>
              <w:left w:val="nil"/>
              <w:bottom w:val="single" w:sz="4" w:space="0" w:color="000000"/>
              <w:right w:val="nil"/>
            </w:tcBorders>
            <w:shd w:val="clear" w:color="auto" w:fill="auto"/>
            <w:vAlign w:val="center"/>
          </w:tcPr>
          <w:p w:rsidR="00C165B9" w:rsidRPr="00C165B9" w:rsidRDefault="00C165B9" w:rsidP="00A76D80">
            <w:pPr>
              <w:spacing w:after="0"/>
              <w:jc w:val="center"/>
              <w:rPr>
                <w:rFonts w:ascii="Times New Roman" w:hAnsi="Times New Roman" w:cs="Times New Roman"/>
                <w:color w:val="000000"/>
              </w:rPr>
            </w:pPr>
            <w:r w:rsidRPr="00C165B9">
              <w:rPr>
                <w:rFonts w:ascii="Times New Roman" w:hAnsi="Times New Roman" w:cs="Times New Roman"/>
                <w:color w:val="000000"/>
              </w:rPr>
              <w:t>154</w:t>
            </w:r>
          </w:p>
        </w:tc>
        <w:tc>
          <w:tcPr>
            <w:tcW w:w="1218"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1283,</w:t>
            </w:r>
            <w:r w:rsidR="00C165B9" w:rsidRPr="00C165B9">
              <w:rPr>
                <w:rFonts w:ascii="Times New Roman" w:hAnsi="Times New Roman" w:cs="Times New Roman"/>
                <w:color w:val="000000"/>
              </w:rPr>
              <w:t>33</w:t>
            </w:r>
          </w:p>
        </w:tc>
      </w:tr>
      <w:tr w:rsidR="00C165B9" w:rsidRPr="00C165B9" w:rsidTr="00F5070A">
        <w:tc>
          <w:tcPr>
            <w:tcW w:w="1553" w:type="dxa"/>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r w:rsidRPr="00C165B9">
              <w:rPr>
                <w:rFonts w:ascii="Times New Roman" w:hAnsi="Times New Roman" w:cs="Times New Roman"/>
                <w:lang w:val="en-US"/>
              </w:rPr>
              <w:t>Rata-rata</w:t>
            </w:r>
          </w:p>
        </w:tc>
        <w:tc>
          <w:tcPr>
            <w:tcW w:w="878" w:type="dxa"/>
            <w:tcBorders>
              <w:left w:val="nil"/>
              <w:right w:val="nil"/>
            </w:tcBorders>
            <w:shd w:val="clear" w:color="auto" w:fill="FFFFFF" w:themeFill="background1"/>
            <w:vAlign w:val="center"/>
          </w:tcPr>
          <w:p w:rsidR="00C165B9" w:rsidRPr="00C165B9" w:rsidRDefault="00C165B9" w:rsidP="00A76D80">
            <w:pPr>
              <w:widowControl w:val="0"/>
              <w:suppressAutoHyphens/>
              <w:spacing w:after="0"/>
              <w:jc w:val="center"/>
              <w:rPr>
                <w:rFonts w:ascii="Times New Roman" w:hAnsi="Times New Roman" w:cs="Times New Roman"/>
                <w:lang w:val="en-US"/>
              </w:rPr>
            </w:pPr>
          </w:p>
        </w:tc>
        <w:tc>
          <w:tcPr>
            <w:tcW w:w="1217" w:type="dxa"/>
            <w:tcBorders>
              <w:top w:val="single" w:sz="4" w:space="0" w:color="000000"/>
              <w:left w:val="nil"/>
              <w:bottom w:val="single" w:sz="4" w:space="0" w:color="000000"/>
              <w:right w:val="nil"/>
            </w:tcBorders>
            <w:shd w:val="clear" w:color="auto" w:fill="auto"/>
            <w:vAlign w:val="center"/>
          </w:tcPr>
          <w:p w:rsidR="00C165B9" w:rsidRPr="00C165B9" w:rsidRDefault="00C165B9" w:rsidP="00A76D80">
            <w:pPr>
              <w:spacing w:after="0"/>
              <w:jc w:val="center"/>
              <w:rPr>
                <w:rFonts w:ascii="Times New Roman" w:hAnsi="Times New Roman" w:cs="Times New Roman"/>
                <w:color w:val="000000"/>
              </w:rPr>
            </w:pPr>
            <w:r w:rsidRPr="00C165B9">
              <w:rPr>
                <w:rFonts w:ascii="Times New Roman" w:hAnsi="Times New Roman" w:cs="Times New Roman"/>
                <w:color w:val="000000"/>
              </w:rPr>
              <w:t>3.20</w:t>
            </w:r>
          </w:p>
        </w:tc>
        <w:tc>
          <w:tcPr>
            <w:tcW w:w="1218"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26,</w:t>
            </w:r>
            <w:r w:rsidR="00C165B9" w:rsidRPr="00C165B9">
              <w:rPr>
                <w:rFonts w:ascii="Times New Roman" w:hAnsi="Times New Roman" w:cs="Times New Roman"/>
                <w:color w:val="000000"/>
              </w:rPr>
              <w:t>67</w:t>
            </w:r>
          </w:p>
        </w:tc>
        <w:tc>
          <w:tcPr>
            <w:tcW w:w="1217"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2,</w:t>
            </w:r>
            <w:r w:rsidR="00C165B9" w:rsidRPr="00C165B9">
              <w:rPr>
                <w:rFonts w:ascii="Times New Roman" w:hAnsi="Times New Roman" w:cs="Times New Roman"/>
                <w:color w:val="000000"/>
              </w:rPr>
              <w:t>64</w:t>
            </w:r>
          </w:p>
        </w:tc>
        <w:tc>
          <w:tcPr>
            <w:tcW w:w="1218"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22,</w:t>
            </w:r>
            <w:r w:rsidR="00C165B9" w:rsidRPr="00C165B9">
              <w:rPr>
                <w:rFonts w:ascii="Times New Roman" w:hAnsi="Times New Roman" w:cs="Times New Roman"/>
                <w:color w:val="000000"/>
              </w:rPr>
              <w:t>00</w:t>
            </w:r>
          </w:p>
        </w:tc>
        <w:tc>
          <w:tcPr>
            <w:tcW w:w="1217"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6,</w:t>
            </w:r>
            <w:r w:rsidR="00C165B9" w:rsidRPr="00C165B9">
              <w:rPr>
                <w:rFonts w:ascii="Times New Roman" w:hAnsi="Times New Roman" w:cs="Times New Roman"/>
                <w:color w:val="000000"/>
              </w:rPr>
              <w:t>16</w:t>
            </w:r>
          </w:p>
        </w:tc>
        <w:tc>
          <w:tcPr>
            <w:tcW w:w="1218" w:type="dxa"/>
            <w:tcBorders>
              <w:top w:val="single" w:sz="4" w:space="0" w:color="000000"/>
              <w:left w:val="nil"/>
              <w:bottom w:val="single" w:sz="4" w:space="0" w:color="000000"/>
              <w:right w:val="nil"/>
            </w:tcBorders>
            <w:shd w:val="clear" w:color="auto" w:fill="auto"/>
            <w:vAlign w:val="center"/>
          </w:tcPr>
          <w:p w:rsidR="00C165B9" w:rsidRPr="00C165B9" w:rsidRDefault="00F5070A" w:rsidP="00A76D80">
            <w:pPr>
              <w:spacing w:after="0"/>
              <w:jc w:val="center"/>
              <w:rPr>
                <w:rFonts w:ascii="Times New Roman" w:hAnsi="Times New Roman" w:cs="Times New Roman"/>
                <w:color w:val="000000"/>
              </w:rPr>
            </w:pPr>
            <w:r>
              <w:rPr>
                <w:rFonts w:ascii="Times New Roman" w:hAnsi="Times New Roman" w:cs="Times New Roman"/>
                <w:color w:val="000000"/>
              </w:rPr>
              <w:t>51,</w:t>
            </w:r>
            <w:r w:rsidR="00C165B9" w:rsidRPr="00C165B9">
              <w:rPr>
                <w:rFonts w:ascii="Times New Roman" w:hAnsi="Times New Roman" w:cs="Times New Roman"/>
                <w:color w:val="000000"/>
              </w:rPr>
              <w:t>33</w:t>
            </w:r>
          </w:p>
        </w:tc>
      </w:tr>
    </w:tbl>
    <w:p w:rsidR="00C61527" w:rsidRPr="00D97686" w:rsidRDefault="00C61527" w:rsidP="00A76D80">
      <w:pPr>
        <w:widowControl w:val="0"/>
        <w:suppressAutoHyphens/>
        <w:spacing w:after="0"/>
        <w:ind w:firstLine="720"/>
        <w:jc w:val="both"/>
        <w:rPr>
          <w:rFonts w:ascii="Times New Roman" w:hAnsi="Times New Roman" w:cs="Times New Roman"/>
          <w:lang w:val="en-US"/>
        </w:rPr>
      </w:pPr>
    </w:p>
    <w:p w:rsidR="0016463C" w:rsidRDefault="00B5205C" w:rsidP="00A76D80">
      <w:pPr>
        <w:widowControl w:val="0"/>
        <w:suppressAutoHyphens/>
        <w:spacing w:after="0"/>
        <w:ind w:firstLine="720"/>
        <w:jc w:val="both"/>
        <w:rPr>
          <w:rFonts w:ascii="Times New Roman" w:hAnsi="Times New Roman" w:cs="Times New Roman"/>
          <w:lang w:val="en-US"/>
        </w:rPr>
      </w:pPr>
      <w:r>
        <w:rPr>
          <w:rFonts w:ascii="Times New Roman" w:hAnsi="Times New Roman" w:cs="Times New Roman"/>
          <w:lang w:val="en-US"/>
        </w:rPr>
        <w:t>Berdasarkan tabel 2 dapat diketahui persentase peserta didik yang paham konsep, tidak paham konsep, dan miskonsepsi pada setiap butir soal. Paham konsep paling tinggi terletak pada butir soal nomor 2 yaitu se</w:t>
      </w:r>
      <w:r w:rsidR="00FE7B96">
        <w:rPr>
          <w:rFonts w:ascii="Times New Roman" w:hAnsi="Times New Roman" w:cs="Times New Roman"/>
          <w:lang w:val="en-US"/>
        </w:rPr>
        <w:t>banyak</w:t>
      </w:r>
      <w:r>
        <w:rPr>
          <w:rFonts w:ascii="Times New Roman" w:hAnsi="Times New Roman" w:cs="Times New Roman"/>
          <w:lang w:val="en-US"/>
        </w:rPr>
        <w:t xml:space="preserve"> 8 peserta didik dengan persentase 66,67% sedangkan paham konsep paling rendah pada soal nomor 11,15, dan 16 sebanyak 0 peserta didik dengan persentase 0,00%. Persentase peserta didik tidak paham konsep paling tinggi terletak pada butir soal nomor </w:t>
      </w:r>
      <w:r w:rsidR="00FE7B96">
        <w:rPr>
          <w:rFonts w:ascii="Times New Roman" w:hAnsi="Times New Roman" w:cs="Times New Roman"/>
          <w:lang w:val="en-US"/>
        </w:rPr>
        <w:t>15,16 dan 24</w:t>
      </w:r>
      <w:r>
        <w:rPr>
          <w:rFonts w:ascii="Times New Roman" w:hAnsi="Times New Roman" w:cs="Times New Roman"/>
          <w:lang w:val="en-US"/>
        </w:rPr>
        <w:t xml:space="preserve"> </w:t>
      </w:r>
      <w:r w:rsidR="00FE7B96">
        <w:rPr>
          <w:rFonts w:ascii="Times New Roman" w:hAnsi="Times New Roman" w:cs="Times New Roman"/>
          <w:lang w:val="en-US"/>
        </w:rPr>
        <w:t>sebanyak 6 peserta didik dengan persentase 50,00%</w:t>
      </w:r>
      <w:r w:rsidR="00F5070A">
        <w:rPr>
          <w:rFonts w:ascii="Times New Roman" w:hAnsi="Times New Roman" w:cs="Times New Roman"/>
          <w:lang w:val="en-US"/>
        </w:rPr>
        <w:t xml:space="preserve">. </w:t>
      </w:r>
      <w:r w:rsidR="00F5070A" w:rsidRPr="00F5070A">
        <w:rPr>
          <w:rFonts w:ascii="Times New Roman" w:hAnsi="Times New Roman" w:cs="Times New Roman"/>
          <w:lang w:val="en-US"/>
        </w:rPr>
        <w:t xml:space="preserve">Persentase </w:t>
      </w:r>
      <w:r w:rsidR="00F5070A">
        <w:rPr>
          <w:rFonts w:ascii="Times New Roman" w:hAnsi="Times New Roman" w:cs="Times New Roman"/>
          <w:lang w:val="en-US"/>
        </w:rPr>
        <w:t>peserta didik yang mengalami miskonsepsi</w:t>
      </w:r>
      <w:r w:rsidR="00F5070A" w:rsidRPr="00F5070A">
        <w:rPr>
          <w:rFonts w:ascii="Times New Roman" w:hAnsi="Times New Roman" w:cs="Times New Roman"/>
          <w:lang w:val="en-US"/>
        </w:rPr>
        <w:t xml:space="preserve"> paling tinggi terletak pa</w:t>
      </w:r>
      <w:r w:rsidR="00F5070A">
        <w:rPr>
          <w:rFonts w:ascii="Times New Roman" w:hAnsi="Times New Roman" w:cs="Times New Roman"/>
          <w:lang w:val="en-US"/>
        </w:rPr>
        <w:t>da butir soal nomor 11 sebanyak 10</w:t>
      </w:r>
      <w:r w:rsidR="00F5070A" w:rsidRPr="00F5070A">
        <w:rPr>
          <w:rFonts w:ascii="Times New Roman" w:hAnsi="Times New Roman" w:cs="Times New Roman"/>
          <w:lang w:val="en-US"/>
        </w:rPr>
        <w:t xml:space="preserve"> pe</w:t>
      </w:r>
      <w:r w:rsidR="00F5070A">
        <w:rPr>
          <w:rFonts w:ascii="Times New Roman" w:hAnsi="Times New Roman" w:cs="Times New Roman"/>
          <w:lang w:val="en-US"/>
        </w:rPr>
        <w:t>serta didik dengan persentase 83,33</w:t>
      </w:r>
      <w:r w:rsidR="00F5070A" w:rsidRPr="00F5070A">
        <w:rPr>
          <w:rFonts w:ascii="Times New Roman" w:hAnsi="Times New Roman" w:cs="Times New Roman"/>
          <w:lang w:val="en-US"/>
        </w:rPr>
        <w:t>%</w:t>
      </w:r>
      <w:r w:rsidR="00F5070A">
        <w:rPr>
          <w:rFonts w:ascii="Times New Roman" w:hAnsi="Times New Roman" w:cs="Times New Roman"/>
          <w:lang w:val="en-US"/>
        </w:rPr>
        <w:t xml:space="preserve"> sedangkan miskonsepsi</w:t>
      </w:r>
      <w:r w:rsidR="00F5070A" w:rsidRPr="00F5070A">
        <w:rPr>
          <w:rFonts w:ascii="Times New Roman" w:hAnsi="Times New Roman" w:cs="Times New Roman"/>
          <w:lang w:val="en-US"/>
        </w:rPr>
        <w:t xml:space="preserve"> paling rendah pada soal nomor </w:t>
      </w:r>
      <w:r w:rsidR="00F5070A">
        <w:rPr>
          <w:rFonts w:ascii="Times New Roman" w:hAnsi="Times New Roman" w:cs="Times New Roman"/>
          <w:lang w:val="en-US"/>
        </w:rPr>
        <w:t>25 sebanyak 2</w:t>
      </w:r>
      <w:r w:rsidR="00F5070A" w:rsidRPr="00F5070A">
        <w:rPr>
          <w:rFonts w:ascii="Times New Roman" w:hAnsi="Times New Roman" w:cs="Times New Roman"/>
          <w:lang w:val="en-US"/>
        </w:rPr>
        <w:t xml:space="preserve"> peserta didik dengan per</w:t>
      </w:r>
      <w:r w:rsidR="00F5070A">
        <w:rPr>
          <w:rFonts w:ascii="Times New Roman" w:hAnsi="Times New Roman" w:cs="Times New Roman"/>
          <w:lang w:val="en-US"/>
        </w:rPr>
        <w:t>sentase 16,67</w:t>
      </w:r>
      <w:r w:rsidR="00F5070A" w:rsidRPr="00F5070A">
        <w:rPr>
          <w:rFonts w:ascii="Times New Roman" w:hAnsi="Times New Roman" w:cs="Times New Roman"/>
          <w:lang w:val="en-US"/>
        </w:rPr>
        <w:t xml:space="preserve">%..  </w:t>
      </w:r>
      <w:r w:rsidR="003A5209">
        <w:rPr>
          <w:rFonts w:ascii="Times New Roman" w:hAnsi="Times New Roman" w:cs="Times New Roman"/>
          <w:lang w:val="en-US"/>
        </w:rPr>
        <w:t xml:space="preserve"> Berdasarkan hasil jawaban soal tes, persentase miskonsepsi peserta didik pada tiap sub k</w:t>
      </w:r>
      <w:r w:rsidR="00C61527">
        <w:rPr>
          <w:rFonts w:ascii="Times New Roman" w:hAnsi="Times New Roman" w:cs="Times New Roman"/>
          <w:lang w:val="en-US"/>
        </w:rPr>
        <w:t>onsep dapat dilihat pada tabel 3</w:t>
      </w:r>
      <w:r w:rsidR="003A5209">
        <w:rPr>
          <w:rFonts w:ascii="Times New Roman" w:hAnsi="Times New Roman" w:cs="Times New Roman"/>
          <w:lang w:val="en-US"/>
        </w:rPr>
        <w:t>.</w:t>
      </w:r>
    </w:p>
    <w:p w:rsidR="00FE6797" w:rsidRDefault="00C61527" w:rsidP="00A76D80">
      <w:pPr>
        <w:widowControl w:val="0"/>
        <w:suppressAutoHyphens/>
        <w:spacing w:after="0"/>
        <w:jc w:val="center"/>
        <w:rPr>
          <w:rFonts w:ascii="Times New Roman" w:hAnsi="Times New Roman" w:cs="Times New Roman"/>
          <w:b/>
          <w:lang w:val="en-US"/>
        </w:rPr>
      </w:pPr>
      <w:r>
        <w:rPr>
          <w:rFonts w:ascii="Times New Roman" w:hAnsi="Times New Roman" w:cs="Times New Roman"/>
          <w:b/>
          <w:lang w:val="en-US"/>
        </w:rPr>
        <w:t>Tabel 3</w:t>
      </w:r>
      <w:r w:rsidR="00FE6797" w:rsidRPr="00FE6797">
        <w:rPr>
          <w:rFonts w:ascii="Times New Roman" w:hAnsi="Times New Roman" w:cs="Times New Roman"/>
          <w:b/>
          <w:lang w:val="en-US"/>
        </w:rPr>
        <w:t>. Persentase Mi</w:t>
      </w:r>
      <w:r w:rsidR="003A5209">
        <w:rPr>
          <w:rFonts w:ascii="Times New Roman" w:hAnsi="Times New Roman" w:cs="Times New Roman"/>
          <w:b/>
          <w:lang w:val="en-US"/>
        </w:rPr>
        <w:t>skonsepsi pada Setiap Sub Konsep</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73"/>
        <w:gridCol w:w="1134"/>
        <w:gridCol w:w="1559"/>
        <w:gridCol w:w="1382"/>
      </w:tblGrid>
      <w:tr w:rsidR="00FF4AE7" w:rsidTr="00C861C7">
        <w:trPr>
          <w:jc w:val="center"/>
        </w:trPr>
        <w:tc>
          <w:tcPr>
            <w:tcW w:w="4673" w:type="dxa"/>
            <w:vMerge w:val="restart"/>
            <w:vAlign w:val="center"/>
          </w:tcPr>
          <w:p w:rsidR="00FF4AE7" w:rsidRDefault="00FF4AE7" w:rsidP="00A76D80">
            <w:pPr>
              <w:widowControl w:val="0"/>
              <w:suppressAutoHyphens/>
              <w:spacing w:after="0"/>
              <w:jc w:val="center"/>
              <w:rPr>
                <w:rFonts w:ascii="Times New Roman" w:hAnsi="Times New Roman" w:cs="Times New Roman"/>
                <w:b/>
                <w:lang w:val="en-US"/>
              </w:rPr>
            </w:pPr>
            <w:r>
              <w:rPr>
                <w:rFonts w:ascii="Times New Roman" w:hAnsi="Times New Roman" w:cs="Times New Roman"/>
                <w:b/>
                <w:lang w:val="en-US"/>
              </w:rPr>
              <w:t>Sub Konsep</w:t>
            </w:r>
          </w:p>
        </w:tc>
        <w:tc>
          <w:tcPr>
            <w:tcW w:w="4075" w:type="dxa"/>
            <w:gridSpan w:val="3"/>
            <w:vAlign w:val="center"/>
          </w:tcPr>
          <w:p w:rsidR="00FF4AE7" w:rsidRDefault="00FF4AE7" w:rsidP="00A76D80">
            <w:pPr>
              <w:widowControl w:val="0"/>
              <w:suppressAutoHyphens/>
              <w:spacing w:after="0"/>
              <w:jc w:val="center"/>
              <w:rPr>
                <w:rFonts w:ascii="Times New Roman" w:hAnsi="Times New Roman" w:cs="Times New Roman"/>
                <w:b/>
                <w:lang w:val="en-US"/>
              </w:rPr>
            </w:pPr>
            <w:r>
              <w:rPr>
                <w:rFonts w:ascii="Times New Roman" w:hAnsi="Times New Roman" w:cs="Times New Roman"/>
                <w:b/>
                <w:lang w:val="en-US"/>
              </w:rPr>
              <w:t>Kategori (dalam %)</w:t>
            </w:r>
          </w:p>
        </w:tc>
      </w:tr>
      <w:tr w:rsidR="00FF4AE7" w:rsidTr="00C861C7">
        <w:trPr>
          <w:jc w:val="center"/>
        </w:trPr>
        <w:tc>
          <w:tcPr>
            <w:tcW w:w="4673" w:type="dxa"/>
            <w:vMerge/>
            <w:vAlign w:val="center"/>
          </w:tcPr>
          <w:p w:rsidR="00FF4AE7" w:rsidRDefault="00FF4AE7" w:rsidP="00A76D80">
            <w:pPr>
              <w:widowControl w:val="0"/>
              <w:suppressAutoHyphens/>
              <w:spacing w:after="0"/>
              <w:jc w:val="center"/>
              <w:rPr>
                <w:rFonts w:ascii="Times New Roman" w:hAnsi="Times New Roman" w:cs="Times New Roman"/>
                <w:b/>
                <w:lang w:val="en-US"/>
              </w:rPr>
            </w:pPr>
          </w:p>
        </w:tc>
        <w:tc>
          <w:tcPr>
            <w:tcW w:w="1134" w:type="dxa"/>
            <w:vAlign w:val="center"/>
          </w:tcPr>
          <w:p w:rsidR="00FF4AE7" w:rsidRDefault="00FF4AE7" w:rsidP="00A76D80">
            <w:pPr>
              <w:widowControl w:val="0"/>
              <w:suppressAutoHyphens/>
              <w:spacing w:after="0"/>
              <w:jc w:val="center"/>
              <w:rPr>
                <w:rFonts w:ascii="Times New Roman" w:hAnsi="Times New Roman" w:cs="Times New Roman"/>
                <w:b/>
                <w:lang w:val="en-US"/>
              </w:rPr>
            </w:pPr>
            <w:r>
              <w:rPr>
                <w:rFonts w:ascii="Times New Roman" w:hAnsi="Times New Roman" w:cs="Times New Roman"/>
                <w:b/>
                <w:lang w:val="en-US"/>
              </w:rPr>
              <w:t>Paham</w:t>
            </w:r>
          </w:p>
        </w:tc>
        <w:tc>
          <w:tcPr>
            <w:tcW w:w="1559" w:type="dxa"/>
            <w:vAlign w:val="center"/>
          </w:tcPr>
          <w:p w:rsidR="00FF4AE7" w:rsidRDefault="00FF4AE7" w:rsidP="00A76D80">
            <w:pPr>
              <w:widowControl w:val="0"/>
              <w:suppressAutoHyphens/>
              <w:spacing w:after="0"/>
              <w:jc w:val="center"/>
              <w:rPr>
                <w:rFonts w:ascii="Times New Roman" w:hAnsi="Times New Roman" w:cs="Times New Roman"/>
                <w:b/>
                <w:lang w:val="en-US"/>
              </w:rPr>
            </w:pPr>
            <w:r>
              <w:rPr>
                <w:rFonts w:ascii="Times New Roman" w:hAnsi="Times New Roman" w:cs="Times New Roman"/>
                <w:b/>
                <w:lang w:val="en-US"/>
              </w:rPr>
              <w:t>Tidak Paham</w:t>
            </w:r>
          </w:p>
        </w:tc>
        <w:tc>
          <w:tcPr>
            <w:tcW w:w="1382" w:type="dxa"/>
            <w:vAlign w:val="center"/>
          </w:tcPr>
          <w:p w:rsidR="00FF4AE7" w:rsidRDefault="00FF4AE7" w:rsidP="00A76D80">
            <w:pPr>
              <w:widowControl w:val="0"/>
              <w:suppressAutoHyphens/>
              <w:spacing w:after="0"/>
              <w:jc w:val="center"/>
              <w:rPr>
                <w:rFonts w:ascii="Times New Roman" w:hAnsi="Times New Roman" w:cs="Times New Roman"/>
                <w:b/>
                <w:lang w:val="en-US"/>
              </w:rPr>
            </w:pPr>
            <w:r>
              <w:rPr>
                <w:rFonts w:ascii="Times New Roman" w:hAnsi="Times New Roman" w:cs="Times New Roman"/>
                <w:b/>
                <w:lang w:val="en-US"/>
              </w:rPr>
              <w:t>Miskonsepsi</w:t>
            </w:r>
          </w:p>
        </w:tc>
      </w:tr>
      <w:tr w:rsidR="00FF4AE7" w:rsidTr="00C861C7">
        <w:trPr>
          <w:jc w:val="center"/>
        </w:trPr>
        <w:tc>
          <w:tcPr>
            <w:tcW w:w="4673" w:type="dxa"/>
          </w:tcPr>
          <w:p w:rsidR="00FF4AE7" w:rsidRPr="00000226" w:rsidRDefault="00FF4AE7" w:rsidP="00A76D80">
            <w:pPr>
              <w:widowControl w:val="0"/>
              <w:suppressAutoHyphens/>
              <w:spacing w:after="0"/>
              <w:rPr>
                <w:rFonts w:ascii="Times New Roman" w:hAnsi="Times New Roman" w:cs="Times New Roman"/>
                <w:lang w:val="en-US"/>
              </w:rPr>
            </w:pPr>
            <w:r w:rsidRPr="00000226">
              <w:rPr>
                <w:rFonts w:ascii="Times New Roman" w:hAnsi="Times New Roman" w:cs="Times New Roman"/>
                <w:lang w:val="en-US"/>
              </w:rPr>
              <w:t>Organ Pencernaan dan Kelenjar Pencernaan Manusia</w:t>
            </w:r>
          </w:p>
        </w:tc>
        <w:tc>
          <w:tcPr>
            <w:tcW w:w="1134"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31,94</w:t>
            </w:r>
          </w:p>
        </w:tc>
        <w:tc>
          <w:tcPr>
            <w:tcW w:w="1559"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15,28</w:t>
            </w:r>
          </w:p>
        </w:tc>
        <w:tc>
          <w:tcPr>
            <w:tcW w:w="1382"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52,78</w:t>
            </w:r>
          </w:p>
        </w:tc>
      </w:tr>
      <w:tr w:rsidR="00FF4AE7" w:rsidTr="00C861C7">
        <w:trPr>
          <w:jc w:val="center"/>
        </w:trPr>
        <w:tc>
          <w:tcPr>
            <w:tcW w:w="4673" w:type="dxa"/>
          </w:tcPr>
          <w:p w:rsidR="00FF4AE7" w:rsidRPr="00000226" w:rsidRDefault="00FF4AE7" w:rsidP="00A76D80">
            <w:pPr>
              <w:widowControl w:val="0"/>
              <w:suppressAutoHyphens/>
              <w:spacing w:after="0"/>
              <w:rPr>
                <w:rFonts w:ascii="Times New Roman" w:hAnsi="Times New Roman" w:cs="Times New Roman"/>
                <w:lang w:val="en-US"/>
              </w:rPr>
            </w:pPr>
            <w:r w:rsidRPr="00000226">
              <w:rPr>
                <w:rFonts w:ascii="Times New Roman" w:hAnsi="Times New Roman" w:cs="Times New Roman"/>
                <w:lang w:val="en-US"/>
              </w:rPr>
              <w:t>Fungsi Organ Pencernaan dan Kelenjar</w:t>
            </w:r>
            <w:r w:rsidR="00C861C7">
              <w:rPr>
                <w:rFonts w:ascii="Times New Roman" w:hAnsi="Times New Roman" w:cs="Times New Roman"/>
                <w:lang w:val="en-US"/>
              </w:rPr>
              <w:t xml:space="preserve"> </w:t>
            </w:r>
            <w:r w:rsidRPr="00000226">
              <w:rPr>
                <w:rFonts w:ascii="Times New Roman" w:hAnsi="Times New Roman" w:cs="Times New Roman"/>
                <w:lang w:val="en-US"/>
              </w:rPr>
              <w:t>Pencernaan Manusia</w:t>
            </w:r>
          </w:p>
        </w:tc>
        <w:tc>
          <w:tcPr>
            <w:tcW w:w="1134"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25,00</w:t>
            </w:r>
          </w:p>
        </w:tc>
        <w:tc>
          <w:tcPr>
            <w:tcW w:w="1559"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19,44</w:t>
            </w:r>
          </w:p>
        </w:tc>
        <w:tc>
          <w:tcPr>
            <w:tcW w:w="1382"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55,56</w:t>
            </w:r>
          </w:p>
        </w:tc>
      </w:tr>
      <w:tr w:rsidR="00FF4AE7" w:rsidTr="00C861C7">
        <w:trPr>
          <w:jc w:val="center"/>
        </w:trPr>
        <w:tc>
          <w:tcPr>
            <w:tcW w:w="4673" w:type="dxa"/>
          </w:tcPr>
          <w:p w:rsidR="00FF4AE7" w:rsidRPr="00000226" w:rsidRDefault="00FF4AE7" w:rsidP="00A76D80">
            <w:pPr>
              <w:widowControl w:val="0"/>
              <w:suppressAutoHyphens/>
              <w:spacing w:after="0"/>
              <w:rPr>
                <w:rFonts w:ascii="Times New Roman" w:hAnsi="Times New Roman" w:cs="Times New Roman"/>
                <w:lang w:val="en-US"/>
              </w:rPr>
            </w:pPr>
            <w:r w:rsidRPr="00000226">
              <w:rPr>
                <w:rFonts w:ascii="Times New Roman" w:hAnsi="Times New Roman" w:cs="Times New Roman"/>
                <w:lang w:val="en-US"/>
              </w:rPr>
              <w:t>Proses Pencernaan Manusia</w:t>
            </w:r>
          </w:p>
        </w:tc>
        <w:tc>
          <w:tcPr>
            <w:tcW w:w="1134"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19,05</w:t>
            </w:r>
          </w:p>
        </w:tc>
        <w:tc>
          <w:tcPr>
            <w:tcW w:w="1559"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30,95</w:t>
            </w:r>
          </w:p>
        </w:tc>
        <w:tc>
          <w:tcPr>
            <w:tcW w:w="1382"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50,00</w:t>
            </w:r>
          </w:p>
        </w:tc>
      </w:tr>
      <w:tr w:rsidR="00FF4AE7" w:rsidTr="00C861C7">
        <w:trPr>
          <w:jc w:val="center"/>
        </w:trPr>
        <w:tc>
          <w:tcPr>
            <w:tcW w:w="4673" w:type="dxa"/>
          </w:tcPr>
          <w:p w:rsidR="00FF4AE7" w:rsidRPr="00000226" w:rsidRDefault="00FF4AE7" w:rsidP="00A76D80">
            <w:pPr>
              <w:widowControl w:val="0"/>
              <w:suppressAutoHyphens/>
              <w:spacing w:after="0"/>
              <w:rPr>
                <w:rFonts w:ascii="Times New Roman" w:hAnsi="Times New Roman" w:cs="Times New Roman"/>
                <w:lang w:val="en-US"/>
              </w:rPr>
            </w:pPr>
            <w:r>
              <w:rPr>
                <w:rFonts w:ascii="Times New Roman" w:hAnsi="Times New Roman" w:cs="Times New Roman"/>
                <w:lang w:val="en-US"/>
              </w:rPr>
              <w:t>Macam-Macam Penyakit yang Mengganggu Organ Pencernaan Manusia</w:t>
            </w:r>
          </w:p>
        </w:tc>
        <w:tc>
          <w:tcPr>
            <w:tcW w:w="1134"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31,94</w:t>
            </w:r>
          </w:p>
        </w:tc>
        <w:tc>
          <w:tcPr>
            <w:tcW w:w="1559"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20,83</w:t>
            </w:r>
          </w:p>
        </w:tc>
        <w:tc>
          <w:tcPr>
            <w:tcW w:w="1382" w:type="dxa"/>
            <w:vAlign w:val="center"/>
          </w:tcPr>
          <w:p w:rsidR="00FF4AE7" w:rsidRPr="00FF4AE7" w:rsidRDefault="00FF4AE7" w:rsidP="00A76D80">
            <w:pPr>
              <w:widowControl w:val="0"/>
              <w:suppressAutoHyphens/>
              <w:spacing w:after="0"/>
              <w:jc w:val="center"/>
              <w:rPr>
                <w:rFonts w:ascii="Times New Roman" w:hAnsi="Times New Roman" w:cs="Times New Roman"/>
                <w:lang w:val="en-US"/>
              </w:rPr>
            </w:pPr>
            <w:r w:rsidRPr="00FF4AE7">
              <w:rPr>
                <w:rFonts w:ascii="Times New Roman" w:hAnsi="Times New Roman" w:cs="Times New Roman"/>
                <w:lang w:val="en-US"/>
              </w:rPr>
              <w:t>47,22</w:t>
            </w:r>
          </w:p>
        </w:tc>
      </w:tr>
    </w:tbl>
    <w:p w:rsidR="003A5209" w:rsidRPr="00FE6797" w:rsidRDefault="003A5209" w:rsidP="00A76D80">
      <w:pPr>
        <w:widowControl w:val="0"/>
        <w:suppressAutoHyphens/>
        <w:spacing w:after="0"/>
        <w:jc w:val="both"/>
        <w:rPr>
          <w:rFonts w:ascii="Times New Roman" w:hAnsi="Times New Roman" w:cs="Times New Roman"/>
          <w:b/>
          <w:lang w:val="en-US"/>
        </w:rPr>
      </w:pPr>
    </w:p>
    <w:p w:rsidR="006F67D0" w:rsidRPr="00171633" w:rsidRDefault="00171633" w:rsidP="00A76D80">
      <w:pPr>
        <w:widowControl w:val="0"/>
        <w:suppressAutoHyphens/>
        <w:spacing w:after="0"/>
        <w:jc w:val="both"/>
        <w:rPr>
          <w:rFonts w:ascii="Times New Roman" w:hAnsi="Times New Roman" w:cs="Times New Roman"/>
          <w:lang w:val="en-US"/>
        </w:rPr>
      </w:pPr>
      <w:r>
        <w:rPr>
          <w:rFonts w:ascii="Times New Roman" w:hAnsi="Times New Roman" w:cs="Times New Roman"/>
          <w:b/>
          <w:lang w:val="en-US"/>
        </w:rPr>
        <w:tab/>
      </w:r>
      <w:r w:rsidRPr="00171633">
        <w:rPr>
          <w:rFonts w:ascii="Times New Roman" w:hAnsi="Times New Roman" w:cs="Times New Roman"/>
          <w:lang w:val="en-US"/>
        </w:rPr>
        <w:t>Berdasarkan</w:t>
      </w:r>
      <w:r>
        <w:rPr>
          <w:rFonts w:ascii="Times New Roman" w:hAnsi="Times New Roman" w:cs="Times New Roman"/>
          <w:lang w:val="en-US"/>
        </w:rPr>
        <w:t xml:space="preserve"> hasil tes pemahaman materi sistem pencernaan manusia dengan C</w:t>
      </w:r>
      <w:r w:rsidR="006F67D0">
        <w:rPr>
          <w:rFonts w:ascii="Times New Roman" w:hAnsi="Times New Roman" w:cs="Times New Roman"/>
          <w:lang w:val="en-US"/>
        </w:rPr>
        <w:t xml:space="preserve">RI </w:t>
      </w:r>
      <w:r w:rsidR="00DC7A98">
        <w:rPr>
          <w:rFonts w:ascii="Times New Roman" w:hAnsi="Times New Roman" w:cs="Times New Roman"/>
          <w:lang w:val="en-US"/>
        </w:rPr>
        <w:t>diketahui</w:t>
      </w:r>
      <w:r w:rsidR="006F67D0">
        <w:rPr>
          <w:rFonts w:ascii="Times New Roman" w:hAnsi="Times New Roman" w:cs="Times New Roman"/>
          <w:lang w:val="en-US"/>
        </w:rPr>
        <w:t xml:space="preserve"> bahwa </w:t>
      </w:r>
      <w:r w:rsidR="00DC7A98">
        <w:rPr>
          <w:rFonts w:ascii="Times New Roman" w:hAnsi="Times New Roman" w:cs="Times New Roman"/>
          <w:lang w:val="en-US"/>
        </w:rPr>
        <w:t xml:space="preserve"> </w:t>
      </w:r>
      <w:r>
        <w:rPr>
          <w:rFonts w:ascii="Times New Roman" w:hAnsi="Times New Roman" w:cs="Times New Roman"/>
          <w:lang w:val="en-US"/>
        </w:rPr>
        <w:t xml:space="preserve">miskonsepsi tertinggi terdapat pada sub konsep fungsi organ pencernaan dan kelenjar pencernaan manusia dengan persentase </w:t>
      </w:r>
      <w:r w:rsidR="00DC7A98">
        <w:rPr>
          <w:rFonts w:ascii="Times New Roman" w:hAnsi="Times New Roman" w:cs="Times New Roman"/>
          <w:lang w:val="en-US"/>
        </w:rPr>
        <w:t>sebesar</w:t>
      </w:r>
      <w:r w:rsidR="006F67D0">
        <w:rPr>
          <w:rFonts w:ascii="Times New Roman" w:hAnsi="Times New Roman" w:cs="Times New Roman"/>
          <w:lang w:val="en-US"/>
        </w:rPr>
        <w:t xml:space="preserve"> 55,56%. Sedangkan persentase miskonsepsi terendah terdapat pada sub konsep macam-macam penyakit yang meng</w:t>
      </w:r>
      <w:r w:rsidR="005664A9">
        <w:rPr>
          <w:rFonts w:ascii="Times New Roman" w:hAnsi="Times New Roman" w:cs="Times New Roman"/>
          <w:lang w:val="en-US"/>
        </w:rPr>
        <w:t xml:space="preserve">ganggu organ pencernaan manusia. </w:t>
      </w:r>
    </w:p>
    <w:p w:rsidR="0015604C" w:rsidRPr="0015604C" w:rsidRDefault="0015604C" w:rsidP="00A76D80">
      <w:pPr>
        <w:widowControl w:val="0"/>
        <w:suppressAutoHyphens/>
        <w:spacing w:after="0"/>
        <w:jc w:val="both"/>
        <w:rPr>
          <w:rFonts w:ascii="Times New Roman" w:hAnsi="Times New Roman" w:cs="Times New Roman"/>
          <w:bCs/>
          <w:noProof/>
          <w:kern w:val="1"/>
          <w:lang w:val="en-US"/>
        </w:rPr>
      </w:pPr>
      <w:r w:rsidRPr="0015604C">
        <w:rPr>
          <w:rFonts w:ascii="Times New Roman" w:hAnsi="Times New Roman" w:cs="Times New Roman"/>
          <w:bCs/>
          <w:noProof/>
          <w:kern w:val="1"/>
          <w:lang w:val="en-US"/>
        </w:rPr>
        <w:tab/>
        <w:t>Berdasarkan hasil analisis tes dan wawancara terhadap peserta didik dapat diketahui jenis-jenis miskonsepsi yang dialami peserta didik pada materi sistem pencernaa</w:t>
      </w:r>
      <w:r w:rsidR="00770AD3">
        <w:rPr>
          <w:rFonts w:ascii="Times New Roman" w:hAnsi="Times New Roman" w:cs="Times New Roman"/>
          <w:bCs/>
          <w:noProof/>
          <w:kern w:val="1"/>
          <w:lang w:val="en-US"/>
        </w:rPr>
        <w:t>n manusia di kelas 5 SD Negeri 1 Pijiharjo</w:t>
      </w:r>
      <w:r w:rsidRPr="0015604C">
        <w:rPr>
          <w:rFonts w:ascii="Times New Roman" w:hAnsi="Times New Roman" w:cs="Times New Roman"/>
          <w:bCs/>
          <w:noProof/>
          <w:kern w:val="1"/>
          <w:lang w:val="en-US"/>
        </w:rPr>
        <w:t>. Jenis-jenis miskonsepsi peserta didik kelas 5 SD N</w:t>
      </w:r>
      <w:r w:rsidR="00770AD3">
        <w:rPr>
          <w:rFonts w:ascii="Times New Roman" w:hAnsi="Times New Roman" w:cs="Times New Roman"/>
          <w:bCs/>
          <w:noProof/>
          <w:kern w:val="1"/>
          <w:lang w:val="en-US"/>
        </w:rPr>
        <w:t>egeri 1 Pijiharjo</w:t>
      </w:r>
      <w:r w:rsidRPr="0015604C">
        <w:rPr>
          <w:rFonts w:ascii="Times New Roman" w:hAnsi="Times New Roman" w:cs="Times New Roman"/>
          <w:bCs/>
          <w:noProof/>
          <w:kern w:val="1"/>
          <w:lang w:val="en-US"/>
        </w:rPr>
        <w:t xml:space="preserve"> pada materi sistem pencernaan ma</w:t>
      </w:r>
      <w:r w:rsidR="00C61527">
        <w:rPr>
          <w:rFonts w:ascii="Times New Roman" w:hAnsi="Times New Roman" w:cs="Times New Roman"/>
          <w:bCs/>
          <w:noProof/>
          <w:kern w:val="1"/>
          <w:lang w:val="en-US"/>
        </w:rPr>
        <w:t>nusia dapat dilihat pada tabel 4</w:t>
      </w:r>
      <w:r w:rsidRPr="0015604C">
        <w:rPr>
          <w:rFonts w:ascii="Times New Roman" w:hAnsi="Times New Roman" w:cs="Times New Roman"/>
          <w:bCs/>
          <w:noProof/>
          <w:kern w:val="1"/>
          <w:lang w:val="en-US"/>
        </w:rPr>
        <w:t xml:space="preserve">. </w:t>
      </w:r>
    </w:p>
    <w:p w:rsidR="0015604C" w:rsidRDefault="00C61527" w:rsidP="00A76D80">
      <w:pPr>
        <w:widowControl w:val="0"/>
        <w:suppressAutoHyphens/>
        <w:spacing w:after="0"/>
        <w:jc w:val="center"/>
        <w:rPr>
          <w:rFonts w:ascii="Times New Roman" w:hAnsi="Times New Roman" w:cs="Times New Roman"/>
          <w:b/>
          <w:bCs/>
          <w:noProof/>
          <w:kern w:val="1"/>
          <w:lang w:val="en-US"/>
        </w:rPr>
      </w:pPr>
      <w:r>
        <w:rPr>
          <w:rFonts w:ascii="Times New Roman" w:hAnsi="Times New Roman" w:cs="Times New Roman"/>
          <w:b/>
          <w:bCs/>
          <w:noProof/>
          <w:kern w:val="1"/>
          <w:lang w:val="en-US"/>
        </w:rPr>
        <w:t>Tabel 4</w:t>
      </w:r>
      <w:r w:rsidR="0015604C" w:rsidRPr="008638C0">
        <w:rPr>
          <w:rFonts w:ascii="Times New Roman" w:hAnsi="Times New Roman" w:cs="Times New Roman"/>
          <w:b/>
          <w:bCs/>
          <w:noProof/>
          <w:kern w:val="1"/>
          <w:lang w:val="en-US"/>
        </w:rPr>
        <w:t>. Jenis-jenis</w:t>
      </w:r>
      <w:r w:rsidR="00564757" w:rsidRPr="008638C0">
        <w:rPr>
          <w:rFonts w:ascii="Times New Roman" w:hAnsi="Times New Roman" w:cs="Times New Roman"/>
          <w:b/>
          <w:bCs/>
          <w:noProof/>
          <w:kern w:val="1"/>
          <w:lang w:val="en-US"/>
        </w:rPr>
        <w:t xml:space="preserve"> Miskonsepsi yang D</w:t>
      </w:r>
      <w:r w:rsidR="0015604C" w:rsidRPr="008638C0">
        <w:rPr>
          <w:rFonts w:ascii="Times New Roman" w:hAnsi="Times New Roman" w:cs="Times New Roman"/>
          <w:b/>
          <w:bCs/>
          <w:noProof/>
          <w:kern w:val="1"/>
          <w:lang w:val="en-US"/>
        </w:rPr>
        <w:t>ialami Peserta Didik</w:t>
      </w:r>
    </w:p>
    <w:tbl>
      <w:tblPr>
        <w:tblStyle w:val="TableGrid"/>
        <w:tblW w:w="0" w:type="auto"/>
        <w:tblInd w:w="1129" w:type="dxa"/>
        <w:tblBorders>
          <w:left w:val="none" w:sz="0" w:space="0" w:color="auto"/>
          <w:right w:val="none" w:sz="0" w:space="0" w:color="auto"/>
          <w:insideV w:val="none" w:sz="0" w:space="0" w:color="auto"/>
        </w:tblBorders>
        <w:tblLook w:val="04A0" w:firstRow="1" w:lastRow="0" w:firstColumn="1" w:lastColumn="0" w:noHBand="0" w:noVBand="1"/>
      </w:tblPr>
      <w:tblGrid>
        <w:gridCol w:w="3739"/>
        <w:gridCol w:w="3774"/>
      </w:tblGrid>
      <w:tr w:rsidR="00C861C7" w:rsidTr="006A1AD1">
        <w:tc>
          <w:tcPr>
            <w:tcW w:w="3739" w:type="dxa"/>
            <w:vAlign w:val="center"/>
          </w:tcPr>
          <w:p w:rsidR="00C861C7" w:rsidRDefault="00C861C7" w:rsidP="00A76D80">
            <w:pPr>
              <w:widowControl w:val="0"/>
              <w:suppressAutoHyphens/>
              <w:spacing w:after="0"/>
              <w:jc w:val="center"/>
              <w:rPr>
                <w:rFonts w:ascii="Times New Roman" w:hAnsi="Times New Roman" w:cs="Times New Roman"/>
                <w:b/>
                <w:bCs/>
                <w:noProof/>
                <w:kern w:val="1"/>
                <w:lang w:val="en-US"/>
              </w:rPr>
            </w:pPr>
            <w:r>
              <w:rPr>
                <w:rFonts w:ascii="Times New Roman" w:hAnsi="Times New Roman" w:cs="Times New Roman"/>
                <w:b/>
                <w:bCs/>
                <w:noProof/>
                <w:kern w:val="1"/>
                <w:lang w:val="en-US"/>
              </w:rPr>
              <w:t>Jenis Miskonsepsi</w:t>
            </w:r>
          </w:p>
        </w:tc>
        <w:tc>
          <w:tcPr>
            <w:tcW w:w="3774" w:type="dxa"/>
            <w:vAlign w:val="center"/>
          </w:tcPr>
          <w:p w:rsidR="00C861C7" w:rsidRDefault="00C861C7" w:rsidP="00A76D80">
            <w:pPr>
              <w:widowControl w:val="0"/>
              <w:suppressAutoHyphens/>
              <w:spacing w:after="0"/>
              <w:jc w:val="center"/>
              <w:rPr>
                <w:rFonts w:ascii="Times New Roman" w:hAnsi="Times New Roman" w:cs="Times New Roman"/>
                <w:b/>
                <w:bCs/>
                <w:noProof/>
                <w:kern w:val="1"/>
                <w:lang w:val="en-US"/>
              </w:rPr>
            </w:pPr>
            <w:r>
              <w:rPr>
                <w:rFonts w:ascii="Times New Roman" w:hAnsi="Times New Roman" w:cs="Times New Roman"/>
                <w:b/>
                <w:bCs/>
                <w:noProof/>
                <w:kern w:val="1"/>
                <w:lang w:val="en-US"/>
              </w:rPr>
              <w:t>Konsep yang benar</w:t>
            </w:r>
          </w:p>
        </w:tc>
      </w:tr>
      <w:tr w:rsidR="00C861C7" w:rsidTr="006A1AD1">
        <w:tc>
          <w:tcPr>
            <w:tcW w:w="3739" w:type="dxa"/>
          </w:tcPr>
          <w:p w:rsidR="00C861C7" w:rsidRPr="00C76EF3" w:rsidRDefault="00C76EF3" w:rsidP="00A76D80">
            <w:pPr>
              <w:widowControl w:val="0"/>
              <w:suppressAutoHyphens/>
              <w:spacing w:after="0"/>
              <w:jc w:val="both"/>
              <w:rPr>
                <w:rFonts w:ascii="Times New Roman" w:hAnsi="Times New Roman" w:cs="Times New Roman"/>
                <w:bCs/>
                <w:noProof/>
                <w:kern w:val="1"/>
                <w:lang w:val="en-US"/>
              </w:rPr>
            </w:pPr>
            <w:r w:rsidRPr="00C76EF3">
              <w:rPr>
                <w:rFonts w:ascii="Times New Roman" w:hAnsi="Times New Roman" w:cs="Times New Roman"/>
                <w:bCs/>
                <w:noProof/>
                <w:kern w:val="1"/>
                <w:lang w:val="en-US"/>
              </w:rPr>
              <w:t>Hasil proses pencernaan yang paling banyak diserap tubuh terjadi pada epitel pipih esophagus</w:t>
            </w:r>
          </w:p>
        </w:tc>
        <w:tc>
          <w:tcPr>
            <w:tcW w:w="3774" w:type="dxa"/>
          </w:tcPr>
          <w:p w:rsidR="00C861C7" w:rsidRPr="00C76EF3" w:rsidRDefault="00C76EF3" w:rsidP="00A76D80">
            <w:pPr>
              <w:widowControl w:val="0"/>
              <w:suppressAutoHyphens/>
              <w:spacing w:after="0"/>
              <w:jc w:val="both"/>
              <w:rPr>
                <w:rFonts w:ascii="Times New Roman" w:hAnsi="Times New Roman" w:cs="Times New Roman"/>
                <w:bCs/>
                <w:noProof/>
                <w:kern w:val="1"/>
                <w:lang w:val="en-US"/>
              </w:rPr>
            </w:pPr>
            <w:r w:rsidRPr="00C76EF3">
              <w:rPr>
                <w:rFonts w:ascii="Times New Roman" w:hAnsi="Times New Roman" w:cs="Times New Roman"/>
                <w:bCs/>
                <w:noProof/>
                <w:kern w:val="1"/>
                <w:lang w:val="en-US"/>
              </w:rPr>
              <w:t>Letak terjadinya proses penyerapan bahan makanan terjadi pada jonjot usus halus</w:t>
            </w:r>
            <w:r w:rsidR="006A1AD1">
              <w:rPr>
                <w:rFonts w:ascii="Times New Roman" w:hAnsi="Times New Roman" w:cs="Times New Roman"/>
                <w:bCs/>
                <w:noProof/>
                <w:kern w:val="1"/>
                <w:lang w:val="en-US"/>
              </w:rPr>
              <w:t>. Jonjot usus halus memiliki fungsi memperluas permukaan sehingga makanan dapat terserap lebih efisien.</w:t>
            </w:r>
          </w:p>
        </w:tc>
      </w:tr>
      <w:tr w:rsidR="00C861C7" w:rsidTr="006A1AD1">
        <w:tc>
          <w:tcPr>
            <w:tcW w:w="3739" w:type="dxa"/>
          </w:tcPr>
          <w:p w:rsidR="00C861C7" w:rsidRPr="00C76EF3" w:rsidRDefault="00C76EF3" w:rsidP="00A76D80">
            <w:pPr>
              <w:widowControl w:val="0"/>
              <w:suppressAutoHyphens/>
              <w:spacing w:after="0"/>
              <w:jc w:val="both"/>
              <w:rPr>
                <w:rFonts w:ascii="Times New Roman" w:hAnsi="Times New Roman" w:cs="Times New Roman"/>
                <w:bCs/>
                <w:noProof/>
                <w:kern w:val="1"/>
                <w:lang w:val="en-US"/>
              </w:rPr>
            </w:pPr>
            <w:r w:rsidRPr="00C76EF3">
              <w:rPr>
                <w:rFonts w:ascii="Times New Roman" w:hAnsi="Times New Roman" w:cs="Times New Roman"/>
                <w:bCs/>
                <w:noProof/>
                <w:kern w:val="1"/>
                <w:lang w:val="en-US"/>
              </w:rPr>
              <w:t xml:space="preserve">Fungsi </w:t>
            </w:r>
            <w:r w:rsidR="006A1AD1">
              <w:rPr>
                <w:rFonts w:ascii="Times New Roman" w:hAnsi="Times New Roman" w:cs="Times New Roman"/>
                <w:bCs/>
                <w:noProof/>
                <w:kern w:val="1"/>
                <w:lang w:val="en-US"/>
              </w:rPr>
              <w:t xml:space="preserve">hati yang berkaitan dengan sistem pencernaan adalah mengasamkan </w:t>
            </w:r>
            <w:r w:rsidR="006A1AD1">
              <w:rPr>
                <w:rFonts w:ascii="Times New Roman" w:hAnsi="Times New Roman" w:cs="Times New Roman"/>
                <w:bCs/>
                <w:noProof/>
                <w:kern w:val="1"/>
                <w:lang w:val="en-US"/>
              </w:rPr>
              <w:lastRenderedPageBreak/>
              <w:t>makanan</w:t>
            </w:r>
          </w:p>
        </w:tc>
        <w:tc>
          <w:tcPr>
            <w:tcW w:w="3774" w:type="dxa"/>
          </w:tcPr>
          <w:p w:rsidR="00C861C7" w:rsidRPr="00C76EF3" w:rsidRDefault="006A1AD1" w:rsidP="00A76D80">
            <w:pPr>
              <w:widowControl w:val="0"/>
              <w:suppressAutoHyphens/>
              <w:spacing w:after="0"/>
              <w:jc w:val="both"/>
              <w:rPr>
                <w:rFonts w:ascii="Times New Roman" w:hAnsi="Times New Roman" w:cs="Times New Roman"/>
                <w:bCs/>
                <w:noProof/>
                <w:kern w:val="1"/>
                <w:lang w:val="en-US"/>
              </w:rPr>
            </w:pPr>
            <w:r w:rsidRPr="006A1AD1">
              <w:rPr>
                <w:rFonts w:ascii="Times New Roman" w:hAnsi="Times New Roman" w:cs="Times New Roman"/>
                <w:bCs/>
                <w:noProof/>
                <w:kern w:val="1"/>
                <w:lang w:val="en-US"/>
              </w:rPr>
              <w:lastRenderedPageBreak/>
              <w:t>Fungsi hati yang berkaitan dengan sistem pence</w:t>
            </w:r>
            <w:r>
              <w:rPr>
                <w:rFonts w:ascii="Times New Roman" w:hAnsi="Times New Roman" w:cs="Times New Roman"/>
                <w:bCs/>
                <w:noProof/>
                <w:kern w:val="1"/>
                <w:lang w:val="en-US"/>
              </w:rPr>
              <w:t xml:space="preserve">rnaan adalah menghasilkan </w:t>
            </w:r>
            <w:r>
              <w:rPr>
                <w:rFonts w:ascii="Times New Roman" w:hAnsi="Times New Roman" w:cs="Times New Roman"/>
                <w:bCs/>
                <w:noProof/>
                <w:kern w:val="1"/>
                <w:lang w:val="en-US"/>
              </w:rPr>
              <w:lastRenderedPageBreak/>
              <w:t>getah empedu. Selain itu hati berfungsi untuk merombak sel darah merah, menyimpan cadangan makanan.</w:t>
            </w:r>
          </w:p>
        </w:tc>
      </w:tr>
    </w:tbl>
    <w:p w:rsidR="00C861C7" w:rsidRDefault="00C861C7" w:rsidP="00A76D80">
      <w:pPr>
        <w:widowControl w:val="0"/>
        <w:suppressAutoHyphens/>
        <w:spacing w:after="0"/>
        <w:jc w:val="both"/>
        <w:rPr>
          <w:rFonts w:ascii="Times New Roman" w:hAnsi="Times New Roman" w:cs="Times New Roman"/>
          <w:b/>
          <w:bCs/>
          <w:noProof/>
          <w:kern w:val="1"/>
          <w:lang w:val="en-US"/>
        </w:rPr>
      </w:pPr>
    </w:p>
    <w:p w:rsidR="00434E4C" w:rsidRPr="008638C0" w:rsidRDefault="00434E4C" w:rsidP="00A76D80">
      <w:pPr>
        <w:widowControl w:val="0"/>
        <w:suppressAutoHyphens/>
        <w:spacing w:after="0"/>
        <w:jc w:val="both"/>
        <w:rPr>
          <w:rFonts w:ascii="Times New Roman" w:hAnsi="Times New Roman" w:cs="Times New Roman"/>
          <w:b/>
          <w:bCs/>
          <w:noProof/>
          <w:kern w:val="1"/>
          <w:lang w:val="en-US"/>
        </w:rPr>
      </w:pPr>
      <w:r>
        <w:rPr>
          <w:rFonts w:ascii="Times New Roman" w:hAnsi="Times New Roman" w:cs="Times New Roman"/>
          <w:b/>
          <w:bCs/>
          <w:noProof/>
          <w:kern w:val="1"/>
          <w:lang w:val="en-US"/>
        </w:rPr>
        <w:drawing>
          <wp:anchor distT="0" distB="0" distL="114300" distR="114300" simplePos="0" relativeHeight="251662336" behindDoc="0" locked="0" layoutInCell="1" allowOverlap="1" wp14:anchorId="7A79A83A" wp14:editId="2837B694">
            <wp:simplePos x="0" y="0"/>
            <wp:positionH relativeFrom="column">
              <wp:posOffset>2105025</wp:posOffset>
            </wp:positionH>
            <wp:positionV relativeFrom="paragraph">
              <wp:posOffset>6350</wp:posOffset>
            </wp:positionV>
            <wp:extent cx="3448050" cy="1792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1792605"/>
                    </a:xfrm>
                    <a:prstGeom prst="rect">
                      <a:avLst/>
                    </a:prstGeom>
                    <a:noFill/>
                  </pic:spPr>
                </pic:pic>
              </a:graphicData>
            </a:graphic>
            <wp14:sizeRelH relativeFrom="margin">
              <wp14:pctWidth>0</wp14:pctWidth>
            </wp14:sizeRelH>
            <wp14:sizeRelV relativeFrom="margin">
              <wp14:pctHeight>0</wp14:pctHeight>
            </wp14:sizeRelV>
          </wp:anchor>
        </w:drawing>
      </w: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C41C49">
      <w:pPr>
        <w:widowControl w:val="0"/>
        <w:suppressAutoHyphens/>
        <w:spacing w:after="0"/>
        <w:jc w:val="both"/>
        <w:rPr>
          <w:rFonts w:ascii="Times New Roman" w:hAnsi="Times New Roman" w:cs="Times New Roman"/>
          <w:bCs/>
          <w:noProof/>
          <w:kern w:val="1"/>
          <w:lang w:val="en-US"/>
        </w:rPr>
      </w:pPr>
    </w:p>
    <w:p w:rsidR="00C41C49" w:rsidRDefault="00C41C49" w:rsidP="00C41C49">
      <w:pPr>
        <w:widowControl w:val="0"/>
        <w:suppressAutoHyphens/>
        <w:spacing w:after="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Pr="00434E4C" w:rsidRDefault="00434E4C" w:rsidP="00A76D80">
      <w:pPr>
        <w:widowControl w:val="0"/>
        <w:suppressAutoHyphens/>
        <w:spacing w:after="0"/>
        <w:ind w:firstLine="720"/>
        <w:jc w:val="center"/>
        <w:rPr>
          <w:rFonts w:ascii="Times New Roman" w:hAnsi="Times New Roman" w:cs="Times New Roman"/>
          <w:b/>
          <w:bCs/>
          <w:noProof/>
          <w:kern w:val="1"/>
          <w:lang w:val="en-US"/>
        </w:rPr>
      </w:pPr>
      <w:r w:rsidRPr="00434E4C">
        <w:rPr>
          <w:rFonts w:ascii="Times New Roman" w:hAnsi="Times New Roman" w:cs="Times New Roman"/>
          <w:b/>
          <w:bCs/>
          <w:noProof/>
          <w:kern w:val="1"/>
          <w:lang w:val="en-US"/>
        </w:rPr>
        <w:t>Gambar</w:t>
      </w:r>
      <w:r>
        <w:rPr>
          <w:rFonts w:ascii="Times New Roman" w:hAnsi="Times New Roman" w:cs="Times New Roman"/>
          <w:b/>
          <w:bCs/>
          <w:noProof/>
          <w:kern w:val="1"/>
          <w:lang w:val="en-US"/>
        </w:rPr>
        <w:t xml:space="preserve"> </w:t>
      </w:r>
      <w:r w:rsidR="00194F44">
        <w:rPr>
          <w:rFonts w:ascii="Times New Roman" w:hAnsi="Times New Roman" w:cs="Times New Roman"/>
          <w:b/>
          <w:bCs/>
          <w:noProof/>
          <w:kern w:val="1"/>
          <w:lang w:val="en-US"/>
        </w:rPr>
        <w:t>1. Miskonsepsi Nilai T</w:t>
      </w:r>
      <w:r>
        <w:rPr>
          <w:rFonts w:ascii="Times New Roman" w:hAnsi="Times New Roman" w:cs="Times New Roman"/>
          <w:b/>
          <w:bCs/>
          <w:noProof/>
          <w:kern w:val="1"/>
          <w:lang w:val="en-US"/>
        </w:rPr>
        <w:t>inggi</w:t>
      </w: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r>
        <w:rPr>
          <w:rFonts w:ascii="Times New Roman" w:hAnsi="Times New Roman" w:cs="Times New Roman"/>
          <w:bCs/>
          <w:noProof/>
          <w:kern w:val="1"/>
          <w:lang w:val="en-US"/>
        </w:rPr>
        <w:drawing>
          <wp:anchor distT="0" distB="0" distL="114300" distR="114300" simplePos="0" relativeHeight="251664384" behindDoc="0" locked="0" layoutInCell="1" allowOverlap="1" wp14:anchorId="032998C1" wp14:editId="6DD5CB86">
            <wp:simplePos x="0" y="0"/>
            <wp:positionH relativeFrom="column">
              <wp:posOffset>2000250</wp:posOffset>
            </wp:positionH>
            <wp:positionV relativeFrom="paragraph">
              <wp:posOffset>86995</wp:posOffset>
            </wp:positionV>
            <wp:extent cx="2804160" cy="15913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4160" cy="1591310"/>
                    </a:xfrm>
                    <a:prstGeom prst="rect">
                      <a:avLst/>
                    </a:prstGeom>
                    <a:noFill/>
                  </pic:spPr>
                </pic:pic>
              </a:graphicData>
            </a:graphic>
          </wp:anchor>
        </w:drawing>
      </w: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Default="00434E4C" w:rsidP="00A76D80">
      <w:pPr>
        <w:widowControl w:val="0"/>
        <w:suppressAutoHyphens/>
        <w:spacing w:after="0"/>
        <w:ind w:firstLine="720"/>
        <w:jc w:val="both"/>
        <w:rPr>
          <w:rFonts w:ascii="Times New Roman" w:hAnsi="Times New Roman" w:cs="Times New Roman"/>
          <w:bCs/>
          <w:noProof/>
          <w:kern w:val="1"/>
          <w:lang w:val="en-US"/>
        </w:rPr>
      </w:pPr>
    </w:p>
    <w:p w:rsidR="00434E4C" w:rsidRPr="00194F44" w:rsidRDefault="00194F44" w:rsidP="00A76D80">
      <w:pPr>
        <w:widowControl w:val="0"/>
        <w:suppressAutoHyphens/>
        <w:spacing w:after="0"/>
        <w:ind w:firstLine="720"/>
        <w:jc w:val="center"/>
        <w:rPr>
          <w:rFonts w:ascii="Times New Roman" w:hAnsi="Times New Roman" w:cs="Times New Roman"/>
          <w:b/>
          <w:bCs/>
          <w:noProof/>
          <w:kern w:val="1"/>
          <w:lang w:val="en-US"/>
        </w:rPr>
      </w:pPr>
      <w:r>
        <w:rPr>
          <w:rFonts w:ascii="Times New Roman" w:hAnsi="Times New Roman" w:cs="Times New Roman"/>
          <w:b/>
          <w:bCs/>
          <w:noProof/>
          <w:kern w:val="1"/>
          <w:lang w:val="en-US"/>
        </w:rPr>
        <w:t xml:space="preserve">Gambar 2. Miskonsepsi Nilai </w:t>
      </w:r>
      <w:r w:rsidRPr="00194F44">
        <w:rPr>
          <w:rFonts w:ascii="Times New Roman" w:hAnsi="Times New Roman" w:cs="Times New Roman"/>
          <w:b/>
          <w:bCs/>
          <w:noProof/>
          <w:kern w:val="1"/>
          <w:lang w:val="en-US"/>
        </w:rPr>
        <w:t>Tinggi</w:t>
      </w:r>
    </w:p>
    <w:p w:rsidR="00434E4C" w:rsidRDefault="00434E4C" w:rsidP="00A76D80">
      <w:pPr>
        <w:widowControl w:val="0"/>
        <w:suppressAutoHyphens/>
        <w:spacing w:after="0"/>
        <w:ind w:firstLine="720"/>
        <w:jc w:val="center"/>
        <w:rPr>
          <w:rFonts w:ascii="Times New Roman" w:hAnsi="Times New Roman" w:cs="Times New Roman"/>
          <w:bCs/>
          <w:noProof/>
          <w:kern w:val="1"/>
          <w:lang w:val="en-US"/>
        </w:rPr>
      </w:pPr>
    </w:p>
    <w:p w:rsidR="00EE1C2B" w:rsidRDefault="005664A9" w:rsidP="00A76D80">
      <w:pPr>
        <w:widowControl w:val="0"/>
        <w:suppressAutoHyphens/>
        <w:spacing w:after="0"/>
        <w:ind w:firstLine="720"/>
        <w:jc w:val="both"/>
        <w:rPr>
          <w:rFonts w:ascii="Times New Roman" w:hAnsi="Times New Roman" w:cs="Times New Roman"/>
          <w:bCs/>
          <w:noProof/>
          <w:kern w:val="1"/>
          <w:lang w:val="en-US"/>
        </w:rPr>
      </w:pPr>
      <w:r w:rsidRPr="005664A9">
        <w:rPr>
          <w:rFonts w:ascii="Times New Roman" w:hAnsi="Times New Roman" w:cs="Times New Roman"/>
          <w:bCs/>
          <w:noProof/>
          <w:kern w:val="1"/>
          <w:lang w:val="en-US"/>
        </w:rPr>
        <w:t>Hasil wawan</w:t>
      </w:r>
      <w:r w:rsidR="008638C0">
        <w:rPr>
          <w:rFonts w:ascii="Times New Roman" w:hAnsi="Times New Roman" w:cs="Times New Roman"/>
          <w:bCs/>
          <w:noProof/>
          <w:kern w:val="1"/>
          <w:lang w:val="en-US"/>
        </w:rPr>
        <w:t xml:space="preserve">cara dengan peserta didik kelas </w:t>
      </w:r>
      <w:r w:rsidRPr="005664A9">
        <w:rPr>
          <w:rFonts w:ascii="Times New Roman" w:hAnsi="Times New Roman" w:cs="Times New Roman"/>
          <w:bCs/>
          <w:noProof/>
          <w:kern w:val="1"/>
          <w:lang w:val="en-US"/>
        </w:rPr>
        <w:t>5 SD Negeri 1 Pijiharjo menunj</w:t>
      </w:r>
      <w:r w:rsidR="008638C0">
        <w:rPr>
          <w:rFonts w:ascii="Times New Roman" w:hAnsi="Times New Roman" w:cs="Times New Roman"/>
          <w:bCs/>
          <w:noProof/>
          <w:kern w:val="1"/>
          <w:lang w:val="en-US"/>
        </w:rPr>
        <w:t>ukkan penyebab miskonsepsi terjadi karena</w:t>
      </w:r>
      <w:r w:rsidRPr="005664A9">
        <w:rPr>
          <w:rFonts w:ascii="Times New Roman" w:hAnsi="Times New Roman" w:cs="Times New Roman"/>
          <w:bCs/>
          <w:noProof/>
          <w:kern w:val="1"/>
          <w:lang w:val="en-US"/>
        </w:rPr>
        <w:t xml:space="preserve"> materi sistem pencernaan manusia yang bersifat abstrak dan tidak dapat diamati secara nyata karena wujudnya sulit diamati sehingga dibutuhkan keaktifan dan usaha belajar lebih keras untuk memahami konsepnya dengan baik. Peserta didik juga menggunakan teknik hafalan saat belajar daripada memahami konsep dengan bahasa sendiri. Penyebab lainnya yakni peserta didik memiliki keterbatasan dalam menghubungkan konsep awal dengan konsep selanjutnya, peserta didik salah menghubungkan makna suatu konsep dengan konsep lainnya, penalaran peserta didik yang terbatas, kurangnya kemampuan peserta didik dalam menangkap dan memahami konsep yang dipelajari, kurangnya minat peserta didik untuk mempelajari konsep yang diajarkan. Minat belajar berpengaruh terhadap terjadinya miskonsepsi. Peserta didik yang mempunyai minat belajar tinggi cenderung memiliki miskonsepsi rendah dibandingkan dengan peserta didik yang memiliki minat belajar rendah. Hal ini dapat terjadi karena peserta didik yang memiliki minat belajar yang rendah biasanya kurang berminat belajar dengan cara kurang memperthatikan penjelasan guru dan tidak mau belajar sungguh-sungguh.</w:t>
      </w:r>
    </w:p>
    <w:p w:rsidR="002E6DC0" w:rsidRPr="00FB3DF2" w:rsidRDefault="002E6DC0" w:rsidP="00FB3DF2">
      <w:pPr>
        <w:widowControl w:val="0"/>
        <w:suppressAutoHyphens/>
        <w:spacing w:before="240" w:after="120" w:line="240" w:lineRule="auto"/>
        <w:ind w:firstLine="720"/>
        <w:contextualSpacing/>
        <w:jc w:val="both"/>
        <w:rPr>
          <w:rFonts w:ascii="Times New Roman" w:hAnsi="Times New Roman" w:cs="Times New Roman"/>
          <w:bCs/>
          <w:noProof/>
          <w:kern w:val="1"/>
          <w:lang w:val="en-US"/>
        </w:rPr>
      </w:pPr>
    </w:p>
    <w:p w:rsidR="006A502A" w:rsidRPr="00FB3DF2" w:rsidRDefault="00C90491" w:rsidP="00FB3DF2">
      <w:pPr>
        <w:spacing w:before="240" w:after="120" w:line="240" w:lineRule="auto"/>
        <w:contextualSpacing/>
        <w:jc w:val="both"/>
        <w:rPr>
          <w:rFonts w:ascii="Times New Roman" w:hAnsi="Times New Roman" w:cs="Times New Roman"/>
          <w:b/>
          <w:color w:val="000000" w:themeColor="text1"/>
          <w:lang w:val="en-US"/>
        </w:rPr>
      </w:pPr>
      <w:r w:rsidRPr="00FB3DF2">
        <w:rPr>
          <w:rFonts w:ascii="Times New Roman" w:hAnsi="Times New Roman" w:cs="Times New Roman"/>
          <w:b/>
          <w:color w:val="000000" w:themeColor="text1"/>
          <w:lang w:val="en-US"/>
        </w:rPr>
        <w:t>KESIMPULAN</w:t>
      </w:r>
    </w:p>
    <w:p w:rsidR="006A502A" w:rsidRPr="00FB3DF2" w:rsidRDefault="00564757" w:rsidP="00A76D80">
      <w:pPr>
        <w:spacing w:after="0"/>
        <w:ind w:firstLine="851"/>
        <w:jc w:val="both"/>
        <w:rPr>
          <w:rFonts w:ascii="Times New Roman" w:hAnsi="Times New Roman" w:cs="Times New Roman"/>
          <w:lang w:val="en-US"/>
        </w:rPr>
      </w:pPr>
      <w:r w:rsidRPr="00FB3DF2">
        <w:rPr>
          <w:rFonts w:ascii="Times New Roman" w:hAnsi="Times New Roman" w:cs="Times New Roman"/>
          <w:lang w:val="en-US"/>
        </w:rPr>
        <w:t xml:space="preserve">Berdasarkan hasil penelitian yang telah dilakukan </w:t>
      </w:r>
      <w:r w:rsidR="00194F44">
        <w:rPr>
          <w:rFonts w:ascii="Times New Roman" w:hAnsi="Times New Roman" w:cs="Times New Roman"/>
          <w:lang w:val="en-US"/>
        </w:rPr>
        <w:t xml:space="preserve">megenai analisis miskonsepsi pada materi sistem pencernaan manusia dengan menggunakan </w:t>
      </w:r>
      <w:r w:rsidR="00194F44" w:rsidRPr="00194F44">
        <w:rPr>
          <w:rFonts w:ascii="Times New Roman" w:hAnsi="Times New Roman" w:cs="Times New Roman"/>
          <w:i/>
          <w:lang w:val="en-US"/>
        </w:rPr>
        <w:t>Certainty of Response Index</w:t>
      </w:r>
      <w:r w:rsidR="00194F44">
        <w:rPr>
          <w:rFonts w:ascii="Times New Roman" w:hAnsi="Times New Roman" w:cs="Times New Roman"/>
          <w:lang w:val="en-US"/>
        </w:rPr>
        <w:t xml:space="preserve"> (CRI) di kelas V SD Negeri 1 Pijiharjo tahun pelajaran 2021/2022 dapat disimpulkan bahwa, peserta didik yang paham konsep </w:t>
      </w:r>
      <w:r w:rsidR="001B20F4">
        <w:rPr>
          <w:rFonts w:ascii="Times New Roman" w:hAnsi="Times New Roman" w:cs="Times New Roman"/>
          <w:lang w:val="en-US"/>
        </w:rPr>
        <w:t xml:space="preserve">sebesar 26,67%, peserta didik tidak paham konsep sebesar 22,00% dan peserta didik yang mengalami miskonsepsi mencapai 51,33%. </w:t>
      </w:r>
      <w:r w:rsidR="001B20F4">
        <w:rPr>
          <w:rFonts w:ascii="Times New Roman" w:hAnsi="Times New Roman" w:cs="Times New Roman"/>
          <w:lang w:val="en-US"/>
        </w:rPr>
        <w:lastRenderedPageBreak/>
        <w:t xml:space="preserve">Miskonsepsi tertinggi terjadi pada sub konsep </w:t>
      </w:r>
      <w:r w:rsidR="001B20F4" w:rsidRPr="001B20F4">
        <w:rPr>
          <w:rFonts w:ascii="Times New Roman" w:hAnsi="Times New Roman" w:cs="Times New Roman"/>
          <w:lang w:val="en-US"/>
        </w:rPr>
        <w:t>fungsi organ pencernaan dan kelenjar pencernaan manusia d</w:t>
      </w:r>
      <w:r w:rsidR="001B20F4">
        <w:rPr>
          <w:rFonts w:ascii="Times New Roman" w:hAnsi="Times New Roman" w:cs="Times New Roman"/>
          <w:lang w:val="en-US"/>
        </w:rPr>
        <w:t>engan persentase sebesar 55,56%. Per</w:t>
      </w:r>
      <w:r w:rsidRPr="00FB3DF2">
        <w:rPr>
          <w:rFonts w:ascii="Times New Roman" w:hAnsi="Times New Roman" w:cs="Times New Roman"/>
          <w:lang w:val="en-US"/>
        </w:rPr>
        <w:t>sentase miskonsepsi ter</w:t>
      </w:r>
      <w:r w:rsidR="001B20F4">
        <w:rPr>
          <w:rFonts w:ascii="Times New Roman" w:hAnsi="Times New Roman" w:cs="Times New Roman"/>
          <w:lang w:val="en-US"/>
        </w:rPr>
        <w:t xml:space="preserve">sebut termasuk kategori sedang. </w:t>
      </w:r>
      <w:r w:rsidRPr="00FB3DF2">
        <w:rPr>
          <w:rFonts w:ascii="Times New Roman" w:hAnsi="Times New Roman" w:cs="Times New Roman"/>
          <w:lang w:val="en-US"/>
        </w:rPr>
        <w:t>Sumber penyebab terjadinya miskonsepsi yaitu keterbatasan peserta didik dalam menghubungkan konsep awal dengan konsep selanjutnya, peserta didik salah dalam memahami konsep awal, penalaran peser</w:t>
      </w:r>
      <w:r w:rsidR="001B20F4">
        <w:rPr>
          <w:rFonts w:ascii="Times New Roman" w:hAnsi="Times New Roman" w:cs="Times New Roman"/>
          <w:lang w:val="en-US"/>
        </w:rPr>
        <w:t xml:space="preserve">ta didik yang terbatas, </w:t>
      </w:r>
      <w:r w:rsidRPr="00FB3DF2">
        <w:rPr>
          <w:rFonts w:ascii="Times New Roman" w:hAnsi="Times New Roman" w:cs="Times New Roman"/>
          <w:lang w:val="en-US"/>
        </w:rPr>
        <w:t>kurangnya minat</w:t>
      </w:r>
      <w:r w:rsidR="008E7460">
        <w:rPr>
          <w:rFonts w:ascii="Times New Roman" w:hAnsi="Times New Roman" w:cs="Times New Roman"/>
          <w:lang w:val="en-US"/>
        </w:rPr>
        <w:t xml:space="preserve"> belajar </w:t>
      </w:r>
      <w:r w:rsidRPr="00FB3DF2">
        <w:rPr>
          <w:rFonts w:ascii="Times New Roman" w:hAnsi="Times New Roman" w:cs="Times New Roman"/>
          <w:lang w:val="en-US"/>
        </w:rPr>
        <w:t>peserta didik untuk me</w:t>
      </w:r>
      <w:r w:rsidR="001B20F4">
        <w:rPr>
          <w:rFonts w:ascii="Times New Roman" w:hAnsi="Times New Roman" w:cs="Times New Roman"/>
          <w:lang w:val="en-US"/>
        </w:rPr>
        <w:t xml:space="preserve">mpelajari konsep yang diajarkan, </w:t>
      </w:r>
      <w:r w:rsidR="001B20F4" w:rsidRPr="001B20F4">
        <w:rPr>
          <w:rFonts w:ascii="Times New Roman" w:hAnsi="Times New Roman" w:cs="Times New Roman"/>
          <w:lang w:val="en-US"/>
        </w:rPr>
        <w:t xml:space="preserve">materi sistem pencernaan manusia yang bersifat abstrak dan tidak dapat diamati secara nyata </w:t>
      </w:r>
      <w:r w:rsidR="001B20F4">
        <w:rPr>
          <w:rFonts w:ascii="Times New Roman" w:hAnsi="Times New Roman" w:cs="Times New Roman"/>
          <w:lang w:val="en-US"/>
        </w:rPr>
        <w:t xml:space="preserve">dan peserta didik </w:t>
      </w:r>
      <w:r w:rsidR="001B20F4" w:rsidRPr="001B20F4">
        <w:rPr>
          <w:rFonts w:ascii="Times New Roman" w:hAnsi="Times New Roman" w:cs="Times New Roman"/>
          <w:lang w:val="en-US"/>
        </w:rPr>
        <w:t>menggunakan teknik hafalan saat belajar daripada memahami konsep dengan bahasa sendiri.</w:t>
      </w:r>
    </w:p>
    <w:p w:rsidR="006A502A" w:rsidRDefault="006A502A">
      <w:pPr>
        <w:spacing w:after="0"/>
        <w:jc w:val="both"/>
        <w:rPr>
          <w:rFonts w:ascii="Times New Roman" w:hAnsi="Times New Roman" w:cs="Times New Roman"/>
          <w:b/>
          <w:color w:val="000000" w:themeColor="text1"/>
          <w:lang w:val="en-US"/>
        </w:rPr>
      </w:pPr>
    </w:p>
    <w:p w:rsidR="006A502A" w:rsidRDefault="00C90491" w:rsidP="00C41C49">
      <w:pPr>
        <w:spacing w:before="120" w:after="120" w:line="240" w:lineRule="auto"/>
        <w:jc w:val="both"/>
        <w:rPr>
          <w:rFonts w:ascii="Times New Roman" w:hAnsi="Times New Roman" w:cs="Times New Roman"/>
          <w:b/>
          <w:lang w:val="en-US"/>
        </w:rPr>
      </w:pPr>
      <w:r>
        <w:rPr>
          <w:rFonts w:ascii="Times New Roman" w:hAnsi="Times New Roman" w:cs="Times New Roman"/>
          <w:b/>
          <w:lang w:val="en-US"/>
        </w:rPr>
        <w:t>DAFTAR PUSTAKA</w:t>
      </w:r>
    </w:p>
    <w:p w:rsidR="0019051D" w:rsidRPr="0019051D" w:rsidRDefault="00F52B1F"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19051D" w:rsidRPr="0019051D">
        <w:rPr>
          <w:rFonts w:ascii="Times New Roman" w:hAnsi="Times New Roman" w:cs="Times New Roman"/>
          <w:noProof/>
          <w:szCs w:val="24"/>
        </w:rPr>
        <w:t xml:space="preserve">Adi, Y. K., &amp; Oktaviani, N. M. (2019). Faktor-Faktor Penyebab Miskonsepsi Siswa SD pada Materi Life Processes and Living Things. </w:t>
      </w:r>
      <w:r w:rsidR="0019051D" w:rsidRPr="0019051D">
        <w:rPr>
          <w:rFonts w:ascii="Times New Roman" w:hAnsi="Times New Roman" w:cs="Times New Roman"/>
          <w:i/>
          <w:iCs/>
          <w:noProof/>
          <w:szCs w:val="24"/>
        </w:rPr>
        <w:t>Profesi Pendidikan Dasar</w:t>
      </w:r>
      <w:r w:rsidR="0019051D" w:rsidRPr="0019051D">
        <w:rPr>
          <w:rFonts w:ascii="Times New Roman" w:hAnsi="Times New Roman" w:cs="Times New Roman"/>
          <w:noProof/>
          <w:szCs w:val="24"/>
        </w:rPr>
        <w:t xml:space="preserve">, </w:t>
      </w:r>
      <w:r w:rsidR="0019051D" w:rsidRPr="0019051D">
        <w:rPr>
          <w:rFonts w:ascii="Times New Roman" w:hAnsi="Times New Roman" w:cs="Times New Roman"/>
          <w:i/>
          <w:iCs/>
          <w:noProof/>
          <w:szCs w:val="24"/>
        </w:rPr>
        <w:t>1</w:t>
      </w:r>
      <w:r w:rsidR="0019051D" w:rsidRPr="0019051D">
        <w:rPr>
          <w:rFonts w:ascii="Times New Roman" w:hAnsi="Times New Roman" w:cs="Times New Roman"/>
          <w:noProof/>
          <w:szCs w:val="24"/>
        </w:rPr>
        <w:t>(1), 91–104. https://doi.org/10.23917/ppd.v1i1.7988</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Alonemarera, A. S. (2020). Identifikasi Miskonsepsi Mahasiswa Pendidikan Biologi pada Materi Genetika Menggunakan Certainty of Response Indeks (Cri). </w:t>
      </w:r>
      <w:r w:rsidRPr="0019051D">
        <w:rPr>
          <w:rFonts w:ascii="Times New Roman" w:hAnsi="Times New Roman" w:cs="Times New Roman"/>
          <w:i/>
          <w:iCs/>
          <w:noProof/>
          <w:szCs w:val="24"/>
        </w:rPr>
        <w:t>Jurnal Biotek</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8</w:t>
      </w:r>
      <w:r w:rsidRPr="0019051D">
        <w:rPr>
          <w:rFonts w:ascii="Times New Roman" w:hAnsi="Times New Roman" w:cs="Times New Roman"/>
          <w:noProof/>
          <w:szCs w:val="24"/>
        </w:rPr>
        <w:t>(2), 109. https://doi.org/10.24252/jb.v8i2.16320</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Andariana, A., Zubaidah, S., Mahanal, S., &amp; Suarsini, E. (2020). Identification of Biology Students’ Misconceptions in Human Anatomy and Physiology Course Through Three-Tier Diagnostic Test. </w:t>
      </w:r>
      <w:r w:rsidRPr="0019051D">
        <w:rPr>
          <w:rFonts w:ascii="Times New Roman" w:hAnsi="Times New Roman" w:cs="Times New Roman"/>
          <w:i/>
          <w:iCs/>
          <w:noProof/>
          <w:szCs w:val="24"/>
        </w:rPr>
        <w:t>Journal for the Education of Gifted Young Scientists</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8</w:t>
      </w:r>
      <w:r w:rsidRPr="0019051D">
        <w:rPr>
          <w:rFonts w:ascii="Times New Roman" w:hAnsi="Times New Roman" w:cs="Times New Roman"/>
          <w:noProof/>
          <w:szCs w:val="24"/>
        </w:rPr>
        <w:t>(3), 1071–1085. https://doi.org/10.17478/JEGYS.752438</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Çuçin, A., Özgür, S., &amp; Güngör Cabbar, B. (2020). Comparison of Misconceptions About Human Digestive System of Turkish, Albanian and Bosnian 12th Grade High School Students. </w:t>
      </w:r>
      <w:r w:rsidRPr="0019051D">
        <w:rPr>
          <w:rFonts w:ascii="Times New Roman" w:hAnsi="Times New Roman" w:cs="Times New Roman"/>
          <w:i/>
          <w:iCs/>
          <w:noProof/>
          <w:szCs w:val="24"/>
        </w:rPr>
        <w:t>World Journal of Education</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10</w:t>
      </w:r>
      <w:r w:rsidRPr="0019051D">
        <w:rPr>
          <w:rFonts w:ascii="Times New Roman" w:hAnsi="Times New Roman" w:cs="Times New Roman"/>
          <w:noProof/>
          <w:szCs w:val="24"/>
        </w:rPr>
        <w:t>(3), 148. https://doi.org/10.5430/wje.v10n3p148</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Dewi, N. P., &amp; Purnomo, A. R. (2021). Analisis Miskonsepsi Peserta Didik pada Materi Sistem Pernapasan Manusia. </w:t>
      </w:r>
      <w:r w:rsidRPr="0019051D">
        <w:rPr>
          <w:rFonts w:ascii="Times New Roman" w:hAnsi="Times New Roman" w:cs="Times New Roman"/>
          <w:i/>
          <w:iCs/>
          <w:noProof/>
          <w:szCs w:val="24"/>
        </w:rPr>
        <w:t>Jurnal Pendidikan Sains</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9</w:t>
      </w:r>
      <w:r w:rsidRPr="0019051D">
        <w:rPr>
          <w:rFonts w:ascii="Times New Roman" w:hAnsi="Times New Roman" w:cs="Times New Roman"/>
          <w:noProof/>
          <w:szCs w:val="24"/>
        </w:rPr>
        <w:t>(3), 422–428.</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Djaelani. (2013). </w:t>
      </w:r>
      <w:r w:rsidRPr="0019051D">
        <w:rPr>
          <w:rFonts w:ascii="Times New Roman" w:hAnsi="Times New Roman" w:cs="Times New Roman"/>
          <w:i/>
          <w:iCs/>
          <w:noProof/>
          <w:szCs w:val="24"/>
        </w:rPr>
        <w:t>Metode Penelitian bagi Pendidik</w:t>
      </w:r>
      <w:r w:rsidRPr="0019051D">
        <w:rPr>
          <w:rFonts w:ascii="Times New Roman" w:hAnsi="Times New Roman" w:cs="Times New Roman"/>
          <w:noProof/>
          <w:szCs w:val="24"/>
        </w:rPr>
        <w:t>. PT Multi Kreasi Satudelapan.</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Eka. (2013). </w:t>
      </w:r>
      <w:r w:rsidRPr="0019051D">
        <w:rPr>
          <w:rFonts w:ascii="Times New Roman" w:hAnsi="Times New Roman" w:cs="Times New Roman"/>
          <w:i/>
          <w:iCs/>
          <w:noProof/>
          <w:szCs w:val="24"/>
        </w:rPr>
        <w:t>Miskonsepsi dalam Pelajaran IPA di Sekolah Dasar</w:t>
      </w:r>
      <w:r w:rsidRPr="0019051D">
        <w:rPr>
          <w:rFonts w:ascii="Times New Roman" w:hAnsi="Times New Roman" w:cs="Times New Roman"/>
          <w:noProof/>
          <w:szCs w:val="24"/>
        </w:rPr>
        <w:t>. CV Budi Utama.</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Handayani, &amp; Rukmana. (2018). Perbandingan Miskonsepsi Mahasiswa PGSD UHAMKA Materi Optik Geometri. </w:t>
      </w:r>
      <w:r w:rsidRPr="0019051D">
        <w:rPr>
          <w:rFonts w:ascii="Times New Roman" w:hAnsi="Times New Roman" w:cs="Times New Roman"/>
          <w:i/>
          <w:iCs/>
          <w:noProof/>
          <w:szCs w:val="24"/>
        </w:rPr>
        <w:t>Jurnal Ilmiah “Pendidikan Dasar,”</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5</w:t>
      </w:r>
      <w:r w:rsidRPr="0019051D">
        <w:rPr>
          <w:rFonts w:ascii="Times New Roman" w:hAnsi="Times New Roman" w:cs="Times New Roman"/>
          <w:noProof/>
          <w:szCs w:val="24"/>
        </w:rPr>
        <w:t>(1), 44–56.</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Harahap, F., &amp; Ristiono. (2019). Identifikasi Miskonsepsi Peserta Didik SMP Negeri 15 Padang tentang Materi Sistem Pencernaan Makanan pada Manusia Menggunakan Tes Diagnostik Two Tier Multiple Choice. </w:t>
      </w:r>
      <w:r w:rsidRPr="0019051D">
        <w:rPr>
          <w:rFonts w:ascii="Times New Roman" w:hAnsi="Times New Roman" w:cs="Times New Roman"/>
          <w:i/>
          <w:iCs/>
          <w:noProof/>
          <w:szCs w:val="24"/>
        </w:rPr>
        <w:t>Atrium Pendidikan Biologi</w:t>
      </w:r>
      <w:r w:rsidRPr="0019051D">
        <w:rPr>
          <w:rFonts w:ascii="Times New Roman" w:hAnsi="Times New Roman" w:cs="Times New Roman"/>
          <w:noProof/>
          <w:szCs w:val="24"/>
        </w:rPr>
        <w:t>, 84–95.</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Ismi, W., Suharsono, &amp; Ardiansyah, R. (2020). Analisis Miskonsepsi Siswa Pada Materi Fotosintesis Menggunakan Instrumen Four Tier Diagnostic Test. </w:t>
      </w:r>
      <w:r w:rsidRPr="0019051D">
        <w:rPr>
          <w:rFonts w:ascii="Times New Roman" w:hAnsi="Times New Roman" w:cs="Times New Roman"/>
          <w:i/>
          <w:iCs/>
          <w:noProof/>
          <w:szCs w:val="24"/>
        </w:rPr>
        <w:t>Jurnal Pembelajaran Biologi : Kajian Biologi Dan Pembelajarannya</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7</w:t>
      </w:r>
      <w:r w:rsidRPr="0019051D">
        <w:rPr>
          <w:rFonts w:ascii="Times New Roman" w:hAnsi="Times New Roman" w:cs="Times New Roman"/>
          <w:noProof/>
          <w:szCs w:val="24"/>
        </w:rPr>
        <w:t>(2), 66–71.</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Mu’arikha, &amp; Qomariyah, N. (2020). Analisis Miskonsepsi Materi Sistem Pencernaan dengan Menggunakan Three-Tier Test pada Siswa Kelas XI SMA. </w:t>
      </w:r>
      <w:r w:rsidRPr="0019051D">
        <w:rPr>
          <w:rFonts w:ascii="Times New Roman" w:hAnsi="Times New Roman" w:cs="Times New Roman"/>
          <w:i/>
          <w:iCs/>
          <w:noProof/>
          <w:szCs w:val="24"/>
        </w:rPr>
        <w:t>BioEdu</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9</w:t>
      </w:r>
      <w:r w:rsidRPr="0019051D">
        <w:rPr>
          <w:rFonts w:ascii="Times New Roman" w:hAnsi="Times New Roman" w:cs="Times New Roman"/>
          <w:noProof/>
          <w:szCs w:val="24"/>
        </w:rPr>
        <w:t>(2), 199–206.</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Mukhlisa, N. (2021). Miskonsepsi pada Peserta Didik. </w:t>
      </w:r>
      <w:r w:rsidRPr="0019051D">
        <w:rPr>
          <w:rFonts w:ascii="Times New Roman" w:hAnsi="Times New Roman" w:cs="Times New Roman"/>
          <w:i/>
          <w:iCs/>
          <w:noProof/>
          <w:szCs w:val="24"/>
        </w:rPr>
        <w:t>Jurnal Pendidi</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4</w:t>
      </w:r>
      <w:r w:rsidRPr="0019051D">
        <w:rPr>
          <w:rFonts w:ascii="Times New Roman" w:hAnsi="Times New Roman" w:cs="Times New Roman"/>
          <w:noProof/>
          <w:szCs w:val="24"/>
        </w:rPr>
        <w:t>(2), 66–76. https://doi.org/10.31537/speed.v4i2.403</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Nurhidayatullah, N., &amp; Prodjosantoso, A. K. (2018). Miskonsepsi Materi Larutan Penyangga. </w:t>
      </w:r>
      <w:r w:rsidRPr="0019051D">
        <w:rPr>
          <w:rFonts w:ascii="Times New Roman" w:hAnsi="Times New Roman" w:cs="Times New Roman"/>
          <w:i/>
          <w:iCs/>
          <w:noProof/>
          <w:szCs w:val="24"/>
        </w:rPr>
        <w:t>Jurnal Inovasi Pendidikan IPA</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4</w:t>
      </w:r>
      <w:r w:rsidRPr="0019051D">
        <w:rPr>
          <w:rFonts w:ascii="Times New Roman" w:hAnsi="Times New Roman" w:cs="Times New Roman"/>
          <w:noProof/>
          <w:szCs w:val="24"/>
        </w:rPr>
        <w:t>(1), 41–51. https://doi.org/10.21831/jipi.v4i1.10029</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Rohmadhani, I. A. N., Susilo, H., &amp; Lestari, U. (2021). Identification Misconceptions using Movement and Circulatory System Diagnostic Test (MCSD-Test) in XI Class SMA/MA in East Java. </w:t>
      </w:r>
      <w:r w:rsidRPr="0019051D">
        <w:rPr>
          <w:rFonts w:ascii="Times New Roman" w:hAnsi="Times New Roman" w:cs="Times New Roman"/>
          <w:i/>
          <w:iCs/>
          <w:noProof/>
          <w:szCs w:val="24"/>
        </w:rPr>
        <w:t>Journal of Physics: Conference Series</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1918</w:t>
      </w:r>
      <w:r w:rsidRPr="0019051D">
        <w:rPr>
          <w:rFonts w:ascii="Times New Roman" w:hAnsi="Times New Roman" w:cs="Times New Roman"/>
          <w:noProof/>
          <w:szCs w:val="24"/>
        </w:rPr>
        <w:t>(5). https://doi.org/10.1088/1742-6596/1918/5/052082</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Saheb, W. A., Supriadi, B., &amp; Prihandono, T. (2018). Identifikasi Miskonsepsi Materi Usah dean Energi </w:t>
      </w:r>
      <w:r w:rsidRPr="0019051D">
        <w:rPr>
          <w:rFonts w:ascii="Times New Roman" w:hAnsi="Times New Roman" w:cs="Times New Roman"/>
          <w:noProof/>
          <w:szCs w:val="24"/>
        </w:rPr>
        <w:lastRenderedPageBreak/>
        <w:t xml:space="preserve">Menggunakan CRI pada Siswa SMA di Bondowoso. </w:t>
      </w:r>
      <w:r w:rsidRPr="0019051D">
        <w:rPr>
          <w:rFonts w:ascii="Times New Roman" w:hAnsi="Times New Roman" w:cs="Times New Roman"/>
          <w:i/>
          <w:iCs/>
          <w:noProof/>
          <w:szCs w:val="24"/>
        </w:rPr>
        <w:t>Seminar Nasional Pendidikan Fisika 2018</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3</w:t>
      </w:r>
      <w:r w:rsidRPr="0019051D">
        <w:rPr>
          <w:rFonts w:ascii="Times New Roman" w:hAnsi="Times New Roman" w:cs="Times New Roman"/>
          <w:noProof/>
          <w:szCs w:val="24"/>
        </w:rPr>
        <w:t>, 6–13.</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Salim Nahdi, D., Yonanda, D. A., &amp; Agustin, N. F. (2018). Upaya Meningkatkan Pemahaman Konsep Siswa Melalui Penerapan Metode Demonstrasi pada Mata Pelajaran IPA. </w:t>
      </w:r>
      <w:r w:rsidRPr="0019051D">
        <w:rPr>
          <w:rFonts w:ascii="Times New Roman" w:hAnsi="Times New Roman" w:cs="Times New Roman"/>
          <w:i/>
          <w:iCs/>
          <w:noProof/>
          <w:szCs w:val="24"/>
        </w:rPr>
        <w:t>Jurnal Cakrawala Pendas</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4</w:t>
      </w:r>
      <w:r w:rsidRPr="0019051D">
        <w:rPr>
          <w:rFonts w:ascii="Times New Roman" w:hAnsi="Times New Roman" w:cs="Times New Roman"/>
          <w:noProof/>
          <w:szCs w:val="24"/>
        </w:rPr>
        <w:t>(2), 9. https://doi.org/10.31949/jcp.v4i2.1050</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Setyaningsih, E., Harijanto, A., &amp; Prastowo, S. H. B. (2018). Identifikasi Miskonsepsi Materi Medan Magnet Menggunakan Three Tier Test pada Siswa Kelas XII SMA di Jember. </w:t>
      </w:r>
      <w:r w:rsidRPr="0019051D">
        <w:rPr>
          <w:rFonts w:ascii="Times New Roman" w:hAnsi="Times New Roman" w:cs="Times New Roman"/>
          <w:i/>
          <w:iCs/>
          <w:noProof/>
          <w:szCs w:val="24"/>
        </w:rPr>
        <w:t>Seminar Nasional Pendidikan Fisika 2018</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3</w:t>
      </w:r>
      <w:r w:rsidRPr="0019051D">
        <w:rPr>
          <w:rFonts w:ascii="Times New Roman" w:hAnsi="Times New Roman" w:cs="Times New Roman"/>
          <w:noProof/>
          <w:szCs w:val="24"/>
        </w:rPr>
        <w:t>(2015), 167–172.</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Susilawati. (2017). </w:t>
      </w:r>
      <w:r w:rsidRPr="0019051D">
        <w:rPr>
          <w:rFonts w:ascii="Times New Roman" w:hAnsi="Times New Roman" w:cs="Times New Roman"/>
          <w:i/>
          <w:iCs/>
          <w:noProof/>
          <w:szCs w:val="24"/>
        </w:rPr>
        <w:t>Buku Guru Tema 3 “Makanan Sehat” Kelas 5</w:t>
      </w:r>
      <w:r w:rsidRPr="0019051D">
        <w:rPr>
          <w:rFonts w:ascii="Times New Roman" w:hAnsi="Times New Roman" w:cs="Times New Roman"/>
          <w:noProof/>
          <w:szCs w:val="24"/>
        </w:rPr>
        <w:t>. Kementerian Pendidikan dan Kebudayaan.</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szCs w:val="24"/>
        </w:rPr>
      </w:pPr>
      <w:r w:rsidRPr="0019051D">
        <w:rPr>
          <w:rFonts w:ascii="Times New Roman" w:hAnsi="Times New Roman" w:cs="Times New Roman"/>
          <w:noProof/>
          <w:szCs w:val="24"/>
        </w:rPr>
        <w:t xml:space="preserve">Yanti, Y. A., Listiani, &amp; Wijarini, F. (2019). Identifikasi Miskonsepsi Siswa Kelas VIII di SMP Negeri 2 Tana Tidung pada Konsep Fotosintesis dengan Menggunakan Metode CRI. </w:t>
      </w:r>
      <w:r w:rsidRPr="0019051D">
        <w:rPr>
          <w:rFonts w:ascii="Times New Roman" w:hAnsi="Times New Roman" w:cs="Times New Roman"/>
          <w:i/>
          <w:iCs/>
          <w:noProof/>
          <w:szCs w:val="24"/>
        </w:rPr>
        <w:t>Jurnal Borneo Humaniora</w:t>
      </w:r>
      <w:r w:rsidRPr="0019051D">
        <w:rPr>
          <w:rFonts w:ascii="Times New Roman" w:hAnsi="Times New Roman" w:cs="Times New Roman"/>
          <w:noProof/>
          <w:szCs w:val="24"/>
        </w:rPr>
        <w:t>, 22–25.</w:t>
      </w:r>
    </w:p>
    <w:p w:rsidR="0019051D" w:rsidRPr="0019051D" w:rsidRDefault="0019051D" w:rsidP="0019051D">
      <w:pPr>
        <w:widowControl w:val="0"/>
        <w:autoSpaceDE w:val="0"/>
        <w:autoSpaceDN w:val="0"/>
        <w:adjustRightInd w:val="0"/>
        <w:spacing w:before="120" w:after="120" w:line="240" w:lineRule="auto"/>
        <w:ind w:left="480" w:hanging="480"/>
        <w:rPr>
          <w:rFonts w:ascii="Times New Roman" w:hAnsi="Times New Roman" w:cs="Times New Roman"/>
          <w:noProof/>
        </w:rPr>
      </w:pPr>
      <w:r w:rsidRPr="0019051D">
        <w:rPr>
          <w:rFonts w:ascii="Times New Roman" w:hAnsi="Times New Roman" w:cs="Times New Roman"/>
          <w:noProof/>
          <w:szCs w:val="24"/>
        </w:rPr>
        <w:t xml:space="preserve">Zayyinah, Munawaroh, F., &amp; Rosidi, I. (2018). Identifikasi Miskonsepsi Siswa SMP dengan Certainty of Response Index (CRI) pada Konsep Suhu dan Kalor. </w:t>
      </w:r>
      <w:r w:rsidRPr="0019051D">
        <w:rPr>
          <w:rFonts w:ascii="Times New Roman" w:hAnsi="Times New Roman" w:cs="Times New Roman"/>
          <w:i/>
          <w:iCs/>
          <w:noProof/>
          <w:szCs w:val="24"/>
        </w:rPr>
        <w:t>Science Education National Conference</w:t>
      </w:r>
      <w:r w:rsidRPr="0019051D">
        <w:rPr>
          <w:rFonts w:ascii="Times New Roman" w:hAnsi="Times New Roman" w:cs="Times New Roman"/>
          <w:noProof/>
          <w:szCs w:val="24"/>
        </w:rPr>
        <w:t xml:space="preserve">, </w:t>
      </w:r>
      <w:r w:rsidRPr="0019051D">
        <w:rPr>
          <w:rFonts w:ascii="Times New Roman" w:hAnsi="Times New Roman" w:cs="Times New Roman"/>
          <w:i/>
          <w:iCs/>
          <w:noProof/>
          <w:szCs w:val="24"/>
        </w:rPr>
        <w:t>2</w:t>
      </w:r>
      <w:r w:rsidRPr="0019051D">
        <w:rPr>
          <w:rFonts w:ascii="Times New Roman" w:hAnsi="Times New Roman" w:cs="Times New Roman"/>
          <w:noProof/>
          <w:szCs w:val="24"/>
        </w:rPr>
        <w:t>(1), 78–89.</w:t>
      </w:r>
    </w:p>
    <w:p w:rsidR="006A502A" w:rsidRPr="002E6DC0" w:rsidRDefault="00F52B1F" w:rsidP="002E6DC0">
      <w:pPr>
        <w:widowControl w:val="0"/>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fldChar w:fldCharType="end"/>
      </w:r>
    </w:p>
    <w:sectPr w:rsidR="006A502A" w:rsidRPr="002E6DC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BA" w:rsidRDefault="008731BA">
      <w:pPr>
        <w:spacing w:line="240" w:lineRule="auto"/>
      </w:pPr>
      <w:r>
        <w:separator/>
      </w:r>
    </w:p>
  </w:endnote>
  <w:endnote w:type="continuationSeparator" w:id="0">
    <w:p w:rsidR="008731BA" w:rsidRDefault="00873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B9" w:rsidRDefault="00C165B9">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C165B9" w:rsidRDefault="00C165B9">
    <w:pPr>
      <w:pStyle w:val="Footer"/>
      <w:jc w:val="right"/>
      <w:rPr>
        <w:rFonts w:ascii="Times New Roman" w:hAnsi="Times New Roman" w:cs="Times New Roman"/>
      </w:rPr>
    </w:pPr>
    <w:r>
      <w:rPr>
        <w:rFonts w:ascii="Times New Roman" w:hAnsi="Times New Roman" w:cs="Times New Roman"/>
        <w:lang w:val="en-US"/>
      </w:rPr>
      <w:t>p-ISSN 2580-3735 e-ISSN 2580-1147</w:t>
    </w:r>
  </w:p>
  <w:p w:rsidR="00C165B9" w:rsidRDefault="00C16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BA" w:rsidRDefault="008731BA">
      <w:pPr>
        <w:spacing w:after="0" w:line="240" w:lineRule="auto"/>
      </w:pPr>
      <w:r>
        <w:separator/>
      </w:r>
    </w:p>
  </w:footnote>
  <w:footnote w:type="continuationSeparator" w:id="0">
    <w:p w:rsidR="008731BA" w:rsidRDefault="00873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B9" w:rsidRDefault="00C165B9">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C165B9" w:rsidRDefault="00C165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B9" w:rsidRDefault="00C165B9" w:rsidP="00C41C49">
    <w:pPr>
      <w:spacing w:after="0" w:line="240" w:lineRule="auto"/>
      <w:ind w:left="425" w:hanging="425"/>
      <w:jc w:val="both"/>
      <w:rPr>
        <w:rFonts w:ascii="Times New Roman" w:hAnsi="Times New Roman" w:cs="Times New Roman"/>
        <w:i/>
        <w:lang w:val="en-US"/>
      </w:rPr>
    </w:pPr>
    <w:r>
      <w:fldChar w:fldCharType="begin"/>
    </w:r>
    <w:r>
      <w:instrText xml:space="preserve"> PAGE   \* MERGEFORMAT </w:instrText>
    </w:r>
    <w:r>
      <w:fldChar w:fldCharType="separate"/>
    </w:r>
    <w:r w:rsidR="002E10E7" w:rsidRPr="002E10E7">
      <w:rPr>
        <w:rFonts w:ascii="Times New Roman" w:hAnsi="Times New Roman" w:cs="Times New Roman"/>
        <w:noProof/>
      </w:rPr>
      <w:t>9</w:t>
    </w:r>
    <w:r>
      <w:fldChar w:fldCharType="end"/>
    </w:r>
    <w:r>
      <w:rPr>
        <w:rFonts w:ascii="Times New Roman" w:hAnsi="Times New Roman" w:cs="Times New Roman"/>
        <w:lang w:val="en-US"/>
      </w:rPr>
      <w:t xml:space="preserve"> </w:t>
    </w:r>
    <w:r>
      <w:rPr>
        <w:lang w:val="en-US"/>
      </w:rPr>
      <w:t xml:space="preserve">   </w:t>
    </w:r>
    <w:r w:rsidR="00C41C49">
      <w:rPr>
        <w:rFonts w:ascii="Times New Roman" w:hAnsi="Times New Roman" w:cs="Times New Roman"/>
        <w:i/>
        <w:lang w:val="en-US"/>
      </w:rPr>
      <w:t>Analisis Miskonsepsi Materi Sistem Pencernaan Manusia Menggunakan</w:t>
    </w:r>
    <w:r w:rsidR="008C7700">
      <w:rPr>
        <w:rFonts w:ascii="Times New Roman" w:hAnsi="Times New Roman" w:cs="Times New Roman"/>
        <w:i/>
        <w:lang w:val="en-US"/>
      </w:rPr>
      <w:t xml:space="preserve"> Certainty of Response Index di </w:t>
    </w:r>
    <w:r w:rsidR="00C41C49">
      <w:rPr>
        <w:rFonts w:ascii="Times New Roman" w:hAnsi="Times New Roman" w:cs="Times New Roman"/>
        <w:i/>
        <w:lang w:val="en-US"/>
      </w:rPr>
      <w:t>Sekolah Dasar- Dhevi Anastia Richakza Indrajatun</w:t>
    </w:r>
    <w:r w:rsidR="008C7700">
      <w:rPr>
        <w:rFonts w:ascii="Times New Roman" w:hAnsi="Times New Roman" w:cs="Times New Roman"/>
        <w:i/>
        <w:lang w:val="en-US"/>
      </w:rPr>
      <w:t>, Anatri Desstya</w:t>
    </w:r>
  </w:p>
  <w:p w:rsidR="00C165B9" w:rsidRDefault="00C165B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C165B9" w:rsidRDefault="00C165B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00226"/>
    <w:rsid w:val="000058D3"/>
    <w:rsid w:val="00011BC1"/>
    <w:rsid w:val="00061A3B"/>
    <w:rsid w:val="00092B2B"/>
    <w:rsid w:val="000B259B"/>
    <w:rsid w:val="001028D0"/>
    <w:rsid w:val="00132693"/>
    <w:rsid w:val="00144A3D"/>
    <w:rsid w:val="0015604C"/>
    <w:rsid w:val="0016463C"/>
    <w:rsid w:val="00171633"/>
    <w:rsid w:val="001740F5"/>
    <w:rsid w:val="0019051D"/>
    <w:rsid w:val="00193249"/>
    <w:rsid w:val="00194F44"/>
    <w:rsid w:val="001A6EB2"/>
    <w:rsid w:val="001B20F4"/>
    <w:rsid w:val="001B726D"/>
    <w:rsid w:val="001F7193"/>
    <w:rsid w:val="002002D8"/>
    <w:rsid w:val="00201A8F"/>
    <w:rsid w:val="00235696"/>
    <w:rsid w:val="002364AD"/>
    <w:rsid w:val="002520D1"/>
    <w:rsid w:val="00297240"/>
    <w:rsid w:val="00297D99"/>
    <w:rsid w:val="002B31C5"/>
    <w:rsid w:val="002E10E7"/>
    <w:rsid w:val="002E39D7"/>
    <w:rsid w:val="002E6DC0"/>
    <w:rsid w:val="00307C6B"/>
    <w:rsid w:val="003231B1"/>
    <w:rsid w:val="00340611"/>
    <w:rsid w:val="003570F5"/>
    <w:rsid w:val="0036678B"/>
    <w:rsid w:val="00372DF0"/>
    <w:rsid w:val="0039487D"/>
    <w:rsid w:val="003977E9"/>
    <w:rsid w:val="003A5209"/>
    <w:rsid w:val="003A5315"/>
    <w:rsid w:val="003C5853"/>
    <w:rsid w:val="003F0631"/>
    <w:rsid w:val="00413CD6"/>
    <w:rsid w:val="00424A0A"/>
    <w:rsid w:val="00434E4C"/>
    <w:rsid w:val="00453084"/>
    <w:rsid w:val="00474544"/>
    <w:rsid w:val="0047526D"/>
    <w:rsid w:val="00496319"/>
    <w:rsid w:val="004A0584"/>
    <w:rsid w:val="004B4992"/>
    <w:rsid w:val="004C400A"/>
    <w:rsid w:val="004E656F"/>
    <w:rsid w:val="004F1B1C"/>
    <w:rsid w:val="00504923"/>
    <w:rsid w:val="0052703F"/>
    <w:rsid w:val="00564757"/>
    <w:rsid w:val="005664A9"/>
    <w:rsid w:val="00584E62"/>
    <w:rsid w:val="005871C9"/>
    <w:rsid w:val="005B68D3"/>
    <w:rsid w:val="005B6FEB"/>
    <w:rsid w:val="005E576B"/>
    <w:rsid w:val="006145F4"/>
    <w:rsid w:val="006A1AD1"/>
    <w:rsid w:val="006A502A"/>
    <w:rsid w:val="006F67D0"/>
    <w:rsid w:val="00711408"/>
    <w:rsid w:val="007144E9"/>
    <w:rsid w:val="0074438B"/>
    <w:rsid w:val="00770AD3"/>
    <w:rsid w:val="00804A75"/>
    <w:rsid w:val="0082499C"/>
    <w:rsid w:val="00831DB6"/>
    <w:rsid w:val="00843667"/>
    <w:rsid w:val="008638C0"/>
    <w:rsid w:val="008731BA"/>
    <w:rsid w:val="008C7700"/>
    <w:rsid w:val="008E7460"/>
    <w:rsid w:val="00900F51"/>
    <w:rsid w:val="009113E1"/>
    <w:rsid w:val="00923E0F"/>
    <w:rsid w:val="00933930"/>
    <w:rsid w:val="00975B47"/>
    <w:rsid w:val="0098067A"/>
    <w:rsid w:val="009A4FE9"/>
    <w:rsid w:val="009D127F"/>
    <w:rsid w:val="00A076D3"/>
    <w:rsid w:val="00A23D3B"/>
    <w:rsid w:val="00A24E16"/>
    <w:rsid w:val="00A40359"/>
    <w:rsid w:val="00A76D80"/>
    <w:rsid w:val="00A8220E"/>
    <w:rsid w:val="00A87BCC"/>
    <w:rsid w:val="00B20B56"/>
    <w:rsid w:val="00B36BA4"/>
    <w:rsid w:val="00B5205C"/>
    <w:rsid w:val="00B65A06"/>
    <w:rsid w:val="00B83EB9"/>
    <w:rsid w:val="00B9677C"/>
    <w:rsid w:val="00C1553E"/>
    <w:rsid w:val="00C165B9"/>
    <w:rsid w:val="00C21360"/>
    <w:rsid w:val="00C22A1E"/>
    <w:rsid w:val="00C41C49"/>
    <w:rsid w:val="00C61527"/>
    <w:rsid w:val="00C7091A"/>
    <w:rsid w:val="00C76431"/>
    <w:rsid w:val="00C76EF3"/>
    <w:rsid w:val="00C861C7"/>
    <w:rsid w:val="00C90491"/>
    <w:rsid w:val="00CB72B2"/>
    <w:rsid w:val="00D044A0"/>
    <w:rsid w:val="00D12542"/>
    <w:rsid w:val="00D1586E"/>
    <w:rsid w:val="00D3181D"/>
    <w:rsid w:val="00D47C37"/>
    <w:rsid w:val="00D70124"/>
    <w:rsid w:val="00D97686"/>
    <w:rsid w:val="00DC7A98"/>
    <w:rsid w:val="00DD1EEE"/>
    <w:rsid w:val="00DF5803"/>
    <w:rsid w:val="00E06AC3"/>
    <w:rsid w:val="00E15B2D"/>
    <w:rsid w:val="00E4413A"/>
    <w:rsid w:val="00E51F5E"/>
    <w:rsid w:val="00E56D72"/>
    <w:rsid w:val="00E70397"/>
    <w:rsid w:val="00EB409D"/>
    <w:rsid w:val="00EC36FC"/>
    <w:rsid w:val="00EE1C2B"/>
    <w:rsid w:val="00F22BC3"/>
    <w:rsid w:val="00F243B8"/>
    <w:rsid w:val="00F46062"/>
    <w:rsid w:val="00F5070A"/>
    <w:rsid w:val="00F52B1F"/>
    <w:rsid w:val="00F811CB"/>
    <w:rsid w:val="00F94EE4"/>
    <w:rsid w:val="00F97264"/>
    <w:rsid w:val="00FB3DF2"/>
    <w:rsid w:val="00FD35BA"/>
    <w:rsid w:val="00FE5520"/>
    <w:rsid w:val="00FE6797"/>
    <w:rsid w:val="00FE7B96"/>
    <w:rsid w:val="00FF4AE7"/>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CD00BF6-AD3A-4E91-AF02-E0378C3F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044A0"/>
    <w:rPr>
      <w:color w:val="0563C1" w:themeColor="hyperlink"/>
      <w:u w:val="single"/>
    </w:rPr>
  </w:style>
  <w:style w:type="table" w:styleId="TableGrid">
    <w:name w:val="Table Grid"/>
    <w:basedOn w:val="TableNormal"/>
    <w:uiPriority w:val="59"/>
    <w:rsid w:val="0015604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hevianastia34@gmail.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d121@ums.ac.id"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hevianastia34@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9D58C-8F54-4B3D-85F2-F7D06068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9</Pages>
  <Words>9712</Words>
  <Characters>55359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33</cp:revision>
  <dcterms:created xsi:type="dcterms:W3CDTF">2020-12-15T04:18:00Z</dcterms:created>
  <dcterms:modified xsi:type="dcterms:W3CDTF">2022-05-19T11:13:00Z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b694ca72-a527-3895-b95d-5384bf0091ea</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http://www.zotero.org/styles/taylor-and-francis-council-of-science-editors-author-date</vt:lpwstr>
  </property>
  <property fmtid="{D5CDD505-2E9C-101B-9397-08002B2CF9AE}" pid="25" name="Mendeley Recent Style Name 9_1">
    <vt:lpwstr>Taylor &amp; Francis - Council of Science Editors (author-date)</vt:lpwstr>
  </property>
</Properties>
</file>