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A8" w:rsidRDefault="00E45BEB" w:rsidP="00912EA8">
      <w:pPr>
        <w:spacing w:after="0"/>
        <w:ind w:left="709" w:firstLine="11"/>
        <w:jc w:val="center"/>
        <w:rPr>
          <w:rFonts w:ascii="Times New Roman" w:hAnsi="Times New Roman" w:cs="Times New Roman"/>
          <w:b/>
          <w:bCs/>
          <w:sz w:val="40"/>
          <w:szCs w:val="40"/>
          <w:lang w:val="en-US"/>
        </w:rPr>
      </w:pPr>
      <w:r>
        <w:rPr>
          <w:rFonts w:ascii="Times New Roman" w:hAnsi="Times New Roman" w:cs="Times New Roman"/>
          <w:sz w:val="24"/>
          <w:szCs w:val="24"/>
          <w:lang w:val="en-US"/>
        </w:rPr>
        <w:t xml:space="preserve"> </w:t>
      </w:r>
      <w:r w:rsidR="00912EA8">
        <w:rPr>
          <w:noProof/>
          <w:lang w:eastAsia="id-ID"/>
        </w:rPr>
        <w:drawing>
          <wp:anchor distT="0" distB="0" distL="114300" distR="114300" simplePos="0" relativeHeight="251662336" behindDoc="0" locked="0" layoutInCell="1" allowOverlap="1" wp14:anchorId="2ED2E35E" wp14:editId="6B696423">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00912EA8">
        <w:rPr>
          <w:noProof/>
          <w:lang w:eastAsia="id-ID"/>
        </w:rPr>
        <w:drawing>
          <wp:anchor distT="0" distB="0" distL="114300" distR="114300" simplePos="0" relativeHeight="251663360" behindDoc="0" locked="0" layoutInCell="1" allowOverlap="1" wp14:anchorId="45338E7F" wp14:editId="65EE7AAC">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00912EA8">
        <w:rPr>
          <w:rFonts w:ascii="Times New Roman" w:hAnsi="Times New Roman" w:cs="Times New Roman"/>
          <w:sz w:val="24"/>
          <w:szCs w:val="24"/>
          <w:lang w:val="en-US"/>
        </w:rPr>
        <w:t xml:space="preserve"> </w:t>
      </w:r>
      <w:r w:rsidR="00912EA8">
        <w:rPr>
          <w:rFonts w:ascii="Times New Roman" w:hAnsi="Times New Roman" w:cs="Times New Roman"/>
          <w:b/>
          <w:bCs/>
          <w:sz w:val="40"/>
          <w:szCs w:val="40"/>
          <w:lang w:val="en-US"/>
        </w:rPr>
        <w:t>JURNAL</w:t>
      </w:r>
      <w:r w:rsidR="00912EA8">
        <w:rPr>
          <w:rFonts w:ascii="Times New Roman" w:hAnsi="Times New Roman" w:cs="Times New Roman"/>
          <w:b/>
          <w:bCs/>
          <w:sz w:val="40"/>
          <w:szCs w:val="40"/>
        </w:rPr>
        <w:t xml:space="preserve"> </w:t>
      </w:r>
      <w:r w:rsidR="00912EA8">
        <w:rPr>
          <w:rFonts w:ascii="Times New Roman" w:hAnsi="Times New Roman" w:cs="Times New Roman"/>
          <w:b/>
          <w:bCs/>
          <w:sz w:val="40"/>
          <w:szCs w:val="40"/>
          <w:lang w:val="en-US"/>
        </w:rPr>
        <w:t>BASICEDU</w:t>
      </w:r>
    </w:p>
    <w:p w:rsidR="00912EA8" w:rsidRDefault="00912EA8" w:rsidP="00912EA8">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912EA8" w:rsidRDefault="00912EA8" w:rsidP="00912EA8">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267BB5" w:rsidRPr="00912EA8" w:rsidRDefault="00912EA8" w:rsidP="00912EA8">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267BB5" w:rsidRDefault="00267BB5">
      <w:pPr>
        <w:spacing w:after="120" w:line="240" w:lineRule="auto"/>
        <w:jc w:val="center"/>
        <w:rPr>
          <w:rFonts w:ascii="Times New Roman" w:hAnsi="Times New Roman"/>
          <w:b/>
          <w:sz w:val="28"/>
          <w:szCs w:val="28"/>
          <w:lang w:val="en-US"/>
        </w:rPr>
      </w:pPr>
    </w:p>
    <w:p w:rsidR="00267BB5" w:rsidRDefault="00E45BEB">
      <w:pPr>
        <w:spacing w:after="16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 xml:space="preserve">META ANALISIS </w:t>
      </w:r>
      <w:r>
        <w:rPr>
          <w:rFonts w:ascii="Times New Roman" w:eastAsia="Calibri" w:hAnsi="Times New Roman" w:cs="Times New Roman"/>
          <w:b/>
          <w:bCs/>
          <w:sz w:val="24"/>
          <w:szCs w:val="24"/>
          <w:lang w:val="en-US"/>
        </w:rPr>
        <w:t xml:space="preserve">EFEKTIVITAS MODEL PEMBELAJARAN </w:t>
      </w:r>
      <w:r>
        <w:rPr>
          <w:rFonts w:ascii="Times New Roman" w:eastAsia="Calibri" w:hAnsi="Times New Roman" w:cs="Times New Roman"/>
          <w:b/>
          <w:bCs/>
          <w:i/>
          <w:sz w:val="24"/>
          <w:szCs w:val="24"/>
          <w:lang w:val="en-US"/>
        </w:rPr>
        <w:t>INQUIRY</w:t>
      </w:r>
      <w:r>
        <w:rPr>
          <w:rFonts w:ascii="Times New Roman" w:eastAsia="Calibri" w:hAnsi="Times New Roman" w:cs="Times New Roman"/>
          <w:b/>
          <w:bCs/>
          <w:sz w:val="24"/>
          <w:szCs w:val="24"/>
          <w:lang w:val="en-US"/>
        </w:rPr>
        <w:t xml:space="preserve"> DAN </w:t>
      </w:r>
      <w:r>
        <w:rPr>
          <w:rFonts w:ascii="Times New Roman" w:eastAsia="Calibri" w:hAnsi="Times New Roman" w:cs="Times New Roman"/>
          <w:b/>
          <w:bCs/>
          <w:i/>
          <w:sz w:val="24"/>
          <w:szCs w:val="24"/>
          <w:lang w:val="en-US"/>
        </w:rPr>
        <w:t>PROBLEM BASED LEARNING</w:t>
      </w:r>
      <w:r>
        <w:rPr>
          <w:rFonts w:ascii="Times New Roman" w:eastAsia="Calibri" w:hAnsi="Times New Roman" w:cs="Times New Roman"/>
          <w:b/>
          <w:bCs/>
          <w:sz w:val="24"/>
          <w:szCs w:val="24"/>
          <w:lang w:val="en-US"/>
        </w:rPr>
        <w:t xml:space="preserve"> TERHADAP KEMAMPUAN BERPIKIR KRITIS PADA MATA PELAJARAN MATEMATIKA </w:t>
      </w:r>
      <w:r>
        <w:rPr>
          <w:rFonts w:ascii="Times New Roman" w:eastAsia="Calibri" w:hAnsi="Times New Roman" w:cs="Times New Roman"/>
          <w:b/>
          <w:bCs/>
          <w:sz w:val="24"/>
          <w:szCs w:val="24"/>
        </w:rPr>
        <w:t xml:space="preserve">SISWA </w:t>
      </w:r>
      <w:r>
        <w:rPr>
          <w:rFonts w:ascii="Times New Roman" w:eastAsia="Calibri" w:hAnsi="Times New Roman" w:cs="Times New Roman"/>
          <w:b/>
          <w:bCs/>
          <w:sz w:val="24"/>
          <w:szCs w:val="24"/>
          <w:lang w:val="en-US"/>
        </w:rPr>
        <w:t xml:space="preserve">SD </w:t>
      </w:r>
    </w:p>
    <w:p w:rsidR="00267BB5" w:rsidRDefault="00267BB5">
      <w:pPr>
        <w:spacing w:after="0" w:line="240" w:lineRule="auto"/>
        <w:jc w:val="center"/>
        <w:rPr>
          <w:rFonts w:ascii="Times New Roman" w:hAnsi="Times New Roman" w:cs="Times New Roman"/>
          <w:b/>
          <w:sz w:val="24"/>
          <w:szCs w:val="24"/>
        </w:rPr>
      </w:pPr>
    </w:p>
    <w:p w:rsidR="00267BB5" w:rsidRDefault="00E45BEB">
      <w:pPr>
        <w:spacing w:after="0" w:line="240" w:lineRule="auto"/>
        <w:jc w:val="center"/>
        <w:rPr>
          <w:rFonts w:ascii="Times New Roman" w:hAnsi="Times New Roman" w:cs="Times New Roman"/>
          <w:b/>
          <w:vertAlign w:val="superscript"/>
        </w:rPr>
      </w:pPr>
      <w:r>
        <w:rPr>
          <w:rFonts w:ascii="Times New Roman" w:hAnsi="Times New Roman" w:cs="Times New Roman"/>
          <w:b/>
          <w:lang w:val="sv-SE"/>
        </w:rPr>
        <w:t>Wahyu Aji Fatma Dewi</w:t>
      </w:r>
      <w:r>
        <w:rPr>
          <w:rFonts w:ascii="Times New Roman" w:hAnsi="Times New Roman" w:cs="Times New Roman"/>
          <w:b/>
          <w:vertAlign w:val="superscript"/>
          <w:lang w:val="sv-SE"/>
        </w:rPr>
        <w:t>1</w:t>
      </w:r>
      <w:r>
        <w:rPr>
          <w:rFonts w:ascii="Times New Roman" w:hAnsi="Times New Roman" w:cs="Times New Roman"/>
          <w:b/>
        </w:rPr>
        <w:t>, Krisma Widi Wardani</w:t>
      </w:r>
      <w:r>
        <w:rPr>
          <w:rFonts w:ascii="Times New Roman" w:hAnsi="Times New Roman" w:cs="Times New Roman"/>
          <w:b/>
          <w:vertAlign w:val="superscript"/>
        </w:rPr>
        <w:t>2</w:t>
      </w:r>
    </w:p>
    <w:p w:rsidR="00267BB5" w:rsidRDefault="00267BB5">
      <w:pPr>
        <w:spacing w:after="0" w:line="240" w:lineRule="auto"/>
        <w:jc w:val="center"/>
        <w:rPr>
          <w:rFonts w:ascii="Times New Roman" w:hAnsi="Times New Roman" w:cs="Times New Roman"/>
          <w:lang w:val="en-US"/>
        </w:rPr>
      </w:pPr>
    </w:p>
    <w:p w:rsidR="00267BB5" w:rsidRDefault="00E45BEB">
      <w:pPr>
        <w:spacing w:after="120" w:line="240" w:lineRule="auto"/>
        <w:jc w:val="center"/>
        <w:rPr>
          <w:rFonts w:ascii="Times New Roman" w:hAnsi="Times New Roman" w:cs="Times New Roman"/>
          <w:vertAlign w:val="superscript"/>
          <w:lang w:val="en-US"/>
        </w:rPr>
      </w:pPr>
      <w:proofErr w:type="spellStart"/>
      <w:r>
        <w:rPr>
          <w:rFonts w:ascii="Times New Roman" w:hAnsi="Times New Roman" w:cs="Times New Roman"/>
          <w:lang w:val="en-US"/>
        </w:rPr>
        <w:t>Universitas</w:t>
      </w:r>
      <w:proofErr w:type="spellEnd"/>
      <w:r>
        <w:rPr>
          <w:rFonts w:ascii="Times New Roman" w:hAnsi="Times New Roman" w:cs="Times New Roman"/>
          <w:lang w:val="en-US"/>
        </w:rPr>
        <w:t xml:space="preserve"> Kristen Satya </w:t>
      </w:r>
      <w:proofErr w:type="spellStart"/>
      <w:r>
        <w:rPr>
          <w:rFonts w:ascii="Times New Roman" w:hAnsi="Times New Roman" w:cs="Times New Roman"/>
          <w:lang w:val="en-US"/>
        </w:rPr>
        <w:t>Wacana</w:t>
      </w:r>
      <w:proofErr w:type="spellEnd"/>
      <w:r>
        <w:rPr>
          <w:rFonts w:ascii="Times New Roman" w:hAnsi="Times New Roman" w:cs="Times New Roman"/>
        </w:rPr>
        <w:t>, Jawa Tengah, Indonesia</w:t>
      </w:r>
      <w:r>
        <w:rPr>
          <w:rFonts w:ascii="Times New Roman" w:hAnsi="Times New Roman" w:cs="Times New Roman"/>
          <w:vertAlign w:val="superscript"/>
          <w:lang w:val="en-US"/>
        </w:rPr>
        <w:t>1</w:t>
      </w:r>
    </w:p>
    <w:p w:rsidR="00267BB5" w:rsidRDefault="00E45BEB">
      <w:pPr>
        <w:spacing w:after="120" w:line="240" w:lineRule="auto"/>
        <w:jc w:val="center"/>
        <w:rPr>
          <w:rFonts w:ascii="Times New Roman" w:hAnsi="Times New Roman" w:cs="Times New Roman"/>
          <w:vertAlign w:val="superscript"/>
        </w:rPr>
      </w:pPr>
      <w:r>
        <w:rPr>
          <w:rFonts w:ascii="Times New Roman" w:hAnsi="Times New Roman" w:cs="Times New Roman"/>
        </w:rPr>
        <w:t xml:space="preserve">e-mail </w:t>
      </w:r>
      <w:r>
        <w:rPr>
          <w:rFonts w:ascii="Times New Roman" w:hAnsi="Times New Roman" w:cs="Times New Roman"/>
          <w:lang w:val="en-US"/>
        </w:rPr>
        <w:t xml:space="preserve">: </w:t>
      </w:r>
      <w:r>
        <w:rPr>
          <w:rFonts w:ascii="Times New Roman" w:hAnsi="Times New Roman" w:cs="Times New Roman"/>
        </w:rPr>
        <w:t xml:space="preserve"> </w:t>
      </w:r>
      <w:hyperlink r:id="rId11" w:history="1">
        <w:r>
          <w:rPr>
            <w:rStyle w:val="Hyperlink"/>
            <w:rFonts w:ascii="Times New Roman" w:hAnsi="Times New Roman"/>
            <w:lang w:val="en-US"/>
          </w:rPr>
          <w:t>wahyuajifatmadewi@gmail.com</w:t>
        </w:r>
      </w:hyperlink>
      <w:r>
        <w:rPr>
          <w:rFonts w:ascii="Times New Roman" w:hAnsi="Times New Roman" w:cs="Times New Roman"/>
          <w:vertAlign w:val="superscript"/>
        </w:rPr>
        <w:t>1</w:t>
      </w:r>
      <w:r>
        <w:rPr>
          <w:rFonts w:ascii="Times New Roman" w:hAnsi="Times New Roman" w:cs="Times New Roman"/>
        </w:rPr>
        <w:t xml:space="preserve">, </w:t>
      </w:r>
      <w:hyperlink r:id="rId12" w:history="1">
        <w:r>
          <w:rPr>
            <w:rStyle w:val="Hyperlink"/>
            <w:rFonts w:ascii="Times New Roman" w:hAnsi="Times New Roman"/>
          </w:rPr>
          <w:t>Krisma.widi@uksw.edu</w:t>
        </w:r>
      </w:hyperlink>
      <w:r>
        <w:rPr>
          <w:rFonts w:ascii="Times New Roman" w:hAnsi="Times New Roman" w:cs="Times New Roman"/>
          <w:vertAlign w:val="superscript"/>
        </w:rPr>
        <w:t>2</w:t>
      </w:r>
    </w:p>
    <w:p w:rsidR="00267BB5" w:rsidRDefault="00E45BEB">
      <w:pPr>
        <w:autoSpaceDE w:val="0"/>
        <w:autoSpaceDN w:val="0"/>
        <w:adjustRightInd w:val="0"/>
        <w:spacing w:after="0" w:line="240" w:lineRule="auto"/>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23495</wp:posOffset>
                </wp:positionV>
                <wp:extent cx="6200775" cy="0"/>
                <wp:effectExtent l="5080" t="13970" r="1397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1" o:spid="_x0000_s1026" o:spt="32" type="#_x0000_t32" style="position:absolute;left:0pt;margin-left:0pt;margin-top:1.85pt;height:0pt;width:488.25pt;z-index:251660288;mso-width-relative:page;mso-height-relative:page;" filled="f" stroked="t" coordsize="21600,21600" o:gfxdata="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W5xOU0wAAAAQBAAAPAAAAAAAAAAEAIAAAACIAAABkcnMvZG93bnJldi54bWxQSwECFAAU&#10;AAAACACHTuJA/yA74r0BAABzAwAADgAAAAAAAAABACAAAAAiAQAAZHJzL2Uyb0RvYy54bWxQSwUG&#10;AAAAAAYABgBZAQAAUQUAAAAA&#10;">
                <v:fill on="f" focussize="0,0"/>
                <v:stroke color="#000000" joinstyle="round"/>
                <v:imagedata o:title=""/>
                <o:lock v:ext="edit" aspectratio="f"/>
              </v:shape>
            </w:pict>
          </mc:Fallback>
        </mc:AlternateContent>
      </w:r>
    </w:p>
    <w:p w:rsidR="00267BB5" w:rsidRDefault="00E45BEB">
      <w:pP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b/>
          <w:bCs/>
          <w:szCs w:val="24"/>
        </w:rPr>
        <w:t xml:space="preserve">Abstrak </w:t>
      </w:r>
    </w:p>
    <w:p w:rsidR="00267BB5" w:rsidRDefault="000A7634">
      <w:pPr>
        <w:tabs>
          <w:tab w:val="left" w:pos="1276"/>
          <w:tab w:val="left" w:pos="1701"/>
          <w:tab w:val="left" w:pos="2835"/>
        </w:tabs>
        <w:spacing w:after="160" w:line="240" w:lineRule="auto"/>
        <w:ind w:hanging="142"/>
        <w:contextualSpacing/>
        <w:jc w:val="both"/>
        <w:rPr>
          <w:rFonts w:ascii="Times New Roman" w:eastAsia="Calibri" w:hAnsi="Times New Roman" w:cs="Times New Roman"/>
        </w:rPr>
      </w:pPr>
      <w:r>
        <w:rPr>
          <w:rFonts w:ascii="Times New Roman" w:hAnsi="Times New Roman" w:cs="Times New Roman"/>
          <w:color w:val="FFFFFF" w:themeColor="background1"/>
        </w:rPr>
        <w:t xml:space="preserve"> </w:t>
      </w:r>
      <w:r>
        <w:rPr>
          <w:rFonts w:ascii="Times New Roman" w:hAnsi="Times New Roman" w:cs="Times New Roman"/>
          <w:color w:val="FFFFFF" w:themeColor="background1"/>
        </w:rPr>
        <w:tab/>
      </w:r>
      <w:r w:rsidR="00E45BEB">
        <w:rPr>
          <w:rFonts w:ascii="Times New Roman" w:hAnsi="Times New Roman" w:cs="Times New Roman"/>
        </w:rPr>
        <w:t xml:space="preserve">Penelitian ini bertujuan guna mengetahui perbedaan komparasi efektivitas model pembelajaran </w:t>
      </w:r>
      <w:r w:rsidR="00E45BEB">
        <w:rPr>
          <w:rFonts w:ascii="Times New Roman" w:hAnsi="Times New Roman" w:cs="Times New Roman"/>
          <w:i/>
        </w:rPr>
        <w:t>Inquiry</w:t>
      </w:r>
      <w:r w:rsidR="00E45BEB">
        <w:rPr>
          <w:rFonts w:ascii="Times New Roman" w:hAnsi="Times New Roman" w:cs="Times New Roman"/>
        </w:rPr>
        <w:t xml:space="preserve"> dan </w:t>
      </w:r>
      <w:r w:rsidR="00E45BEB">
        <w:rPr>
          <w:rFonts w:ascii="Times New Roman" w:hAnsi="Times New Roman" w:cs="Times New Roman"/>
          <w:i/>
        </w:rPr>
        <w:t xml:space="preserve">Problem Based Learning </w:t>
      </w:r>
      <w:r w:rsidR="00E45BEB">
        <w:rPr>
          <w:rFonts w:ascii="Times New Roman" w:hAnsi="Times New Roman" w:cs="Times New Roman"/>
        </w:rPr>
        <w:t xml:space="preserve">terhadap kemampuan berpikir kritis matematika siswa Sekolah Dasar dengan menggunakan Meta analisis. Langkah pertama yang harus dilakukan dalam penelitian ini yaitu menentukan masalah. Langkah kedua pencarian data jurnal penelitian diinternet melalui </w:t>
      </w:r>
      <w:r w:rsidR="00E45BEB">
        <w:rPr>
          <w:rFonts w:ascii="Times New Roman" w:hAnsi="Times New Roman" w:cs="Times New Roman"/>
          <w:i/>
        </w:rPr>
        <w:t>Google</w:t>
      </w:r>
      <w:r w:rsidR="00E45BEB">
        <w:rPr>
          <w:rFonts w:ascii="Times New Roman" w:hAnsi="Times New Roman" w:cs="Times New Roman"/>
        </w:rPr>
        <w:t xml:space="preserve"> </w:t>
      </w:r>
      <w:r w:rsidR="00E45BEB">
        <w:rPr>
          <w:rFonts w:ascii="Times New Roman" w:hAnsi="Times New Roman" w:cs="Times New Roman"/>
          <w:i/>
        </w:rPr>
        <w:t xml:space="preserve">Cendekia. </w:t>
      </w:r>
      <w:r w:rsidR="00E45BEB">
        <w:rPr>
          <w:rFonts w:ascii="Times New Roman" w:hAnsi="Times New Roman" w:cs="Times New Roman"/>
        </w:rPr>
        <w:t xml:space="preserve">Setelah selesai pencarian data, maka peneliti memperoleh 20 jurnal yang sesuai. Langkah ketiga menganalisis data penelitian untuk memperoleh hasil dan kesimpulan yang kuat, dan langkah keempat atau terahir yaitu laporan hasil penelitian dengan menyampaikan bagian-baian yang penting dari hasil penelitian yang diperoleh. Hasil perbandingan model pembelajaran </w:t>
      </w:r>
      <w:r w:rsidR="00E45BEB">
        <w:rPr>
          <w:rFonts w:ascii="Times New Roman" w:hAnsi="Times New Roman" w:cs="Times New Roman"/>
          <w:i/>
        </w:rPr>
        <w:t>Inquiry</w:t>
      </w:r>
      <w:r w:rsidR="00E45BEB">
        <w:rPr>
          <w:rFonts w:ascii="Times New Roman" w:hAnsi="Times New Roman" w:cs="Times New Roman"/>
        </w:rPr>
        <w:t xml:space="preserve"> menunjukan peninkatan rata-rata 18,85%, sedangkan model pembelajaran Problem Based Learning sebesar 19,55%. Uji Ancova dengan menggunakan Univariate menunjukan bahwa nilai sig </w:t>
      </w:r>
      <w:r w:rsidR="00E45BEB">
        <w:rPr>
          <w:rFonts w:ascii="Times New Roman" w:eastAsia="Calibri" w:hAnsi="Times New Roman" w:cs="Times New Roman"/>
        </w:rPr>
        <w:t xml:space="preserve">sebesar 0,004 yang berarti lebih kecil dari 0,05 (0,004 &lt; 0,05). Dari uji </w:t>
      </w:r>
      <w:r w:rsidR="00E45BEB">
        <w:rPr>
          <w:rFonts w:ascii="Times New Roman" w:eastAsia="Calibri" w:hAnsi="Times New Roman" w:cs="Times New Roman"/>
          <w:i/>
          <w:iCs/>
        </w:rPr>
        <w:t xml:space="preserve">Ancova </w:t>
      </w:r>
      <w:r w:rsidR="00E45BEB">
        <w:rPr>
          <w:rFonts w:ascii="Times New Roman" w:eastAsia="Calibri" w:hAnsi="Times New Roman" w:cs="Times New Roman"/>
        </w:rPr>
        <w:t xml:space="preserve">menunjukkan f hitung &gt; f tabel yaitu 8,022 &gt; 3,59 dan signifikasinya 0,002 &lt; 0,05 yang menunjukkan bahwa Ho ditolak dan Ha diterima. Hal ini menunjukkan bahwa terdapat perbedaan yang signifikan dalam penggunaan model pembelajaran </w:t>
      </w:r>
      <w:r w:rsidR="00E45BEB">
        <w:rPr>
          <w:rFonts w:ascii="Times New Roman" w:eastAsia="Calibri" w:hAnsi="Times New Roman" w:cs="Times New Roman"/>
          <w:i/>
        </w:rPr>
        <w:t>Inquiry</w:t>
      </w:r>
      <w:r w:rsidR="00E45BEB">
        <w:rPr>
          <w:rFonts w:ascii="Times New Roman" w:eastAsia="Calibri" w:hAnsi="Times New Roman" w:cs="Times New Roman"/>
        </w:rPr>
        <w:t xml:space="preserve"> dan </w:t>
      </w:r>
      <w:r w:rsidR="00E45BEB">
        <w:rPr>
          <w:rFonts w:ascii="Times New Roman" w:eastAsia="Calibri" w:hAnsi="Times New Roman" w:cs="Times New Roman"/>
          <w:i/>
        </w:rPr>
        <w:t>Problem based learning</w:t>
      </w:r>
      <w:r w:rsidR="00E45BEB">
        <w:rPr>
          <w:rFonts w:ascii="Times New Roman" w:eastAsia="Calibri" w:hAnsi="Times New Roman" w:cs="Times New Roman"/>
        </w:rPr>
        <w:t xml:space="preserve"> dalam peningkatan kemampuan berpikir matematika siswa sekolah dasar.</w:t>
      </w:r>
    </w:p>
    <w:p w:rsidR="00267BB5" w:rsidRDefault="00E45BEB">
      <w:pPr>
        <w:pStyle w:val="abstrak"/>
        <w:spacing w:after="120"/>
        <w:ind w:left="0" w:right="57"/>
        <w:rPr>
          <w:sz w:val="22"/>
          <w:szCs w:val="22"/>
          <w:lang w:val="id-ID"/>
        </w:rPr>
      </w:pPr>
      <w:r>
        <w:rPr>
          <w:b/>
          <w:sz w:val="22"/>
          <w:szCs w:val="22"/>
          <w:lang w:val="id-ID"/>
        </w:rPr>
        <w:t xml:space="preserve">Kata Kunci: </w:t>
      </w:r>
      <w:r>
        <w:rPr>
          <w:i/>
          <w:iCs/>
          <w:sz w:val="22"/>
          <w:szCs w:val="22"/>
          <w:lang w:val="id-ID"/>
        </w:rPr>
        <w:t>Inquiry, Problem Based Learning</w:t>
      </w:r>
      <w:r>
        <w:rPr>
          <w:iCs/>
          <w:sz w:val="22"/>
          <w:szCs w:val="22"/>
          <w:lang w:val="id-ID"/>
        </w:rPr>
        <w:t xml:space="preserve">, Kemampuan Berpikir Kritis, Matematika. </w:t>
      </w:r>
    </w:p>
    <w:p w:rsidR="00267BB5" w:rsidRDefault="00267BB5">
      <w:pPr>
        <w:pStyle w:val="abstrak"/>
        <w:spacing w:after="120"/>
        <w:ind w:left="0" w:right="57"/>
        <w:rPr>
          <w:sz w:val="22"/>
          <w:szCs w:val="22"/>
          <w:lang w:val="id-ID"/>
        </w:rPr>
      </w:pPr>
    </w:p>
    <w:p w:rsidR="00267BB5" w:rsidRDefault="00E45BEB">
      <w:pPr>
        <w:pStyle w:val="StyleAuthorBold"/>
        <w:spacing w:before="0" w:after="120"/>
        <w:jc w:val="both"/>
        <w:rPr>
          <w:lang w:val="id-ID"/>
        </w:rPr>
      </w:pPr>
      <w:r>
        <w:rPr>
          <w:lang w:val="id-ID"/>
        </w:rPr>
        <w:t>Abstract</w:t>
      </w:r>
    </w:p>
    <w:p w:rsidR="00267BB5" w:rsidRDefault="00E45BEB">
      <w:pPr>
        <w:pStyle w:val="abstrak"/>
        <w:spacing w:before="120" w:after="120"/>
        <w:ind w:left="0" w:right="55" w:hanging="142"/>
        <w:rPr>
          <w:rFonts w:eastAsia="Times New Roman"/>
          <w:sz w:val="22"/>
          <w:szCs w:val="22"/>
          <w:lang w:val="id-ID"/>
        </w:rPr>
      </w:pPr>
      <w:r>
        <w:rPr>
          <w:rFonts w:eastAsia="Times New Roman"/>
          <w:sz w:val="22"/>
          <w:szCs w:val="22"/>
          <w:lang w:val="id-ID"/>
        </w:rPr>
        <w:t xml:space="preserve">   </w:t>
      </w:r>
      <w:r>
        <w:rPr>
          <w:rFonts w:eastAsia="Times New Roman"/>
          <w:sz w:val="22"/>
          <w:szCs w:val="22"/>
          <w:lang w:val="en"/>
        </w:rPr>
        <w:t xml:space="preserve">This study aims to determine the comparative difference in the effectiveness of the Inquiry and Problem Based Learning model on the critical thinking skills of elementary school students by using </w:t>
      </w:r>
      <w:proofErr w:type="spellStart"/>
      <w:r>
        <w:rPr>
          <w:rFonts w:eastAsia="Times New Roman"/>
          <w:sz w:val="22"/>
          <w:szCs w:val="22"/>
          <w:lang w:val="en"/>
        </w:rPr>
        <w:t>Meta analysis</w:t>
      </w:r>
      <w:proofErr w:type="spellEnd"/>
      <w:r>
        <w:rPr>
          <w:rFonts w:eastAsia="Times New Roman"/>
          <w:sz w:val="22"/>
          <w:szCs w:val="22"/>
          <w:lang w:val="en"/>
        </w:rPr>
        <w:t xml:space="preserve">. The first step that must be taken in this research is to determine the problem. The second step is searching for data on research journals on the internet via Google Scholar. After completing the data search, the researchers obtained 20 suitable journals. The third step is to analyze research data to obtain strong results and conclusions, and the fourth or final step is a research report by conveying the important parts of the research results obtained. The results of the comparison of the Inquiry learning model show an average increase of 18.85%, while the Problem Based Learning model of learning is 19.55%. The </w:t>
      </w:r>
      <w:proofErr w:type="spellStart"/>
      <w:r>
        <w:rPr>
          <w:rFonts w:eastAsia="Times New Roman"/>
          <w:sz w:val="22"/>
          <w:szCs w:val="22"/>
          <w:lang w:val="en"/>
        </w:rPr>
        <w:t>Ancova</w:t>
      </w:r>
      <w:proofErr w:type="spellEnd"/>
      <w:r>
        <w:rPr>
          <w:rFonts w:eastAsia="Times New Roman"/>
          <w:sz w:val="22"/>
          <w:szCs w:val="22"/>
          <w:lang w:val="en"/>
        </w:rPr>
        <w:t xml:space="preserve"> test using Univariate shows that the sig value is 0.004 which means it is smaller than 0.05 (0.004 &lt;0.05). From the </w:t>
      </w:r>
      <w:proofErr w:type="spellStart"/>
      <w:r>
        <w:rPr>
          <w:rFonts w:eastAsia="Times New Roman"/>
          <w:sz w:val="22"/>
          <w:szCs w:val="22"/>
          <w:lang w:val="en"/>
        </w:rPr>
        <w:t>Ancova</w:t>
      </w:r>
      <w:proofErr w:type="spellEnd"/>
      <w:r>
        <w:rPr>
          <w:rFonts w:eastAsia="Times New Roman"/>
          <w:sz w:val="22"/>
          <w:szCs w:val="22"/>
          <w:lang w:val="en"/>
        </w:rPr>
        <w:t xml:space="preserve"> test, it shows that f count&gt; f table is 8.022&gt; 3.59 and the significance is 0.002 &lt;0.05, which indicates that Ho is rejected and Ha is accepted. This shows that there is a significant difference in the use of Inquiry and Problem-based learning models in improving the mathematical thinking skills of elementary school students.</w:t>
      </w:r>
    </w:p>
    <w:p w:rsidR="00267BB5" w:rsidRDefault="00E45BEB">
      <w:pPr>
        <w:pStyle w:val="abstrak"/>
        <w:spacing w:before="120" w:after="120"/>
        <w:ind w:left="0"/>
        <w:rPr>
          <w:iCs/>
          <w:sz w:val="22"/>
          <w:szCs w:val="22"/>
        </w:rPr>
      </w:pPr>
      <w:r>
        <w:rPr>
          <w:b/>
          <w:sz w:val="22"/>
          <w:szCs w:val="22"/>
        </w:rPr>
        <w:t>Keywords:</w:t>
      </w:r>
      <w:r>
        <w:rPr>
          <w:sz w:val="22"/>
          <w:szCs w:val="22"/>
          <w:lang w:val="id-ID"/>
        </w:rPr>
        <w:t xml:space="preserve"> </w:t>
      </w:r>
      <w:r>
        <w:rPr>
          <w:iCs/>
          <w:sz w:val="22"/>
          <w:szCs w:val="22"/>
        </w:rPr>
        <w:t>Inquiry, Problem Based Learning, Ability</w:t>
      </w:r>
      <w:r>
        <w:rPr>
          <w:iCs/>
          <w:sz w:val="22"/>
          <w:szCs w:val="22"/>
          <w:lang w:val="id-ID"/>
        </w:rPr>
        <w:t xml:space="preserve"> to </w:t>
      </w:r>
      <w:r>
        <w:rPr>
          <w:iCs/>
          <w:sz w:val="22"/>
          <w:szCs w:val="22"/>
        </w:rPr>
        <w:t xml:space="preserve">Think </w:t>
      </w:r>
      <w:r>
        <w:rPr>
          <w:iCs/>
          <w:sz w:val="22"/>
          <w:szCs w:val="22"/>
          <w:lang w:val="id-ID"/>
        </w:rPr>
        <w:t>Critically</w:t>
      </w:r>
      <w:r>
        <w:rPr>
          <w:iCs/>
          <w:sz w:val="22"/>
          <w:szCs w:val="22"/>
        </w:rPr>
        <w:t>, Mathematics.</w:t>
      </w:r>
    </w:p>
    <w:p w:rsidR="00267BB5" w:rsidRDefault="00267BB5">
      <w:pPr>
        <w:pBdr>
          <w:bottom w:val="single" w:sz="6" w:space="1" w:color="auto"/>
        </w:pBdr>
        <w:autoSpaceDE w:val="0"/>
        <w:autoSpaceDN w:val="0"/>
        <w:adjustRightInd w:val="0"/>
        <w:spacing w:after="0" w:line="360" w:lineRule="auto"/>
        <w:jc w:val="both"/>
        <w:rPr>
          <w:rFonts w:ascii="Times New Roman" w:hAnsi="Times New Roman" w:cs="Times New Roman"/>
          <w:sz w:val="24"/>
          <w:szCs w:val="24"/>
        </w:rPr>
      </w:pPr>
    </w:p>
    <w:p w:rsidR="00267BB5" w:rsidRDefault="00E45BEB">
      <w:pPr>
        <w:pBdr>
          <w:bottom w:val="single" w:sz="6" w:space="1" w:color="auto"/>
        </w:pBdr>
        <w:autoSpaceDE w:val="0"/>
        <w:autoSpaceDN w:val="0"/>
        <w:adjustRightInd w:val="0"/>
        <w:spacing w:after="0" w:line="360" w:lineRule="auto"/>
        <w:jc w:val="right"/>
        <w:rPr>
          <w:rFonts w:ascii="Times New Roman" w:hAnsi="Times New Roman" w:cs="Times New Roman"/>
          <w:sz w:val="20"/>
          <w:szCs w:val="20"/>
          <w:vertAlign w:val="superscript"/>
          <w:lang w:val="en-US"/>
        </w:rPr>
      </w:pPr>
      <w:r>
        <w:rPr>
          <w:rFonts w:ascii="Times New Roman" w:hAnsi="Times New Roman" w:cs="Times New Roman"/>
          <w:sz w:val="20"/>
          <w:szCs w:val="20"/>
        </w:rPr>
        <w:t>Copyright (c) 2021 Wahyu Aji Fatma Dewi</w:t>
      </w:r>
      <w:r>
        <w:rPr>
          <w:rFonts w:ascii="Times New Roman" w:hAnsi="Times New Roman" w:cs="Times New Roman"/>
          <w:sz w:val="20"/>
          <w:szCs w:val="20"/>
          <w:vertAlign w:val="superscript"/>
        </w:rPr>
        <w:t>1</w:t>
      </w:r>
      <w:r>
        <w:rPr>
          <w:rFonts w:ascii="Times New Roman" w:hAnsi="Times New Roman" w:cs="Times New Roman"/>
          <w:sz w:val="20"/>
          <w:szCs w:val="20"/>
        </w:rPr>
        <w:t>, Krisma Widi Wardani</w:t>
      </w:r>
      <w:r>
        <w:rPr>
          <w:rFonts w:ascii="Times New Roman" w:hAnsi="Times New Roman" w:cs="Times New Roman"/>
          <w:sz w:val="20"/>
          <w:szCs w:val="20"/>
          <w:vertAlign w:val="superscript"/>
        </w:rPr>
        <w:t>2</w:t>
      </w:r>
    </w:p>
    <w:p w:rsidR="00267BB5" w:rsidRDefault="00E45BE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rPr>
        <w:sym w:font="Wingdings" w:char="F02A"/>
      </w:r>
      <w:r>
        <w:rPr>
          <w:rFonts w:ascii="Times New Roman" w:hAnsi="Times New Roman" w:cs="Times New Roman"/>
        </w:rPr>
        <w:t xml:space="preserve"> Corresponding author :</w:t>
      </w:r>
      <w:r>
        <w:rPr>
          <w:rFonts w:ascii="Times New Roman" w:hAnsi="Times New Roman" w:cs="Times New Roman"/>
        </w:rPr>
        <w:tab/>
      </w:r>
    </w:p>
    <w:p w:rsidR="00267BB5" w:rsidRDefault="00E45BE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Address  :</w:t>
      </w:r>
      <w:r>
        <w:rPr>
          <w:rFonts w:ascii="Times New Roman" w:hAnsi="Times New Roman" w:cs="Times New Roman"/>
          <w:lang w:val="en-US"/>
        </w:rPr>
        <w:t xml:space="preserve"> Semarang, </w:t>
      </w:r>
      <w:proofErr w:type="spellStart"/>
      <w:r>
        <w:rPr>
          <w:rFonts w:ascii="Times New Roman" w:hAnsi="Times New Roman" w:cs="Times New Roman"/>
          <w:lang w:val="en-US"/>
        </w:rPr>
        <w:t>Jawa</w:t>
      </w:r>
      <w:proofErr w:type="spellEnd"/>
      <w:r>
        <w:rPr>
          <w:rFonts w:ascii="Times New Roman" w:hAnsi="Times New Roman" w:cs="Times New Roman"/>
          <w:lang w:val="en-US"/>
        </w:rPr>
        <w:t xml:space="preserve"> Tengah, Indonesia</w:t>
      </w:r>
      <w:r>
        <w:rPr>
          <w:rFonts w:ascii="Times New Roman" w:hAnsi="Times New Roman" w:cs="Times New Roman"/>
        </w:rPr>
        <w:tab/>
        <w:t>ISSN </w:t>
      </w:r>
      <w:proofErr w:type="spellStart"/>
      <w:r>
        <w:rPr>
          <w:rFonts w:ascii="Times New Roman" w:hAnsi="Times New Roman" w:cs="Times New Roman"/>
          <w:lang w:val="en-US"/>
        </w:rPr>
        <w:t>xxxx-xxxx</w:t>
      </w:r>
      <w:proofErr w:type="spellEnd"/>
      <w:r>
        <w:rPr>
          <w:rFonts w:ascii="Times New Roman" w:hAnsi="Times New Roman" w:cs="Times New Roman"/>
        </w:rPr>
        <w:t xml:space="preserve"> (Media Cetak)</w:t>
      </w:r>
    </w:p>
    <w:p w:rsidR="00267BB5" w:rsidRDefault="00E45BEB">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Email</w:t>
      </w:r>
      <w:r>
        <w:rPr>
          <w:rFonts w:ascii="Times New Roman" w:hAnsi="Times New Roman" w:cs="Times New Roman"/>
        </w:rPr>
        <w:tab/>
        <w:t xml:space="preserve">: </w:t>
      </w:r>
      <w:r>
        <w:rPr>
          <w:rFonts w:ascii="Times New Roman" w:hAnsi="Times New Roman" w:cs="Times New Roman"/>
          <w:lang w:val="en-US"/>
        </w:rPr>
        <w:t>wahyuajifatmadewi@gmail.com</w:t>
      </w:r>
      <w:r>
        <w:rPr>
          <w:rFonts w:ascii="Times New Roman" w:hAnsi="Times New Roman" w:cs="Times New Roman"/>
        </w:rPr>
        <w:tab/>
        <w:t>ISS</w:t>
      </w:r>
      <w:r>
        <w:rPr>
          <w:rFonts w:ascii="Times New Roman" w:hAnsi="Times New Roman" w:cs="Times New Roman"/>
          <w:lang w:val="en-US"/>
        </w:rPr>
        <w:t xml:space="preserve">N </w:t>
      </w:r>
      <w:proofErr w:type="spellStart"/>
      <w:r>
        <w:rPr>
          <w:rFonts w:ascii="Times New Roman" w:hAnsi="Times New Roman" w:cs="Times New Roman"/>
          <w:lang w:val="en-US"/>
        </w:rPr>
        <w:t>xxxx-xxxx</w:t>
      </w:r>
      <w:proofErr w:type="spellEnd"/>
      <w:r>
        <w:rPr>
          <w:rFonts w:ascii="Times New Roman" w:hAnsi="Times New Roman" w:cs="Times New Roman"/>
        </w:rPr>
        <w:t>(Media Online)</w:t>
      </w:r>
    </w:p>
    <w:p w:rsidR="00267BB5" w:rsidRDefault="00E45BEB">
      <w:pPr>
        <w:tabs>
          <w:tab w:val="left" w:pos="284"/>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Phone</w:t>
      </w:r>
      <w:r>
        <w:rPr>
          <w:rFonts w:ascii="Times New Roman" w:hAnsi="Times New Roman" w:cs="Times New Roman"/>
        </w:rPr>
        <w:tab/>
        <w:t>: 085877780947</w:t>
      </w:r>
      <w:r>
        <w:rPr>
          <w:rFonts w:ascii="Times New Roman" w:hAnsi="Times New Roman" w:cs="Times New Roman"/>
        </w:rPr>
        <w:br/>
      </w:r>
    </w:p>
    <w:p w:rsidR="00267BB5" w:rsidRDefault="00E45BEB">
      <w:pPr>
        <w:tabs>
          <w:tab w:val="left" w:pos="284"/>
          <w:tab w:val="left" w:pos="851"/>
          <w:tab w:val="left" w:pos="6237"/>
        </w:tabs>
        <w:autoSpaceDE w:val="0"/>
        <w:autoSpaceDN w:val="0"/>
        <w:adjustRightInd w:val="0"/>
        <w:spacing w:after="0" w:line="240" w:lineRule="auto"/>
        <w:rPr>
          <w:rFonts w:ascii="Times New Roman" w:hAnsi="Times New Roman" w:cs="Times New Roman"/>
        </w:rPr>
        <w:sectPr w:rsidR="00267BB5">
          <w:footerReference w:type="default" r:id="rId13"/>
          <w:pgSz w:w="11906" w:h="16838"/>
          <w:pgMar w:top="1440" w:right="1077" w:bottom="1440" w:left="1418" w:header="851" w:footer="709" w:gutter="0"/>
          <w:pgNumType w:start="1"/>
          <w:cols w:space="708"/>
          <w:docGrid w:linePitch="360"/>
        </w:sectPr>
      </w:pPr>
      <w:r>
        <w:rPr>
          <w:rFonts w:ascii="Times New Roman" w:hAnsi="Times New Roman" w:cs="Times New Roman"/>
        </w:rPr>
        <w:t>Received xx Bulan 2021, Accepted xx Bula</w:t>
      </w:r>
      <w:r w:rsidR="00912EA8">
        <w:rPr>
          <w:rFonts w:ascii="Times New Roman" w:hAnsi="Times New Roman" w:cs="Times New Roman"/>
        </w:rPr>
        <w:t>n 2021, Published xx Bulan 2021</w:t>
      </w:r>
    </w:p>
    <w:p w:rsidR="00267BB5" w:rsidRPr="00912EA8" w:rsidRDefault="00267BB5" w:rsidP="00912EA8">
      <w:pPr>
        <w:rPr>
          <w:lang w:val="en-US"/>
        </w:rPr>
        <w:sectPr w:rsidR="00267BB5" w:rsidRPr="00912EA8">
          <w:headerReference w:type="default" r:id="rId14"/>
          <w:type w:val="continuous"/>
          <w:pgSz w:w="11906" w:h="16838"/>
          <w:pgMar w:top="1440" w:right="1077" w:bottom="1440" w:left="1418" w:header="851" w:footer="709" w:gutter="0"/>
          <w:pgNumType w:start="1"/>
          <w:cols w:space="708"/>
          <w:docGrid w:linePitch="360"/>
        </w:sectPr>
      </w:pPr>
    </w:p>
    <w:p w:rsidR="00267BB5" w:rsidRDefault="00E45BEB">
      <w:pPr>
        <w:pStyle w:val="Heading1"/>
        <w:numPr>
          <w:ilvl w:val="0"/>
          <w:numId w:val="0"/>
        </w:numPr>
        <w:jc w:val="both"/>
        <w:rPr>
          <w:b/>
          <w:sz w:val="22"/>
          <w:szCs w:val="22"/>
          <w:lang w:val="id-ID"/>
        </w:rPr>
      </w:pPr>
      <w:r>
        <w:rPr>
          <w:b/>
          <w:sz w:val="22"/>
          <w:szCs w:val="22"/>
          <w:lang w:val="id-ID"/>
        </w:rPr>
        <w:lastRenderedPageBreak/>
        <w:t>PENDAHULUAN</w:t>
      </w:r>
    </w:p>
    <w:p w:rsidR="00267BB5" w:rsidRDefault="00E45BEB" w:rsidP="00D23308">
      <w:pPr>
        <w:spacing w:after="160"/>
        <w:ind w:firstLine="720"/>
        <w:contextualSpacing/>
        <w:jc w:val="both"/>
        <w:rPr>
          <w:rFonts w:ascii="Times New Roman" w:eastAsia="Calibri" w:hAnsi="Times New Roman" w:cs="Times New Roman"/>
          <w:lang w:val="en-US"/>
        </w:rPr>
      </w:pP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berbagai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pelajaran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diajarkan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dibangku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Sekolah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Dasar</w:t>
      </w:r>
      <w:proofErr w:type="spellEnd"/>
      <w:r>
        <w:rPr>
          <w:rFonts w:ascii="Times New Roman" w:eastAsia="Calibri" w:hAnsi="Times New Roman" w:cs="Times New Roman"/>
          <w:lang w:val="en-US"/>
        </w:rPr>
        <w:t xml:space="preserve"> (SD), </w:t>
      </w:r>
      <w:proofErr w:type="spellStart"/>
      <w:r>
        <w:rPr>
          <w:rFonts w:ascii="Times New Roman" w:eastAsia="Calibri" w:hAnsi="Times New Roman" w:cs="Times New Roman"/>
          <w:lang w:val="en-US"/>
        </w:rPr>
        <w:t>kompetensi</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diharapkan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satunya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yaitu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ketrampilan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positif</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Ketrampilan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positif</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diantaranya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keterampilan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bertindak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kreatif</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produktif</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mandiri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kolaboratif</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komunikatif</w:t>
      </w:r>
      <w:proofErr w:type="spellEnd"/>
      <w:r>
        <w:rPr>
          <w:rFonts w:ascii="Times New Roman" w:eastAsia="Calibri" w:hAnsi="Times New Roman" w:cs="Times New Roman"/>
          <w:lang w:val="en-US"/>
        </w:rPr>
        <w:t xml:space="preserve"> </w:t>
      </w:r>
      <w:r>
        <w:rPr>
          <w:rFonts w:ascii="Times New Roman" w:eastAsia="Calibri" w:hAnsi="Times New Roman" w:cs="Times New Roman"/>
          <w:lang w:val="en-US"/>
        </w:rPr>
        <w:fldChar w:fldCharType="begin" w:fldLock="1"/>
      </w:r>
      <w:r>
        <w:rPr>
          <w:rFonts w:ascii="Times New Roman" w:eastAsia="Calibri" w:hAnsi="Times New Roman" w:cs="Times New Roman"/>
          <w:lang w:val="en-US"/>
        </w:rPr>
        <w:instrText>ADDIN CSL_CITATION {"citationItems":[{"id":"ITEM-1","itemData":{"author":[{"dropping-particle":"","family":"Kemendikbud","given":"","non-dropping-particle":"","parse-names":false,"suffix":""}],"id":"ITEM-1","issued":{"date-parts":[["2016"]]},"publisher":"Kemendikbud","publisher-place":"Jakarta","title":"Permendikbud No.20 Tahun 2016 Tentan Standar Kompetensi Lulusan Pendidikan Dasar dan Menengah","type":"paper-conference"},"uris":["http://www.mendeley.com/documents/?uuid=85b8ee12-a800-4d61-bb96-61df24d00f53"]}],"mendeley":{"formattedCitation":"(Kemendikbud, 2016)","plainTextFormattedCitation":"(Kemendikbud, 2016)","previouslyFormattedCitation":"(Kemendikbud, 2016)"},"properties":{"noteIndex":0},"schema":"https://github.com/citation-style-language/schema/raw/master/csl-citation.json"}</w:instrText>
      </w:r>
      <w:r>
        <w:rPr>
          <w:rFonts w:ascii="Times New Roman" w:eastAsia="Calibri" w:hAnsi="Times New Roman" w:cs="Times New Roman"/>
          <w:lang w:val="en-US"/>
        </w:rPr>
        <w:fldChar w:fldCharType="separate"/>
      </w:r>
      <w:r>
        <w:rPr>
          <w:rFonts w:ascii="Times New Roman" w:eastAsia="Calibri" w:hAnsi="Times New Roman" w:cs="Times New Roman"/>
          <w:noProof/>
          <w:lang w:val="en-US"/>
        </w:rPr>
        <w:t>(Kemendikbud, 2016)</w:t>
      </w:r>
      <w:r>
        <w:rPr>
          <w:rFonts w:ascii="Times New Roman" w:eastAsia="Calibri" w:hAnsi="Times New Roman" w:cs="Times New Roman"/>
          <w:lang w:val="en-US"/>
        </w:rPr>
        <w:fldChar w:fldCharType="end"/>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juga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bidang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ilmu</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digunakan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memecahkan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berbagai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permasalahan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kehidupan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sehari-hari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sebagai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alat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berkomunikasi</w:t>
      </w:r>
      <w:proofErr w:type="spellEnd"/>
      <w:r>
        <w:rPr>
          <w:rFonts w:ascii="Times New Roman" w:eastAsia="Calibri" w:hAnsi="Times New Roman" w:cs="Times New Roman"/>
          <w:lang w:val="en-US"/>
        </w:rPr>
        <w:t xml:space="preserve">. </w:t>
      </w:r>
      <w:r>
        <w:rPr>
          <w:rFonts w:ascii="Times New Roman" w:eastAsia="Calibri" w:hAnsi="Times New Roman" w:cs="Times New Roman"/>
          <w:lang w:val="en-US"/>
        </w:rPr>
        <w:fldChar w:fldCharType="begin" w:fldLock="1"/>
      </w:r>
      <w:r>
        <w:rPr>
          <w:rFonts w:ascii="Times New Roman" w:eastAsia="Calibri" w:hAnsi="Times New Roman" w:cs="Times New Roman"/>
          <w:lang w:val="en-US"/>
        </w:rPr>
        <w:instrText>ADDIN CSL_CITATION {"citationItems":[{"id":"ITEM-1","itemData":{"author":[{"dropping-particle":"","family":"Susanto","given":"Ahmad","non-dropping-particle":"","parse-names":false,"suffix":""}],"id":"ITEM-1","issued":{"date-parts":[["2014"]]},"publisher":"Kencana Prenada Media Group","publisher-place":"Jakarta","title":"Teori Belajar dan Pembelajaran di Sekolah Dasar","type":"book"},"uris":["http://www.mendeley.com/documents/?uuid=a583fabf-583c-4ec2-a86d-ec1744c45652"]}],"mendeley":{"formattedCitation":"(Susanto, 2014)","plainTextFormattedCitation":"(Susanto, 2014)","previouslyFormattedCitation":"(Susanto, 2014)"},"properties":{"noteIndex":0},"schema":"https://github.com/citation-style-language/schema/raw/master/csl-citation.json"}</w:instrText>
      </w:r>
      <w:r>
        <w:rPr>
          <w:rFonts w:ascii="Times New Roman" w:eastAsia="Calibri" w:hAnsi="Times New Roman" w:cs="Times New Roman"/>
          <w:lang w:val="en-US"/>
        </w:rPr>
        <w:fldChar w:fldCharType="separate"/>
      </w:r>
      <w:r>
        <w:rPr>
          <w:rFonts w:ascii="Times New Roman" w:eastAsia="Calibri" w:hAnsi="Times New Roman" w:cs="Times New Roman"/>
          <w:noProof/>
          <w:lang w:val="en-US"/>
        </w:rPr>
        <w:t>(Susanto, 2014)</w:t>
      </w:r>
      <w:r>
        <w:rPr>
          <w:rFonts w:ascii="Times New Roman" w:eastAsia="Calibri" w:hAnsi="Times New Roman" w:cs="Times New Roman"/>
          <w:lang w:val="en-US"/>
        </w:rPr>
        <w:fldChar w:fldCharType="end"/>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memiliki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tujuan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mengembangkan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berbagai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ketrampilan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keterampilan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harus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dikembangkan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dimiliki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oleh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ketrampilan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w:t>
      </w:r>
    </w:p>
    <w:p w:rsidR="00267BB5" w:rsidRDefault="00E45BEB" w:rsidP="00D23308">
      <w:pPr>
        <w:spacing w:after="160"/>
        <w:ind w:firstLine="720"/>
        <w:contextualSpacing/>
        <w:jc w:val="both"/>
        <w:rPr>
          <w:rFonts w:ascii="Times New Roman" w:eastAsia="Calibri" w:hAnsi="Times New Roman" w:cs="Times New Roman"/>
          <w:lang w:val="en-US"/>
        </w:rPr>
      </w:pPr>
      <w:proofErr w:type="spellStart"/>
      <w:r>
        <w:rPr>
          <w:rFonts w:ascii="Times New Roman" w:eastAsia="Calibri" w:hAnsi="Times New Roman" w:cs="Times New Roman"/>
          <w:lang w:val="en-US"/>
        </w:rPr>
        <w:t>Ketrampilan</w:t>
      </w:r>
      <w:proofErr w:type="spellEnd"/>
      <w:r>
        <w:rPr>
          <w:rFonts w:ascii="Times New Roman" w:eastAsia="Calibri" w:hAnsi="Times New Roman" w:cs="Times New Roman"/>
          <w:lang w:val="en-US"/>
        </w:rPr>
        <w:t xml:space="preserve"> </w:t>
      </w:r>
      <w:r>
        <w:rPr>
          <w:rFonts w:ascii="Times New Roman" w:eastAsia="Calibri" w:hAnsi="Times New Roman" w:cs="Times New Roman"/>
        </w:rPr>
        <w:t>berpikir kritis</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kemampuan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mengidentifikasi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memecahkan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masalah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secara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kreatif</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rasional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sehingga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menghasilkan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keputusan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memiliki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alasan-alasan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kuat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Tinio</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rPr>
        <w:t xml:space="preserve"> </w:t>
      </w: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{"citationItems":[{"id":"ITEM-1","itemData":{"author":[{"dropping-particle":"","family":"Fakhriyah","given":"F","non-dropping-particle":"","parse-names":false,"suffix":""}],"container-title":"Jurnal Pendidikan IPA Indonesia","id":"ITEM-1","issued":{"date-parts":[["2014"]]},"title":"Penerapan Problem Based Learning Daam Upaya Mengembangkan Kemampuan Berpikir Kritis Mahasiswa","type":"article-journal"},"uris":["http://www.mendeley.com/documents/?uuid=31b033f9-b2bc-49a1-9219-54a1f322645a"]}],"mendeley":{"formattedCitation":"(Fakhriyah, 2014)","plainTextFormattedCitation":"(Fakhriyah, 2014)","previouslyFormattedCitation":"(Fakhriyah, 2014)"},"properties":{"noteIndex":0},"schema":"https://github.com/citation-style-language/schema/raw/master/csl-citation.json"}</w:instrText>
      </w:r>
      <w:r>
        <w:rPr>
          <w:rFonts w:ascii="Times New Roman" w:eastAsia="Calibri" w:hAnsi="Times New Roman" w:cs="Times New Roman"/>
        </w:rPr>
        <w:fldChar w:fldCharType="separate"/>
      </w:r>
      <w:r>
        <w:rPr>
          <w:rFonts w:ascii="Times New Roman" w:eastAsia="Calibri" w:hAnsi="Times New Roman" w:cs="Times New Roman"/>
          <w:noProof/>
        </w:rPr>
        <w:t>(Fakhriyah, 2014)</w:t>
      </w:r>
      <w:r>
        <w:rPr>
          <w:rFonts w:ascii="Times New Roman" w:eastAsia="Calibri" w:hAnsi="Times New Roman" w:cs="Times New Roman"/>
        </w:rPr>
        <w:fldChar w:fldCharType="end"/>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mencapai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keterampilan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terdapat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indikator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menunjukan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Menurut</w:t>
      </w:r>
      <w:proofErr w:type="spellEnd"/>
      <w:r>
        <w:rPr>
          <w:rFonts w:ascii="Times New Roman" w:eastAsia="Calibri" w:hAnsi="Times New Roman" w:cs="Times New Roman"/>
          <w:lang w:val="en-US"/>
        </w:rPr>
        <w:t xml:space="preserve"> </w:t>
      </w:r>
      <w:r>
        <w:rPr>
          <w:rFonts w:ascii="Times New Roman" w:eastAsia="Calibri" w:hAnsi="Times New Roman" w:cs="Times New Roman"/>
          <w:lang w:val="en-US"/>
        </w:rPr>
        <w:fldChar w:fldCharType="begin" w:fldLock="1"/>
      </w:r>
      <w:r w:rsidR="00F76DFF">
        <w:rPr>
          <w:rFonts w:ascii="Times New Roman" w:eastAsia="Calibri" w:hAnsi="Times New Roman" w:cs="Times New Roman"/>
          <w:lang w:val="en-US"/>
        </w:rPr>
        <w:instrText>ADDIN CSL_CITATION {"citationItems":[{"id":"ITEM-1","itemData":{"author":[{"dropping-particle":"","family":"Nuryanti","given":"Lilis","non-dropping-particle":"","parse-names":false,"suffix":""},{"dropping-particle":"","family":"Zubaidah","given":"Siti","non-dropping-particle":"","parse-names":false,"suffix":""},{"dropping-particle":"","family":"Diantoro","given":"Markus","non-dropping-particle":"","parse-names":false,"suffix":""}],"container-title":"Jurnal Pendidikan: Teori, Penelitian dan Pengembangan","id":"ITEM-1","issued":{"date-parts":[["2018"]]},"page":"155-158","title":"Analisis Kemampuan Berpikir Kritis Siswa","type":"article-journal"},"uris":["http://www.mendeley.com/documents/?uuid=8aaa93fc-a13b-4218-a5a0-19f28cb6a1f5"]}],"mendeley":{"formattedCitation":"(Nuryanti et al., 2018)","plainTextFormattedCitation":"(Nuryanti et al., 2018)","previouslyFormattedCitation":"(Nuryanti et al., 2018)"},"properties":{"noteIndex":0},"schema":"https://github.com/citation-style-language/schema/raw/master/csl-citation.json"}</w:instrText>
      </w:r>
      <w:r>
        <w:rPr>
          <w:rFonts w:ascii="Times New Roman" w:eastAsia="Calibri" w:hAnsi="Times New Roman" w:cs="Times New Roman"/>
          <w:lang w:val="en-US"/>
        </w:rPr>
        <w:fldChar w:fldCharType="separate"/>
      </w:r>
      <w:r>
        <w:rPr>
          <w:rFonts w:ascii="Times New Roman" w:eastAsia="Calibri" w:hAnsi="Times New Roman" w:cs="Times New Roman"/>
          <w:noProof/>
          <w:lang w:val="en-US"/>
        </w:rPr>
        <w:t>(Nuryanti et al., 2018)</w:t>
      </w:r>
      <w:r>
        <w:rPr>
          <w:rFonts w:ascii="Times New Roman" w:eastAsia="Calibri" w:hAnsi="Times New Roman" w:cs="Times New Roman"/>
          <w:lang w:val="en-US"/>
        </w:rPr>
        <w:fldChar w:fldCharType="end"/>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terdapat</w:t>
      </w:r>
      <w:proofErr w:type="spellEnd"/>
      <w:r>
        <w:rPr>
          <w:rFonts w:ascii="Times New Roman" w:eastAsia="Calibri" w:hAnsi="Times New Roman" w:cs="Times New Roman"/>
          <w:lang w:val="en-US"/>
        </w:rPr>
        <w:t xml:space="preserve"> lima </w:t>
      </w:r>
      <w:proofErr w:type="spellStart"/>
      <w:r>
        <w:rPr>
          <w:rFonts w:ascii="Times New Roman" w:eastAsia="Calibri" w:hAnsi="Times New Roman" w:cs="Times New Roman"/>
          <w:lang w:val="en-US"/>
        </w:rPr>
        <w:t>indikator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keterampilan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diantaranya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adalah</w:t>
      </w:r>
      <w:proofErr w:type="spellEnd"/>
      <w:r>
        <w:rPr>
          <w:rFonts w:ascii="Times New Roman" w:eastAsia="Calibri" w:hAnsi="Times New Roman" w:cs="Times New Roman"/>
          <w:lang w:val="en-US"/>
        </w:rPr>
        <w:t xml:space="preserve"> focus, </w:t>
      </w:r>
      <w:proofErr w:type="spellStart"/>
      <w:r>
        <w:rPr>
          <w:rFonts w:ascii="Times New Roman" w:eastAsia="Calibri" w:hAnsi="Times New Roman" w:cs="Times New Roman"/>
          <w:lang w:val="en-US"/>
        </w:rPr>
        <w:t>Suporting</w:t>
      </w:r>
      <w:proofErr w:type="spellEnd"/>
      <w:r>
        <w:rPr>
          <w:rFonts w:ascii="Times New Roman" w:eastAsia="Calibri" w:hAnsi="Times New Roman" w:cs="Times New Roman"/>
          <w:lang w:val="en-US"/>
        </w:rPr>
        <w:t xml:space="preserve"> reasons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reasoning, Organization, Conventions,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Integration.</w:t>
      </w:r>
    </w:p>
    <w:p w:rsidR="00267BB5" w:rsidRDefault="00E45BEB" w:rsidP="00D23308">
      <w:pPr>
        <w:spacing w:after="160"/>
        <w:ind w:firstLine="720"/>
        <w:contextualSpacing/>
        <w:jc w:val="both"/>
        <w:rPr>
          <w:rFonts w:ascii="Times New Roman" w:eastAsia="Calibri" w:hAnsi="Times New Roman" w:cs="Times New Roman"/>
          <w:i/>
          <w:lang w:val="en-US"/>
        </w:rPr>
      </w:pPr>
      <w:r>
        <w:rPr>
          <w:rFonts w:ascii="Times New Roman" w:eastAsia="Calibri" w:hAnsi="Times New Roman" w:cs="Times New Roman"/>
        </w:rPr>
        <w:t>B</w:t>
      </w:r>
      <w:proofErr w:type="spellStart"/>
      <w:r>
        <w:rPr>
          <w:rFonts w:ascii="Times New Roman" w:eastAsia="Calibri" w:hAnsi="Times New Roman" w:cs="Times New Roman"/>
          <w:lang w:val="en-US"/>
        </w:rPr>
        <w:t>erdasarkan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uraian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diatas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 xml:space="preserve"> </w:t>
      </w:r>
      <w:r>
        <w:rPr>
          <w:rFonts w:ascii="Times New Roman" w:eastAsia="Calibri" w:hAnsi="Times New Roman" w:cs="Times New Roman"/>
        </w:rPr>
        <w:t>adalah</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pelajaran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mendorong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menuntut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Namun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banyak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beranggapan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sulit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selalubergelut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rumus-rumus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hafalan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membuat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suasana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menjadi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kaku</w:t>
      </w:r>
      <w:proofErr w:type="spellEnd"/>
      <w:r>
        <w:rPr>
          <w:rFonts w:ascii="Times New Roman" w:eastAsia="Calibri" w:hAnsi="Times New Roman" w:cs="Times New Roman"/>
          <w:lang w:val="en-US"/>
        </w:rPr>
        <w:t xml:space="preserve">. Dari </w:t>
      </w:r>
      <w:proofErr w:type="spellStart"/>
      <w:r>
        <w:rPr>
          <w:rFonts w:ascii="Times New Roman" w:eastAsia="Calibri" w:hAnsi="Times New Roman" w:cs="Times New Roman"/>
          <w:lang w:val="en-US"/>
        </w:rPr>
        <w:t>permasalahan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Pr>
          <w:rFonts w:ascii="Times New Roman" w:eastAsia="Calibri" w:hAnsi="Times New Roman" w:cs="Times New Roman"/>
          <w:lang w:val="en-US"/>
        </w:rPr>
        <w:t xml:space="preserve">, guru </w:t>
      </w:r>
      <w:proofErr w:type="spellStart"/>
      <w:r>
        <w:rPr>
          <w:rFonts w:ascii="Times New Roman" w:eastAsia="Calibri" w:hAnsi="Times New Roman" w:cs="Times New Roman"/>
          <w:lang w:val="en-US"/>
        </w:rPr>
        <w:t>diharapkan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dapat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menciptakan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suasana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menyenangkan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menumbuhkan</w:t>
      </w:r>
      <w:proofErr w:type="spellEnd"/>
      <w:r>
        <w:rPr>
          <w:rFonts w:ascii="Times New Roman" w:eastAsia="Calibri" w:hAnsi="Times New Roman" w:cs="Times New Roman"/>
          <w:lang w:val="en-US"/>
        </w:rPr>
        <w:t xml:space="preserve"> rasa </w:t>
      </w:r>
      <w:proofErr w:type="spellStart"/>
      <w:r>
        <w:rPr>
          <w:rFonts w:ascii="Times New Roman" w:eastAsia="Calibri" w:hAnsi="Times New Roman" w:cs="Times New Roman"/>
          <w:lang w:val="en-US"/>
        </w:rPr>
        <w:t>keingintahuan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hingga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merasa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tertantang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bermakna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sehingga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terlatih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Terdapat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berbagai</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satu</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sesuai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tuntutan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kurikulum</w:t>
      </w:r>
      <w:proofErr w:type="spellEnd"/>
      <w:r>
        <w:rPr>
          <w:rFonts w:ascii="Times New Roman" w:eastAsia="Calibri" w:hAnsi="Times New Roman" w:cs="Times New Roman"/>
          <w:lang w:val="en-US"/>
        </w:rPr>
        <w:t xml:space="preserve"> 2013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dirasa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cocok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meningkatkan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ketrampil</w:t>
      </w:r>
      <w:proofErr w:type="spellEnd"/>
      <w:r>
        <w:rPr>
          <w:rFonts w:ascii="Times New Roman" w:eastAsia="Calibri" w:hAnsi="Times New Roman" w:cs="Times New Roman"/>
        </w:rPr>
        <w:t>a</w:t>
      </w:r>
      <w:r>
        <w:rPr>
          <w:rFonts w:ascii="Times New Roman" w:eastAsia="Calibri" w:hAnsi="Times New Roman" w:cs="Times New Roman"/>
          <w:lang w:val="en-US"/>
        </w:rPr>
        <w:t xml:space="preserve">n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adalah</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rPr>
        <w:t xml:space="preserve"> </w:t>
      </w:r>
      <w:r>
        <w:rPr>
          <w:rFonts w:ascii="Times New Roman" w:eastAsia="Calibri" w:hAnsi="Times New Roman" w:cs="Times New Roman"/>
          <w:i/>
        </w:rPr>
        <w:t>Inquiry</w:t>
      </w:r>
      <w:r>
        <w:rPr>
          <w:rFonts w:ascii="Times New Roman" w:eastAsia="Calibri" w:hAnsi="Times New Roman" w:cs="Times New Roman"/>
        </w:rPr>
        <w:t xml:space="preserve"> dan</w:t>
      </w:r>
      <w:r>
        <w:rPr>
          <w:rFonts w:ascii="Times New Roman" w:eastAsia="Calibri" w:hAnsi="Times New Roman" w:cs="Times New Roman"/>
          <w:lang w:val="en-US"/>
        </w:rPr>
        <w:t xml:space="preserve"> </w:t>
      </w:r>
      <w:r>
        <w:rPr>
          <w:rFonts w:ascii="Times New Roman" w:eastAsia="Calibri" w:hAnsi="Times New Roman" w:cs="Times New Roman"/>
          <w:i/>
          <w:lang w:val="en-US"/>
        </w:rPr>
        <w:t>Problem Based Learning</w:t>
      </w:r>
      <w:r>
        <w:rPr>
          <w:rFonts w:ascii="Times New Roman" w:eastAsia="Calibri" w:hAnsi="Times New Roman" w:cs="Times New Roman"/>
          <w:i/>
        </w:rPr>
        <w:t>.</w:t>
      </w:r>
    </w:p>
    <w:p w:rsidR="00267BB5" w:rsidRDefault="00E45BEB" w:rsidP="00D23308">
      <w:pPr>
        <w:spacing w:after="160"/>
        <w:ind w:firstLine="720"/>
        <w:contextualSpacing/>
        <w:jc w:val="both"/>
        <w:rPr>
          <w:rFonts w:ascii="Times New Roman" w:eastAsia="Calibri" w:hAnsi="Times New Roman" w:cs="Times New Roman"/>
          <w:color w:val="FF0000"/>
          <w:lang w:val="en-US"/>
        </w:rPr>
      </w:pPr>
      <w:r>
        <w:rPr>
          <w:rFonts w:ascii="Times New Roman" w:eastAsia="Calibri" w:hAnsi="Times New Roman" w:cs="Times New Roman"/>
          <w:lang w:val="en-US"/>
        </w:rPr>
        <w:t xml:space="preserve">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r>
        <w:rPr>
          <w:rFonts w:ascii="Times New Roman" w:eastAsia="Calibri" w:hAnsi="Times New Roman" w:cs="Times New Roman"/>
          <w:i/>
          <w:lang w:val="en-US"/>
        </w:rPr>
        <w:t>Inquiry</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dapat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mendorong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aktif</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proses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Model</w:t>
      </w:r>
      <w:r>
        <w:rPr>
          <w:rFonts w:ascii="Times New Roman" w:eastAsia="Calibri" w:hAnsi="Times New Roman" w:cs="Times New Roman"/>
        </w:rPr>
        <w:t xml:space="preserve"> pembelajaran</w:t>
      </w:r>
      <w:r>
        <w:rPr>
          <w:rFonts w:ascii="Times New Roman" w:eastAsia="Calibri" w:hAnsi="Times New Roman" w:cs="Times New Roman"/>
          <w:lang w:val="en-US"/>
        </w:rPr>
        <w:t xml:space="preserve"> Inquiry </w:t>
      </w: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menekankan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pada</w:t>
      </w:r>
      <w:proofErr w:type="spellEnd"/>
      <w:r>
        <w:rPr>
          <w:rFonts w:ascii="Times New Roman" w:eastAsia="Calibri" w:hAnsi="Times New Roman" w:cs="Times New Roman"/>
          <w:lang w:val="en-US"/>
        </w:rPr>
        <w:t xml:space="preserve"> proses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analisis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mencari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menemukan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jawaban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suatu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masalah</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dipermasalahkan</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ini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juga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merupakan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diantara</w:t>
      </w:r>
      <w:proofErr w:type="spellEnd"/>
      <w:r>
        <w:rPr>
          <w:rFonts w:ascii="Times New Roman" w:eastAsia="Calibri" w:hAnsi="Times New Roman" w:cs="Times New Roman"/>
          <w:lang w:val="en-US"/>
        </w:rPr>
        <w:t xml:space="preserve"> model yang </w:t>
      </w:r>
      <w:proofErr w:type="spellStart"/>
      <w:r>
        <w:rPr>
          <w:rFonts w:ascii="Times New Roman" w:eastAsia="Calibri" w:hAnsi="Times New Roman" w:cs="Times New Roman"/>
          <w:lang w:val="en-US"/>
        </w:rPr>
        <w:t>diterapkan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kurikulum</w:t>
      </w:r>
      <w:proofErr w:type="spellEnd"/>
      <w:r>
        <w:rPr>
          <w:rFonts w:ascii="Times New Roman" w:eastAsia="Calibri" w:hAnsi="Times New Roman" w:cs="Times New Roman"/>
          <w:lang w:val="en-US"/>
        </w:rPr>
        <w:t xml:space="preserve"> 2013. Model </w:t>
      </w:r>
      <w:r>
        <w:rPr>
          <w:rFonts w:ascii="Times New Roman" w:eastAsia="Calibri" w:hAnsi="Times New Roman" w:cs="Times New Roman"/>
        </w:rPr>
        <w:t xml:space="preserve">pembelajaran </w:t>
      </w:r>
      <w:r>
        <w:rPr>
          <w:rFonts w:ascii="Times New Roman" w:eastAsia="Calibri" w:hAnsi="Times New Roman" w:cs="Times New Roman"/>
          <w:i/>
          <w:lang w:val="en-US"/>
        </w:rPr>
        <w:t>Inquiry</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menuntut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berperan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aktif</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proses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sehingga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mampu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mencari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menemukan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sendiri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suatu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konsep</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melalui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bimbingan</w:t>
      </w:r>
      <w:proofErr w:type="spellEnd"/>
      <w:r>
        <w:rPr>
          <w:rFonts w:ascii="Times New Roman" w:eastAsia="Calibri" w:hAnsi="Times New Roman" w:cs="Times New Roman"/>
          <w:lang w:val="en-US"/>
        </w:rPr>
        <w:t xml:space="preserve"> guru. Model </w:t>
      </w:r>
      <w:r>
        <w:rPr>
          <w:rFonts w:ascii="Times New Roman" w:eastAsia="Calibri" w:hAnsi="Times New Roman" w:cs="Times New Roman"/>
          <w:i/>
          <w:lang w:val="en-US"/>
        </w:rPr>
        <w:t>Problem Based Learning</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dapat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menjadi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wahana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bagi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tumbuh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berkembangnya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kemampuan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r>
        <w:rPr>
          <w:rFonts w:ascii="Times New Roman" w:eastAsia="Calibri" w:hAnsi="Times New Roman" w:cs="Times New Roman"/>
          <w:lang w:val="en-US"/>
        </w:rPr>
        <w:fldChar w:fldCharType="begin" w:fldLock="1"/>
      </w:r>
      <w:r>
        <w:rPr>
          <w:rFonts w:ascii="Times New Roman" w:eastAsia="Calibri" w:hAnsi="Times New Roman" w:cs="Times New Roman"/>
          <w:lang w:val="en-US"/>
        </w:rPr>
        <w:instrText>ADDIN CSL_CITATION {"citationItems":[{"id":"ITEM-1","itemData":{"author":[{"dropping-particle":"","family":"Anggareni","given":"N.W","non-dropping-particle":"","parse-names":false,"suffix":""},{"dropping-particle":"","family":"Ristiati","given":"N.P","non-dropping-particle":"","parse-names":false,"suffix":""},{"dropping-particle":"","family":"Widiyanti","given":"N.L","non-dropping-particle":"","parse-names":false,"suffix":""}],"container-title":"e-Journal Program Pascasarjana Universitas Pendidikan Ganesha","id":"ITEM-1","issued":{"date-parts":[["2013"]]},"page":"85-89","title":"Implementasi Stratei Pembelajaran Inquiry TehadapKemampuan Berpikir Kritis dan Pemahaman Konsep IPA Siswa SMP","type":"article-journal"},"uris":["http://www.mendeley.com/documents/?uuid=8844ad14-8d34-4d2a-916c-8680aabfa40e"]}],"mendeley":{"formattedCitation":"(Anggareni et al., 2013)","plainTextFormattedCitation":"(Anggareni et al., 2013)","previouslyFormattedCitation":"(Anggareni et al., 2013)"},"properties":{"noteIndex":0},"schema":"https://github.com/citation-style-language/schema/raw/master/csl-citation.json"}</w:instrText>
      </w:r>
      <w:r>
        <w:rPr>
          <w:rFonts w:ascii="Times New Roman" w:eastAsia="Calibri" w:hAnsi="Times New Roman" w:cs="Times New Roman"/>
          <w:lang w:val="en-US"/>
        </w:rPr>
        <w:fldChar w:fldCharType="separate"/>
      </w:r>
      <w:r>
        <w:rPr>
          <w:rFonts w:ascii="Times New Roman" w:eastAsia="Calibri" w:hAnsi="Times New Roman" w:cs="Times New Roman"/>
          <w:noProof/>
          <w:lang w:val="en-US"/>
        </w:rPr>
        <w:t>(Anggareni et al., 2013)</w:t>
      </w:r>
      <w:r>
        <w:rPr>
          <w:rFonts w:ascii="Times New Roman" w:eastAsia="Calibri" w:hAnsi="Times New Roman" w:cs="Times New Roman"/>
          <w:lang w:val="en-US"/>
        </w:rPr>
        <w:fldChar w:fldCharType="end"/>
      </w:r>
      <w:r>
        <w:rPr>
          <w:rFonts w:ascii="Times New Roman" w:eastAsia="Calibri" w:hAnsi="Times New Roman" w:cs="Times New Roman"/>
          <w:color w:val="FF0000"/>
          <w:lang w:val="en-US"/>
        </w:rPr>
        <w:t xml:space="preserve"> </w:t>
      </w:r>
      <w:proofErr w:type="spellStart"/>
      <w:r>
        <w:rPr>
          <w:rFonts w:ascii="Times New Roman" w:eastAsia="Calibri" w:hAnsi="Times New Roman" w:cs="Times New Roman"/>
          <w:lang w:val="en-US"/>
        </w:rPr>
        <w:t>mengungkapkan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masalah</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dipecahkan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sendiri</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ditemukan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sendiri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tanpa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bantuan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khusus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memberi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unggul</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digunakan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atau</w:t>
      </w:r>
      <w:proofErr w:type="spellEnd"/>
      <w:r>
        <w:rPr>
          <w:rFonts w:ascii="Times New Roman" w:eastAsia="Calibri" w:hAnsi="Times New Roman" w:cs="Times New Roman"/>
          <w:lang w:val="en-US"/>
        </w:rPr>
        <w:t xml:space="preserve"> di-transfer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situasi</w:t>
      </w:r>
      <w:proofErr w:type="spellEnd"/>
      <w:r>
        <w:rPr>
          <w:rFonts w:ascii="Times New Roman" w:eastAsia="Calibri" w:hAnsi="Times New Roman" w:cs="Times New Roman"/>
          <w:lang w:val="en-US"/>
        </w:rPr>
        <w:t xml:space="preserve"> lain-lain”. </w:t>
      </w:r>
      <w:proofErr w:type="spellStart"/>
      <w:r>
        <w:rPr>
          <w:rFonts w:ascii="Times New Roman" w:eastAsia="Calibri" w:hAnsi="Times New Roman" w:cs="Times New Roman"/>
          <w:lang w:val="en-US"/>
        </w:rPr>
        <w:t>Penggunaan</w:t>
      </w:r>
      <w:proofErr w:type="spellEnd"/>
      <w:r>
        <w:rPr>
          <w:rFonts w:ascii="Times New Roman" w:eastAsia="Calibri" w:hAnsi="Times New Roman" w:cs="Times New Roman"/>
          <w:lang w:val="en-US"/>
        </w:rPr>
        <w:t xml:space="preserve"> model </w:t>
      </w:r>
      <w:r>
        <w:rPr>
          <w:rFonts w:ascii="Times New Roman" w:eastAsia="Calibri" w:hAnsi="Times New Roman" w:cs="Times New Roman"/>
          <w:i/>
        </w:rPr>
        <w:t>Problem Based Learning</w:t>
      </w:r>
      <w:r>
        <w:rPr>
          <w:rFonts w:ascii="Times New Roman" w:eastAsia="Calibri" w:hAnsi="Times New Roman" w:cs="Times New Roman"/>
        </w:rPr>
        <w:t xml:space="preserve"> (</w:t>
      </w:r>
      <w:r>
        <w:rPr>
          <w:rFonts w:ascii="Times New Roman" w:eastAsia="Calibri" w:hAnsi="Times New Roman" w:cs="Times New Roman"/>
          <w:lang w:val="en-US"/>
        </w:rPr>
        <w:t>PBL</w:t>
      </w:r>
      <w:r>
        <w:rPr>
          <w:rFonts w:ascii="Times New Roman" w:eastAsia="Calibri" w:hAnsi="Times New Roman" w:cs="Times New Roman"/>
        </w:rPr>
        <w:t>)</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membantu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r>
        <w:rPr>
          <w:rFonts w:ascii="Times New Roman" w:eastAsia="Calibri" w:hAnsi="Times New Roman" w:cs="Times New Roman"/>
        </w:rPr>
        <w:t xml:space="preserve">untuk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r>
        <w:rPr>
          <w:rFonts w:ascii="Times New Roman" w:eastAsia="Calibri" w:hAnsi="Times New Roman" w:cs="Times New Roman"/>
        </w:rPr>
        <w:t xml:space="preserve">secara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karena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r>
        <w:rPr>
          <w:rFonts w:ascii="Times New Roman" w:eastAsia="Calibri" w:hAnsi="Times New Roman" w:cs="Times New Roman"/>
        </w:rPr>
        <w:t>PBL</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tidak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diminta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memahami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suatu</w:t>
      </w:r>
      <w:proofErr w:type="spellEnd"/>
      <w:r>
        <w:rPr>
          <w:rFonts w:ascii="Times New Roman" w:eastAsia="Calibri" w:hAnsi="Times New Roman" w:cs="Times New Roman"/>
          <w:lang w:val="en-US"/>
        </w:rPr>
        <w:t xml:space="preserve"> </w:t>
      </w:r>
      <w:r>
        <w:rPr>
          <w:rFonts w:ascii="Times New Roman" w:eastAsia="Calibri" w:hAnsi="Times New Roman" w:cs="Times New Roman"/>
        </w:rPr>
        <w:t>permasa</w:t>
      </w:r>
      <w:proofErr w:type="spellStart"/>
      <w:r>
        <w:rPr>
          <w:rFonts w:ascii="Times New Roman" w:eastAsia="Calibri" w:hAnsi="Times New Roman" w:cs="Times New Roman"/>
          <w:lang w:val="en-US"/>
        </w:rPr>
        <w:t>lah</w:t>
      </w:r>
      <w:proofErr w:type="spellEnd"/>
      <w:r>
        <w:rPr>
          <w:rFonts w:ascii="Times New Roman" w:eastAsia="Calibri" w:hAnsi="Times New Roman" w:cs="Times New Roman"/>
        </w:rPr>
        <w:t>an</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saja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tetapi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juga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harus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mampu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bekerja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sama</w:t>
      </w:r>
      <w:proofErr w:type="spellEnd"/>
      <w:r>
        <w:rPr>
          <w:rFonts w:ascii="Times New Roman" w:eastAsia="Calibri" w:hAnsi="Times New Roman" w:cs="Times New Roman"/>
          <w:lang w:val="en-US"/>
        </w:rPr>
        <w:t xml:space="preserve"> </w:t>
      </w:r>
      <w:r>
        <w:rPr>
          <w:rFonts w:ascii="Times New Roman" w:eastAsia="Calibri" w:hAnsi="Times New Roman" w:cs="Times New Roman"/>
        </w:rPr>
        <w:t xml:space="preserve">dalam </w:t>
      </w:r>
      <w:proofErr w:type="spellStart"/>
      <w:r>
        <w:rPr>
          <w:rFonts w:ascii="Times New Roman" w:eastAsia="Calibri" w:hAnsi="Times New Roman" w:cs="Times New Roman"/>
          <w:lang w:val="en-US"/>
        </w:rPr>
        <w:t>memecahkan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masalah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Pr>
          <w:rFonts w:ascii="Times New Roman" w:eastAsia="Calibri" w:hAnsi="Times New Roman" w:cs="Times New Roman"/>
          <w:lang w:val="en-US"/>
        </w:rPr>
        <w:t xml:space="preserve"> </w:t>
      </w:r>
      <w:r>
        <w:rPr>
          <w:rFonts w:ascii="Times New Roman" w:eastAsia="Calibri" w:hAnsi="Times New Roman" w:cs="Times New Roman"/>
          <w:lang w:val="en-US"/>
        </w:rPr>
        <w:fldChar w:fldCharType="begin" w:fldLock="1"/>
      </w:r>
      <w:r>
        <w:rPr>
          <w:rFonts w:ascii="Times New Roman" w:eastAsia="Calibri" w:hAnsi="Times New Roman" w:cs="Times New Roman"/>
          <w:lang w:val="en-US"/>
        </w:rPr>
        <w:instrText>ADDIN CSL_CITATION {"citationItems":[{"id":"ITEM-1","itemData":{"author":[{"dropping-particle":"","family":"Al-Tabany","given":"","non-dropping-particle":"","parse-names":false,"suffix":""},{"dropping-particle":"","family":"Badar","given":"","non-dropping-particle":"","parse-names":false,"suffix":""},{"dropping-particle":"","family":"Ibnu","given":"Trianto","non-dropping-particle":"","parse-names":false,"suffix":""}],"id":"ITEM-1","issued":{"date-parts":[["2014"]]},"publisher":"Prenadamedia Group","publisher-place":"Jakarta","title":"Mendesain Model Pembelajaran Inovatif, Progresif dan Kontekstual","type":"book"},"uris":["http://www.mendeley.com/documents/?uuid=655d324b-01b8-430b-a71f-7888c8c6c59c"]}],"mendeley":{"formattedCitation":"(Al-Tabany et al., 2014)","plainTextFormattedCitation":"(Al-Tabany et al., 2014)","previouslyFormattedCitation":"(Al-Tabany et al., 2014)"},"properties":{"noteIndex":0},"schema":"https://github.com/citation-style-language/schema/raw/master/csl-citation.json"}</w:instrText>
      </w:r>
      <w:r>
        <w:rPr>
          <w:rFonts w:ascii="Times New Roman" w:eastAsia="Calibri" w:hAnsi="Times New Roman" w:cs="Times New Roman"/>
          <w:lang w:val="en-US"/>
        </w:rPr>
        <w:fldChar w:fldCharType="separate"/>
      </w:r>
      <w:r>
        <w:rPr>
          <w:rFonts w:ascii="Times New Roman" w:eastAsia="Calibri" w:hAnsi="Times New Roman" w:cs="Times New Roman"/>
          <w:noProof/>
          <w:lang w:val="en-US"/>
        </w:rPr>
        <w:t>(Al-Tabany et al., 2014)</w:t>
      </w:r>
      <w:r>
        <w:rPr>
          <w:rFonts w:ascii="Times New Roman" w:eastAsia="Calibri" w:hAnsi="Times New Roman" w:cs="Times New Roman"/>
          <w:lang w:val="en-US"/>
        </w:rPr>
        <w:fldChar w:fldCharType="end"/>
      </w:r>
      <w:r>
        <w:rPr>
          <w:rFonts w:ascii="Times New Roman" w:eastAsia="Calibri" w:hAnsi="Times New Roman" w:cs="Times New Roman"/>
        </w:rPr>
        <w:t>.</w:t>
      </w:r>
    </w:p>
    <w:p w:rsidR="00267BB5" w:rsidRDefault="00E45BEB" w:rsidP="00D23308">
      <w:pPr>
        <w:spacing w:after="160"/>
        <w:ind w:firstLine="720"/>
        <w:contextualSpacing/>
        <w:jc w:val="both"/>
        <w:rPr>
          <w:rFonts w:ascii="Times New Roman" w:eastAsia="Calibri" w:hAnsi="Times New Roman" w:cs="Times New Roman"/>
        </w:rPr>
      </w:pPr>
      <w:r>
        <w:rPr>
          <w:rFonts w:ascii="Times New Roman" w:eastAsia="Calibri" w:hAnsi="Times New Roman" w:cs="Times New Roman"/>
          <w:lang w:val="en-US"/>
        </w:rPr>
        <w:lastRenderedPageBreak/>
        <w:t xml:space="preserve">Model </w:t>
      </w:r>
      <w:r>
        <w:rPr>
          <w:rFonts w:ascii="Times New Roman" w:eastAsia="Calibri" w:hAnsi="Times New Roman" w:cs="Times New Roman"/>
        </w:rPr>
        <w:t xml:space="preserve">Pembelajaran </w:t>
      </w:r>
      <w:r>
        <w:rPr>
          <w:rFonts w:ascii="Times New Roman" w:eastAsia="Calibri" w:hAnsi="Times New Roman" w:cs="Times New Roman"/>
          <w:i/>
        </w:rPr>
        <w:t>Inquiry</w:t>
      </w:r>
      <w:r>
        <w:rPr>
          <w:rFonts w:ascii="Times New Roman" w:eastAsia="Calibri" w:hAnsi="Times New Roman" w:cs="Times New Roman"/>
        </w:rPr>
        <w:t xml:space="preserve"> dan </w:t>
      </w:r>
      <w:r>
        <w:rPr>
          <w:rFonts w:ascii="Times New Roman" w:eastAsia="Calibri" w:hAnsi="Times New Roman" w:cs="Times New Roman"/>
          <w:i/>
        </w:rPr>
        <w:t>Problem Based Learning</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dirasa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memiliki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karakteristik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sesuai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relevan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melatih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meningkatkan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ketrampilan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Tahap-tahapan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mo</w:t>
      </w:r>
      <w:proofErr w:type="spellEnd"/>
      <w:r>
        <w:rPr>
          <w:rFonts w:ascii="Times New Roman" w:eastAsia="Calibri" w:hAnsi="Times New Roman" w:cs="Times New Roman"/>
        </w:rPr>
        <w:t>d</w:t>
      </w:r>
      <w:r>
        <w:rPr>
          <w:rFonts w:ascii="Times New Roman" w:eastAsia="Calibri" w:hAnsi="Times New Roman" w:cs="Times New Roman"/>
          <w:lang w:val="en-US"/>
        </w:rPr>
        <w:t xml:space="preserve">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ini</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nantinya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diharapkan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menjadi</w:t>
      </w:r>
      <w:proofErr w:type="spellEnd"/>
      <w:r>
        <w:rPr>
          <w:rFonts w:ascii="Times New Roman" w:eastAsia="Calibri" w:hAnsi="Times New Roman" w:cs="Times New Roman"/>
          <w:lang w:val="en-US"/>
        </w:rPr>
        <w:t xml:space="preserve"> stimulus </w:t>
      </w:r>
      <w:proofErr w:type="spellStart"/>
      <w:r>
        <w:rPr>
          <w:rFonts w:ascii="Times New Roman" w:eastAsia="Calibri" w:hAnsi="Times New Roman" w:cs="Times New Roman"/>
          <w:lang w:val="en-US"/>
        </w:rPr>
        <w:t>bagi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siswa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mengembangkan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kemampuan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kirtis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karena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menghasilkan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suatu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pemecahan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masalah</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tepat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dibutuhkan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kemampuan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berpikir</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kritis</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lebih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mendalam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masalah</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hendak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dipecahkan</w:t>
      </w:r>
      <w:proofErr w:type="spellEnd"/>
      <w:r>
        <w:rPr>
          <w:rFonts w:ascii="Times New Roman" w:eastAsia="Calibri" w:hAnsi="Times New Roman" w:cs="Times New Roman"/>
          <w:lang w:val="en-US"/>
        </w:rPr>
        <w:t>.</w:t>
      </w:r>
    </w:p>
    <w:p w:rsidR="00267BB5" w:rsidRDefault="00E45BEB" w:rsidP="00D23308">
      <w:pPr>
        <w:spacing w:after="160"/>
        <w:ind w:firstLine="720"/>
        <w:contextualSpacing/>
        <w:jc w:val="both"/>
        <w:rPr>
          <w:rFonts w:ascii="Times New Roman" w:eastAsia="Calibri" w:hAnsi="Times New Roman" w:cs="Times New Roman"/>
          <w:lang w:val="en-US"/>
        </w:rPr>
      </w:pPr>
      <w:r>
        <w:rPr>
          <w:rFonts w:ascii="Times New Roman" w:eastAsia="Calibri" w:hAnsi="Times New Roman" w:cs="Times New Roman"/>
        </w:rPr>
        <w:t xml:space="preserve">Banyak penelitian yang membahas terkait upaya meningkatkan kemampuan berpikir kritis matematika siswa SD diantaranya, </w:t>
      </w:r>
      <w:proofErr w:type="spellStart"/>
      <w:r>
        <w:rPr>
          <w:rFonts w:ascii="Times New Roman" w:eastAsia="Calibri" w:hAnsi="Times New Roman" w:cs="Times New Roman"/>
          <w:lang w:val="en-US"/>
        </w:rPr>
        <w:t>Penelitian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oleh</w:t>
      </w:r>
      <w:proofErr w:type="spellEnd"/>
      <w:r>
        <w:rPr>
          <w:rFonts w:ascii="Times New Roman" w:eastAsia="Calibri" w:hAnsi="Times New Roman" w:cs="Times New Roman"/>
          <w:lang w:val="en-US"/>
        </w:rPr>
        <w:t xml:space="preserve"> </w:t>
      </w:r>
      <w:r>
        <w:rPr>
          <w:rFonts w:ascii="Times New Roman" w:eastAsia="Calibri" w:hAnsi="Times New Roman" w:cs="Times New Roman"/>
          <w:lang w:val="en-US"/>
        </w:rPr>
        <w:fldChar w:fldCharType="begin" w:fldLock="1"/>
      </w:r>
      <w:r>
        <w:rPr>
          <w:rFonts w:ascii="Times New Roman" w:eastAsia="Calibri" w:hAnsi="Times New Roman" w:cs="Times New Roman"/>
          <w:lang w:val="en-US"/>
        </w:rPr>
        <w:instrText>ADDIN CSL_CITATION {"citationItems":[{"id":"ITEM-1","itemData":{"author":[{"dropping-particle":"","family":"Subiono","given":"Joko","non-dropping-particle":"","parse-names":false,"suffix":""},{"dropping-particle":"","family":"Wasitohadi","given":"","non-dropping-particle":"","parse-names":false,"suffix":""}],"container-title":"Jurnal Karya Pendidikan Matematika Uniersitas Muhammadiyah Semarang","id":"ITEM-1","issued":{"date-parts":[["2020"]]},"title":"Efektivitas Moel Discovery Learning dan Inquiry Terhadap Keterampilan Berpikir Kritis pada Mata Pelajaran Matematika Siswa Kelas 5 SD","type":"article-journal"},"uris":["http://www.mendeley.com/documents/?uuid=1514ac5a-9fcb-4d10-9af5-82d8c01df61c"]}],"mendeley":{"formattedCitation":"(Subiono &amp; Wasitohadi, 2020)","plainTextFormattedCitation":"(Subiono &amp; Wasitohadi, 2020)","previouslyFormattedCitation":"(Subiono &amp; Wasitohadi, 2020)"},"properties":{"noteIndex":0},"schema":"https://github.com/citation-style-language/schema/raw/master/csl-citation.json"}</w:instrText>
      </w:r>
      <w:r>
        <w:rPr>
          <w:rFonts w:ascii="Times New Roman" w:eastAsia="Calibri" w:hAnsi="Times New Roman" w:cs="Times New Roman"/>
          <w:lang w:val="en-US"/>
        </w:rPr>
        <w:fldChar w:fldCharType="separate"/>
      </w:r>
      <w:r>
        <w:rPr>
          <w:rFonts w:ascii="Times New Roman" w:eastAsia="Calibri" w:hAnsi="Times New Roman" w:cs="Times New Roman"/>
          <w:noProof/>
          <w:lang w:val="en-US"/>
        </w:rPr>
        <w:t>(Subiono &amp; Wasitohadi, 2020)</w:t>
      </w:r>
      <w:r>
        <w:rPr>
          <w:rFonts w:ascii="Times New Roman" w:eastAsia="Calibri" w:hAnsi="Times New Roman" w:cs="Times New Roman"/>
          <w:lang w:val="en-US"/>
        </w:rPr>
        <w:fldChar w:fldCharType="end"/>
      </w:r>
      <w:r>
        <w:rPr>
          <w:rFonts w:ascii="Times New Roman" w:eastAsia="Calibri" w:hAnsi="Times New Roman" w:cs="Times New Roman"/>
          <w:color w:val="FF0000"/>
        </w:rPr>
        <w:t xml:space="preserve"> </w:t>
      </w:r>
      <w:r>
        <w:rPr>
          <w:rFonts w:ascii="Times New Roman" w:eastAsia="Calibri" w:hAnsi="Times New Roman" w:cs="Times New Roman"/>
          <w:lang w:val="en-US"/>
        </w:rPr>
        <w:t xml:space="preserve">yang </w:t>
      </w:r>
      <w:proofErr w:type="spellStart"/>
      <w:r>
        <w:rPr>
          <w:rFonts w:ascii="Times New Roman" w:eastAsia="Calibri" w:hAnsi="Times New Roman" w:cs="Times New Roman"/>
          <w:lang w:val="en-US"/>
        </w:rPr>
        <w:t>berjudul</w:t>
      </w:r>
      <w:proofErr w:type="spellEnd"/>
      <w:r>
        <w:rPr>
          <w:rFonts w:ascii="Times New Roman" w:eastAsia="Calibri" w:hAnsi="Times New Roman" w:cs="Times New Roman"/>
          <w:lang w:val="en-US"/>
        </w:rPr>
        <w:t xml:space="preserve"> “</w:t>
      </w:r>
      <w:r>
        <w:rPr>
          <w:rFonts w:ascii="Times New Roman" w:eastAsia="Calibri" w:hAnsi="Times New Roman" w:cs="Times New Roman"/>
        </w:rPr>
        <w:t xml:space="preserve">Efektivitas Model </w:t>
      </w:r>
      <w:r>
        <w:rPr>
          <w:rFonts w:ascii="Times New Roman" w:eastAsia="Calibri" w:hAnsi="Times New Roman" w:cs="Times New Roman"/>
          <w:i/>
        </w:rPr>
        <w:t xml:space="preserve">Discovery Learning </w:t>
      </w:r>
      <w:r>
        <w:rPr>
          <w:rFonts w:ascii="Times New Roman" w:eastAsia="Calibri" w:hAnsi="Times New Roman" w:cs="Times New Roman"/>
        </w:rPr>
        <w:t xml:space="preserve">Dan </w:t>
      </w:r>
      <w:r>
        <w:rPr>
          <w:rFonts w:ascii="Times New Roman" w:eastAsia="Calibri" w:hAnsi="Times New Roman" w:cs="Times New Roman"/>
          <w:i/>
        </w:rPr>
        <w:t>Inquiry</w:t>
      </w:r>
      <w:r>
        <w:rPr>
          <w:rFonts w:ascii="Times New Roman" w:eastAsia="Calibri" w:hAnsi="Times New Roman" w:cs="Times New Roman"/>
        </w:rPr>
        <w:t xml:space="preserve"> Terhadap Keterampilan Berpikir Kritis Pada Mata Pelajaran Matematika Siswa Kelas 5 SD</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r>
        <w:rPr>
          <w:rFonts w:ascii="Times New Roman" w:eastAsia="Calibri" w:hAnsi="Times New Roman" w:cs="Times New Roman"/>
          <w:i/>
          <w:iCs/>
        </w:rPr>
        <w:t>Inquiry</w:t>
      </w:r>
      <w:r>
        <w:rPr>
          <w:rFonts w:ascii="Times New Roman" w:eastAsia="Calibri" w:hAnsi="Times New Roman" w:cs="Times New Roman"/>
          <w:i/>
          <w:iCs/>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ini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dapat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meningkatkan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kemampuan</w:t>
      </w:r>
      <w:proofErr w:type="spellEnd"/>
      <w:r>
        <w:rPr>
          <w:rFonts w:ascii="Times New Roman" w:eastAsia="Calibri" w:hAnsi="Times New Roman" w:cs="Times New Roman"/>
          <w:lang w:val="en-US"/>
        </w:rPr>
        <w:t xml:space="preserve"> </w:t>
      </w:r>
      <w:r>
        <w:rPr>
          <w:rFonts w:ascii="Times New Roman" w:eastAsia="Calibri" w:hAnsi="Times New Roman" w:cs="Times New Roman"/>
        </w:rPr>
        <w:t>Berpikir Kritis</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w:t>
      </w:r>
      <w:r>
        <w:rPr>
          <w:rFonts w:ascii="Times New Roman" w:eastAsia="Calibri" w:hAnsi="Times New Roman" w:cs="Times New Roman"/>
        </w:rPr>
        <w:t xml:space="preserve"> </w:t>
      </w:r>
      <w:proofErr w:type="spellStart"/>
      <w:r>
        <w:rPr>
          <w:rFonts w:ascii="Times New Roman" w:eastAsia="Calibri" w:hAnsi="Times New Roman" w:cs="Times New Roman"/>
          <w:lang w:val="en-US"/>
        </w:rPr>
        <w:t>Penelitian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oleh</w:t>
      </w:r>
      <w:proofErr w:type="spellEnd"/>
      <w:r>
        <w:rPr>
          <w:rFonts w:ascii="Times New Roman" w:eastAsia="Calibri" w:hAnsi="Times New Roman" w:cs="Times New Roman"/>
          <w:lang w:val="en-US"/>
        </w:rPr>
        <w:t xml:space="preserve"> </w:t>
      </w:r>
      <w:r>
        <w:rPr>
          <w:rFonts w:ascii="Times New Roman" w:eastAsia="Calibri" w:hAnsi="Times New Roman" w:cs="Times New Roman"/>
          <w:lang w:val="en-US"/>
        </w:rPr>
        <w:fldChar w:fldCharType="begin" w:fldLock="1"/>
      </w:r>
      <w:r>
        <w:rPr>
          <w:rFonts w:ascii="Times New Roman" w:eastAsia="Calibri" w:hAnsi="Times New Roman" w:cs="Times New Roman"/>
          <w:lang w:val="en-US"/>
        </w:rPr>
        <w:instrText>ADDIN CSL_CITATION {"citationItems":[{"id":"ITEM-1","itemData":{"author":[{"dropping-particle":"","family":"Asriningtyas","given":"Anantasia Nandhita","non-dropping-particle":"","parse-names":false,"suffix":""},{"dropping-particle":"","family":"Kristin","given":"Firosalia","non-dropping-particle":"","parse-names":false,"suffix":""},{"dropping-particle":"","family":"Anugraheni","given":"Indri","non-dropping-particle":"","parse-names":false,"suffix":""}],"container-title":"Jurnal Unimus","id":"ITEM-1","issued":{"date-parts":[["2018"]]},"title":"Penerapan Model Pembelajaran Problem Based Learning Untuk Meningkatkan Kemampuan Berpikir Kritis Dan Hasil Belajar Matematika Siswa Kelas 4 SD","type":"article-journal","volume":"5"},"uris":["http://www.mendeley.com/documents/?uuid=3307b747-601e-4de5-8853-5d4aef78c172"]}],"mendeley":{"formattedCitation":"(Asriningtyas et al., 2018)","plainTextFormattedCitation":"(Asriningtyas et al., 2018)","previouslyFormattedCitation":"(Asriningtyas et al., 2018)"},"properties":{"noteIndex":0},"schema":"https://github.com/citation-style-language/schema/raw/master/csl-citation.json"}</w:instrText>
      </w:r>
      <w:r>
        <w:rPr>
          <w:rFonts w:ascii="Times New Roman" w:eastAsia="Calibri" w:hAnsi="Times New Roman" w:cs="Times New Roman"/>
          <w:lang w:val="en-US"/>
        </w:rPr>
        <w:fldChar w:fldCharType="separate"/>
      </w:r>
      <w:r>
        <w:rPr>
          <w:rFonts w:ascii="Times New Roman" w:eastAsia="Calibri" w:hAnsi="Times New Roman" w:cs="Times New Roman"/>
          <w:noProof/>
          <w:lang w:val="en-US"/>
        </w:rPr>
        <w:t>(Asriningtyas et al., 2018)</w:t>
      </w:r>
      <w:r>
        <w:rPr>
          <w:rFonts w:ascii="Times New Roman" w:eastAsia="Calibri" w:hAnsi="Times New Roman" w:cs="Times New Roman"/>
          <w:lang w:val="en-US"/>
        </w:rPr>
        <w:fldChar w:fldCharType="end"/>
      </w:r>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berjudul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Penerapan</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r>
        <w:rPr>
          <w:rFonts w:ascii="Times New Roman" w:eastAsia="Calibri" w:hAnsi="Times New Roman" w:cs="Times New Roman"/>
          <w:i/>
          <w:iCs/>
          <w:lang w:val="en-US"/>
        </w:rPr>
        <w:t xml:space="preserve">Problem Based Learning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Meningkatkan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Kemampuan</w:t>
      </w:r>
      <w:proofErr w:type="spellEnd"/>
      <w:r>
        <w:rPr>
          <w:rFonts w:ascii="Times New Roman" w:eastAsia="Calibri" w:hAnsi="Times New Roman" w:cs="Times New Roman"/>
          <w:lang w:val="en-US"/>
        </w:rPr>
        <w:t xml:space="preserve"> </w:t>
      </w:r>
      <w:r>
        <w:rPr>
          <w:rFonts w:ascii="Times New Roman" w:eastAsia="Calibri" w:hAnsi="Times New Roman" w:cs="Times New Roman"/>
        </w:rPr>
        <w:t>Berpikir Kritis Dan Hasil Belajar Matematika Siswa Kelas 4 SD</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r>
        <w:rPr>
          <w:rFonts w:ascii="Times New Roman" w:eastAsia="Calibri" w:hAnsi="Times New Roman" w:cs="Times New Roman"/>
          <w:i/>
          <w:iCs/>
          <w:lang w:val="en-US"/>
        </w:rPr>
        <w:t>Problem</w:t>
      </w:r>
      <w:r>
        <w:rPr>
          <w:rFonts w:ascii="Times New Roman" w:eastAsia="Calibri" w:hAnsi="Times New Roman" w:cs="Times New Roman"/>
          <w:lang w:val="en-US"/>
        </w:rPr>
        <w:t xml:space="preserve"> </w:t>
      </w:r>
      <w:r>
        <w:rPr>
          <w:rFonts w:ascii="Times New Roman" w:eastAsia="Calibri" w:hAnsi="Times New Roman" w:cs="Times New Roman"/>
          <w:i/>
          <w:iCs/>
          <w:lang w:val="en-US"/>
        </w:rPr>
        <w:t xml:space="preserve">Based Learning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ini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dapat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meningkatkan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kemampuan</w:t>
      </w:r>
      <w:proofErr w:type="spellEnd"/>
      <w:r>
        <w:rPr>
          <w:rFonts w:ascii="Times New Roman" w:eastAsia="Calibri" w:hAnsi="Times New Roman" w:cs="Times New Roman"/>
          <w:lang w:val="en-US"/>
        </w:rPr>
        <w:t xml:space="preserve"> </w:t>
      </w:r>
      <w:r>
        <w:rPr>
          <w:rFonts w:ascii="Times New Roman" w:eastAsia="Calibri" w:hAnsi="Times New Roman" w:cs="Times New Roman"/>
        </w:rPr>
        <w:t>Berpikir Kritis</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w:t>
      </w:r>
    </w:p>
    <w:p w:rsidR="00267BB5" w:rsidRDefault="00E45BEB" w:rsidP="00D23308">
      <w:pPr>
        <w:spacing w:after="160"/>
        <w:ind w:firstLine="720"/>
        <w:contextualSpacing/>
        <w:jc w:val="both"/>
        <w:rPr>
          <w:rFonts w:ascii="Times New Roman" w:eastAsia="Calibri" w:hAnsi="Times New Roman" w:cs="Times New Roman"/>
          <w:lang w:val="en-US"/>
        </w:rPr>
      </w:pPr>
      <w:r>
        <w:rPr>
          <w:rFonts w:ascii="Times New Roman" w:eastAsia="Calibri" w:hAnsi="Times New Roman" w:cs="Times New Roman"/>
          <w:lang w:val="en-US"/>
        </w:rPr>
        <w:t xml:space="preserve">Dari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penelitian</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oleh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peneliti</w:t>
      </w:r>
      <w:proofErr w:type="spellEnd"/>
      <w:r>
        <w:rPr>
          <w:rFonts w:ascii="Times New Roman" w:eastAsia="Calibri" w:hAnsi="Times New Roman" w:cs="Times New Roman"/>
          <w:lang w:val="en-US"/>
        </w:rPr>
        <w:t xml:space="preserve"> di </w:t>
      </w:r>
      <w:proofErr w:type="spellStart"/>
      <w:r>
        <w:rPr>
          <w:rFonts w:ascii="Times New Roman" w:eastAsia="Calibri" w:hAnsi="Times New Roman" w:cs="Times New Roman"/>
          <w:lang w:val="en-US"/>
        </w:rPr>
        <w:t>atas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menimbulkan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keragu-raguan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apakah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terdapat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perbedaan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efektivitas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peningkatan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kemampuan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pemecahan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masalah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matematika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antara</w:t>
      </w:r>
      <w:proofErr w:type="spellEnd"/>
      <w:r>
        <w:rPr>
          <w:rFonts w:ascii="Times New Roman" w:eastAsia="Calibri" w:hAnsi="Times New Roman" w:cs="Times New Roman"/>
          <w:lang w:val="en-US"/>
        </w:rPr>
        <w:t xml:space="preserve"> model </w:t>
      </w:r>
      <w:proofErr w:type="spellStart"/>
      <w:r>
        <w:rPr>
          <w:rFonts w:ascii="Times New Roman" w:eastAsia="Calibri" w:hAnsi="Times New Roman" w:cs="Times New Roman"/>
          <w:lang w:val="en-US"/>
        </w:rPr>
        <w:t>pembelajaran</w:t>
      </w:r>
      <w:proofErr w:type="spellEnd"/>
      <w:r>
        <w:rPr>
          <w:rFonts w:ascii="Times New Roman" w:eastAsia="Calibri" w:hAnsi="Times New Roman" w:cs="Times New Roman"/>
          <w:lang w:val="en-US"/>
        </w:rPr>
        <w:t xml:space="preserve"> </w:t>
      </w:r>
      <w:r>
        <w:rPr>
          <w:rFonts w:ascii="Times New Roman" w:eastAsia="Calibri" w:hAnsi="Times New Roman" w:cs="Times New Roman"/>
          <w:i/>
        </w:rPr>
        <w:t>Inquiry</w:t>
      </w:r>
      <w:r>
        <w:rPr>
          <w:rFonts w:ascii="Times New Roman" w:eastAsia="Calibri" w:hAnsi="Times New Roman" w:cs="Times New Roman"/>
        </w:rPr>
        <w:t xml:space="preserve"> dan </w:t>
      </w:r>
      <w:r>
        <w:rPr>
          <w:rFonts w:ascii="Times New Roman" w:eastAsia="Calibri" w:hAnsi="Times New Roman" w:cs="Times New Roman"/>
          <w:i/>
          <w:iCs/>
          <w:lang w:val="en-US"/>
        </w:rPr>
        <w:t>Problem Based</w:t>
      </w:r>
      <w:r>
        <w:rPr>
          <w:rFonts w:ascii="Times New Roman" w:eastAsia="Calibri" w:hAnsi="Times New Roman" w:cs="Times New Roman"/>
          <w:lang w:val="en-US"/>
        </w:rPr>
        <w:t xml:space="preserve"> </w:t>
      </w:r>
      <w:r>
        <w:rPr>
          <w:rFonts w:ascii="Times New Roman" w:eastAsia="Calibri" w:hAnsi="Times New Roman" w:cs="Times New Roman"/>
          <w:i/>
          <w:iCs/>
          <w:lang w:val="en-US"/>
        </w:rPr>
        <w:t>Learning</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itu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peneliti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melakukan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penelitian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judul</w:t>
      </w:r>
      <w:proofErr w:type="spellEnd"/>
      <w:r>
        <w:rPr>
          <w:rFonts w:ascii="Times New Roman" w:eastAsia="Calibri" w:hAnsi="Times New Roman" w:cs="Times New Roman"/>
          <w:lang w:val="en-US"/>
        </w:rPr>
        <w:t xml:space="preserve"> “</w:t>
      </w:r>
      <w:r>
        <w:rPr>
          <w:rFonts w:ascii="Times New Roman" w:eastAsia="Calibri" w:hAnsi="Times New Roman" w:cs="Times New Roman"/>
        </w:rPr>
        <w:t xml:space="preserve">Meta Analisis Efektivitas Model Pembelajaran </w:t>
      </w:r>
      <w:r>
        <w:rPr>
          <w:rFonts w:ascii="Times New Roman" w:eastAsia="Calibri" w:hAnsi="Times New Roman" w:cs="Times New Roman"/>
          <w:i/>
        </w:rPr>
        <w:t>Inquiry</w:t>
      </w:r>
      <w:r>
        <w:rPr>
          <w:rFonts w:ascii="Times New Roman" w:eastAsia="Calibri" w:hAnsi="Times New Roman" w:cs="Times New Roman"/>
        </w:rPr>
        <w:t xml:space="preserve"> dan </w:t>
      </w:r>
      <w:r>
        <w:rPr>
          <w:rFonts w:ascii="Times New Roman" w:eastAsia="Calibri" w:hAnsi="Times New Roman" w:cs="Times New Roman"/>
          <w:i/>
        </w:rPr>
        <w:t>Problem Based Learning</w:t>
      </w:r>
      <w:r>
        <w:rPr>
          <w:rFonts w:ascii="Times New Roman" w:eastAsia="Calibri" w:hAnsi="Times New Roman" w:cs="Times New Roman"/>
        </w:rPr>
        <w:t xml:space="preserve"> Terhadap Kemampuan Berpikir Kritis Pada Mata Pelajaran Matematika Siswa SD.</w:t>
      </w:r>
    </w:p>
    <w:p w:rsidR="00267BB5" w:rsidRDefault="00267BB5">
      <w:pPr>
        <w:spacing w:after="0"/>
        <w:ind w:firstLine="567"/>
        <w:jc w:val="both"/>
        <w:rPr>
          <w:rFonts w:ascii="Times New Roman" w:hAnsi="Times New Roman"/>
          <w:lang w:val="en-US"/>
        </w:rPr>
      </w:pPr>
    </w:p>
    <w:p w:rsidR="00D23308" w:rsidRDefault="00E45BEB" w:rsidP="00D23308">
      <w:pPr>
        <w:tabs>
          <w:tab w:val="left" w:pos="426"/>
          <w:tab w:val="left" w:pos="851"/>
          <w:tab w:val="left" w:pos="1418"/>
          <w:tab w:val="left" w:pos="4253"/>
        </w:tabs>
        <w:spacing w:after="0"/>
        <w:ind w:right="87"/>
        <w:jc w:val="both"/>
        <w:rPr>
          <w:rFonts w:ascii="Times New Roman" w:hAnsi="Times New Roman" w:cs="Times New Roman"/>
          <w:b/>
          <w:lang w:val="en-US"/>
        </w:rPr>
      </w:pPr>
      <w:r>
        <w:rPr>
          <w:rFonts w:ascii="Times New Roman" w:hAnsi="Times New Roman" w:cs="Times New Roman"/>
          <w:b/>
          <w:lang w:val="en-US"/>
        </w:rPr>
        <w:t>METODE PENELITIAN</w:t>
      </w:r>
    </w:p>
    <w:p w:rsidR="00D23308" w:rsidRPr="00D23308" w:rsidRDefault="00D23308" w:rsidP="00D23308">
      <w:pPr>
        <w:tabs>
          <w:tab w:val="left" w:pos="709"/>
          <w:tab w:val="left" w:pos="1418"/>
          <w:tab w:val="left" w:pos="4253"/>
        </w:tabs>
        <w:spacing w:before="240" w:after="0"/>
        <w:ind w:right="87"/>
        <w:jc w:val="both"/>
        <w:rPr>
          <w:rFonts w:ascii="Times New Roman" w:eastAsia="Calibri" w:hAnsi="Times New Roman" w:cs="Times New Roman"/>
          <w:lang w:val="en-US"/>
        </w:rPr>
      </w:pPr>
      <w:r>
        <w:rPr>
          <w:rFonts w:ascii="Times New Roman" w:hAnsi="Times New Roman" w:cs="Times New Roman"/>
          <w:b/>
          <w:lang w:val="en-US"/>
        </w:rPr>
        <w:tab/>
      </w:r>
      <w:proofErr w:type="spellStart"/>
      <w:r w:rsidRPr="00D23308">
        <w:rPr>
          <w:rFonts w:ascii="Times New Roman" w:eastAsia="Calibri" w:hAnsi="Times New Roman" w:cs="Times New Roman"/>
          <w:lang w:val="en-US"/>
        </w:rPr>
        <w:t>Jenis</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penelitian</w:t>
      </w:r>
      <w:proofErr w:type="spellEnd"/>
      <w:r w:rsidRPr="00D23308">
        <w:rPr>
          <w:rFonts w:ascii="Times New Roman" w:eastAsia="Calibri" w:hAnsi="Times New Roman" w:cs="Times New Roman"/>
          <w:lang w:val="en-US"/>
        </w:rPr>
        <w:t xml:space="preserve"> yang </w:t>
      </w:r>
      <w:proofErr w:type="spellStart"/>
      <w:r w:rsidRPr="00D23308">
        <w:rPr>
          <w:rFonts w:ascii="Times New Roman" w:eastAsia="Calibri" w:hAnsi="Times New Roman" w:cs="Times New Roman"/>
          <w:lang w:val="en-US"/>
        </w:rPr>
        <w:t>digunakan</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yaitu</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penelitian</w:t>
      </w:r>
      <w:proofErr w:type="spellEnd"/>
      <w:r w:rsidRPr="00D23308">
        <w:rPr>
          <w:rFonts w:ascii="Times New Roman" w:eastAsia="Calibri" w:hAnsi="Times New Roman" w:cs="Times New Roman"/>
          <w:lang w:val="en-US"/>
        </w:rPr>
        <w:t xml:space="preserve"> meta </w:t>
      </w:r>
      <w:proofErr w:type="spellStart"/>
      <w:r w:rsidRPr="00D23308">
        <w:rPr>
          <w:rFonts w:ascii="Times New Roman" w:eastAsia="Calibri" w:hAnsi="Times New Roman" w:cs="Times New Roman"/>
          <w:lang w:val="en-US"/>
        </w:rPr>
        <w:t>analisis</w:t>
      </w:r>
      <w:proofErr w:type="spellEnd"/>
      <w:r w:rsidRPr="00D23308">
        <w:rPr>
          <w:rFonts w:ascii="Times New Roman" w:eastAsia="Calibri" w:hAnsi="Times New Roman" w:cs="Times New Roman"/>
          <w:lang w:val="en-US"/>
        </w:rPr>
        <w:t xml:space="preserve">. Meta </w:t>
      </w:r>
      <w:proofErr w:type="spellStart"/>
      <w:r w:rsidRPr="00D23308">
        <w:rPr>
          <w:rFonts w:ascii="Times New Roman" w:eastAsia="Calibri" w:hAnsi="Times New Roman" w:cs="Times New Roman"/>
          <w:lang w:val="en-US"/>
        </w:rPr>
        <w:t>Analisis</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merupakan</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metode</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telaah</w:t>
      </w:r>
      <w:proofErr w:type="spellEnd"/>
      <w:r w:rsidRPr="00D23308">
        <w:rPr>
          <w:rFonts w:ascii="Times New Roman" w:eastAsia="Calibri" w:hAnsi="Times New Roman" w:cs="Times New Roman"/>
          <w:lang w:val="en-US"/>
        </w:rPr>
        <w:t xml:space="preserve"> yang </w:t>
      </w:r>
      <w:proofErr w:type="spellStart"/>
      <w:r w:rsidRPr="00D23308">
        <w:rPr>
          <w:rFonts w:ascii="Times New Roman" w:eastAsia="Calibri" w:hAnsi="Times New Roman" w:cs="Times New Roman"/>
          <w:lang w:val="en-US"/>
        </w:rPr>
        <w:t>disertai</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teknik</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statistik</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untuk</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menghitung</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kesimpulan</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beberapa</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hasil</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penelitian</w:t>
      </w:r>
      <w:proofErr w:type="spellEnd"/>
      <w:r w:rsidRPr="00D23308">
        <w:rPr>
          <w:rFonts w:ascii="Times New Roman" w:eastAsia="Calibri" w:hAnsi="Times New Roman" w:cs="Times New Roman"/>
          <w:lang w:val="en-US"/>
        </w:rPr>
        <w:t>.</w:t>
      </w:r>
      <w:r w:rsidRPr="00D23308">
        <w:rPr>
          <w:rFonts w:ascii="Times New Roman" w:eastAsia="Calibri" w:hAnsi="Times New Roman" w:cs="Times New Roman"/>
        </w:rPr>
        <w:t xml:space="preserve"> Meta analisis adalah sebuah rangkuman dari kuantitatif yang mengkaji hasil penelitian secara statistika</w:t>
      </w:r>
      <w:r w:rsidR="00F76DFF">
        <w:rPr>
          <w:rFonts w:ascii="Times New Roman" w:eastAsia="Calibri" w:hAnsi="Times New Roman" w:cs="Times New Roman"/>
        </w:rPr>
        <w:t xml:space="preserve"> </w:t>
      </w:r>
      <w:r w:rsidR="00F76DFF">
        <w:rPr>
          <w:rFonts w:ascii="Times New Roman" w:eastAsia="Calibri" w:hAnsi="Times New Roman" w:cs="Times New Roman"/>
        </w:rPr>
        <w:fldChar w:fldCharType="begin" w:fldLock="1"/>
      </w:r>
      <w:r w:rsidR="00F76DFF">
        <w:rPr>
          <w:rFonts w:ascii="Times New Roman" w:eastAsia="Calibri" w:hAnsi="Times New Roman" w:cs="Times New Roman"/>
        </w:rPr>
        <w:instrText>ADDIN CSL_CITATION {"citationItems":[{"id":"ITEM-1","itemData":{"author":[{"dropping-particle":"","family":"Prasetiyo","given":"Andi Yoga","non-dropping-particle":"","parse-names":false,"suffix":""},{"dropping-particle":"","family":"Yusmin","given":"Adi","non-dropping-particle":"","parse-names":false,"suffix":""},{"dropping-particle":"","family":"Hartoyo","given":"Agung","non-dropping-particle":"","parse-names":false,"suffix":""}],"container-title":"Jurnal Unta","id":"ITEM-1","issued":{"date-parts":[["2010"]]},"title":"Meta-analisis Pengaruh Cooperative Learning Terhadap Peningkatan Hasil Belajar Matematika Siswa","type":"article-journal"},"uris":["http://www.mendeley.com/documents/?uuid=1fdb3a85-bf71-4df3-8609-464a8b9209d0"]}],"mendeley":{"formattedCitation":"(Prasetiyo et al., 2010)","plainTextFormattedCitation":"(Prasetiyo et al., 2010)"},"properties":{"noteIndex":0},"schema":"https://github.com/citation-style-language/schema/raw/master/csl-citation.json"}</w:instrText>
      </w:r>
      <w:r w:rsidR="00F76DFF">
        <w:rPr>
          <w:rFonts w:ascii="Times New Roman" w:eastAsia="Calibri" w:hAnsi="Times New Roman" w:cs="Times New Roman"/>
        </w:rPr>
        <w:fldChar w:fldCharType="separate"/>
      </w:r>
      <w:r w:rsidR="00F76DFF" w:rsidRPr="00F76DFF">
        <w:rPr>
          <w:rFonts w:ascii="Times New Roman" w:eastAsia="Calibri" w:hAnsi="Times New Roman" w:cs="Times New Roman"/>
          <w:noProof/>
        </w:rPr>
        <w:t>(Prasetiyo et al., 2010)</w:t>
      </w:r>
      <w:r w:rsidR="00F76DFF">
        <w:rPr>
          <w:rFonts w:ascii="Times New Roman" w:eastAsia="Calibri" w:hAnsi="Times New Roman" w:cs="Times New Roman"/>
        </w:rPr>
        <w:fldChar w:fldCharType="end"/>
      </w:r>
      <w:r w:rsidRPr="00D23308">
        <w:rPr>
          <w:rFonts w:ascii="Times New Roman" w:eastAsia="Calibri" w:hAnsi="Times New Roman" w:cs="Times New Roman"/>
        </w:rPr>
        <w:t>.</w:t>
      </w:r>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Dalam</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penelitian</w:t>
      </w:r>
      <w:proofErr w:type="spellEnd"/>
      <w:r w:rsidRPr="00D23308">
        <w:rPr>
          <w:rFonts w:ascii="Times New Roman" w:eastAsia="Calibri" w:hAnsi="Times New Roman" w:cs="Times New Roman"/>
          <w:lang w:val="en-US"/>
        </w:rPr>
        <w:t xml:space="preserve"> </w:t>
      </w:r>
      <w:r w:rsidRPr="00D23308">
        <w:rPr>
          <w:rFonts w:ascii="Times New Roman" w:eastAsia="Calibri" w:hAnsi="Times New Roman" w:cs="Times New Roman"/>
        </w:rPr>
        <w:t xml:space="preserve">meta analisis </w:t>
      </w:r>
      <w:proofErr w:type="spellStart"/>
      <w:r w:rsidRPr="00D23308">
        <w:rPr>
          <w:rFonts w:ascii="Times New Roman" w:eastAsia="Calibri" w:hAnsi="Times New Roman" w:cs="Times New Roman"/>
          <w:lang w:val="en-US"/>
        </w:rPr>
        <w:t>memanfaatkan</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jurnal</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sebagai</w:t>
      </w:r>
      <w:proofErr w:type="spellEnd"/>
      <w:r w:rsidRPr="00D23308">
        <w:rPr>
          <w:rFonts w:ascii="Times New Roman" w:eastAsia="Calibri" w:hAnsi="Times New Roman" w:cs="Times New Roman"/>
          <w:lang w:val="en-US"/>
        </w:rPr>
        <w:t xml:space="preserve"> </w:t>
      </w:r>
      <w:proofErr w:type="spellStart"/>
      <w:r w:rsidRPr="00D23308">
        <w:rPr>
          <w:rFonts w:ascii="Times New Roman" w:eastAsia="Calibri" w:hAnsi="Times New Roman" w:cs="Times New Roman"/>
          <w:lang w:val="en-US"/>
        </w:rPr>
        <w:t>sumber</w:t>
      </w:r>
      <w:proofErr w:type="spellEnd"/>
      <w:r w:rsidRPr="00D23308">
        <w:rPr>
          <w:rFonts w:ascii="Times New Roman" w:eastAsia="Calibri" w:hAnsi="Times New Roman" w:cs="Times New Roman"/>
        </w:rPr>
        <w:t>nya</w:t>
      </w:r>
      <w:r w:rsidRPr="00D23308">
        <w:rPr>
          <w:rFonts w:ascii="Times New Roman" w:eastAsia="Calibri" w:hAnsi="Times New Roman" w:cs="Times New Roman"/>
          <w:lang w:val="en-US"/>
        </w:rPr>
        <w:t xml:space="preserve">. </w:t>
      </w:r>
      <w:r w:rsidR="00E45BEB" w:rsidRPr="00D23308">
        <w:rPr>
          <w:rFonts w:ascii="Times New Roman" w:hAnsi="Times New Roman" w:cs="Times New Roman"/>
        </w:rPr>
        <w:t xml:space="preserve">Penentuan populasi diperoleh dengan cara mencari jurnal online yang telah dipublikasikan oleh peneliti di internet melalui Google Cendekia. Pencarian jurnal dalam Google Cendekia dilakukan dengan menggunakan kunci </w:t>
      </w:r>
      <w:r w:rsidR="00E45BEB" w:rsidRPr="00D23308">
        <w:rPr>
          <w:rFonts w:ascii="Times New Roman" w:eastAsia="Calibri" w:hAnsi="Times New Roman" w:cs="Times New Roman"/>
          <w:i/>
          <w:lang w:val="en-US"/>
        </w:rPr>
        <w:t>“</w:t>
      </w:r>
      <w:r w:rsidR="00E45BEB" w:rsidRPr="00D23308">
        <w:rPr>
          <w:rFonts w:ascii="Times New Roman" w:eastAsia="Calibri" w:hAnsi="Times New Roman" w:cs="Times New Roman"/>
          <w:i/>
        </w:rPr>
        <w:t>Inquiry</w:t>
      </w:r>
      <w:r w:rsidR="00E45BEB" w:rsidRPr="00D23308">
        <w:rPr>
          <w:rFonts w:ascii="Times New Roman" w:eastAsia="Calibri" w:hAnsi="Times New Roman" w:cs="Times New Roman"/>
          <w:i/>
          <w:lang w:val="en-US"/>
        </w:rPr>
        <w:t>”</w:t>
      </w:r>
      <w:r w:rsidR="00E45BEB" w:rsidRPr="00D23308">
        <w:rPr>
          <w:rFonts w:ascii="Times New Roman" w:eastAsia="Calibri" w:hAnsi="Times New Roman" w:cs="Times New Roman"/>
          <w:i/>
        </w:rPr>
        <w:t xml:space="preserve">, </w:t>
      </w:r>
      <w:r w:rsidR="00E45BEB" w:rsidRPr="00D23308">
        <w:rPr>
          <w:rFonts w:ascii="Times New Roman" w:eastAsia="Calibri" w:hAnsi="Times New Roman" w:cs="Times New Roman"/>
          <w:i/>
          <w:lang w:val="en-US"/>
        </w:rPr>
        <w:t>“</w:t>
      </w:r>
      <w:r w:rsidR="00E45BEB" w:rsidRPr="00D23308">
        <w:rPr>
          <w:rFonts w:ascii="Times New Roman" w:eastAsia="Calibri" w:hAnsi="Times New Roman" w:cs="Times New Roman"/>
          <w:i/>
        </w:rPr>
        <w:t>Problem Based Learning</w:t>
      </w:r>
      <w:r w:rsidR="00E45BEB" w:rsidRPr="00D23308">
        <w:rPr>
          <w:rFonts w:ascii="Times New Roman" w:eastAsia="Calibri" w:hAnsi="Times New Roman" w:cs="Times New Roman"/>
          <w:lang w:val="en-US"/>
        </w:rPr>
        <w:t>”</w:t>
      </w:r>
      <w:r w:rsidR="00E45BEB" w:rsidRPr="00D23308">
        <w:rPr>
          <w:rFonts w:ascii="Times New Roman" w:eastAsia="Calibri" w:hAnsi="Times New Roman" w:cs="Times New Roman"/>
        </w:rPr>
        <w:t xml:space="preserve">, </w:t>
      </w:r>
      <w:r w:rsidR="00E45BEB" w:rsidRPr="00D23308">
        <w:rPr>
          <w:rFonts w:ascii="Times New Roman" w:eastAsia="Calibri" w:hAnsi="Times New Roman" w:cs="Times New Roman"/>
          <w:lang w:val="en-US"/>
        </w:rPr>
        <w:t>“</w:t>
      </w:r>
      <w:r w:rsidR="00E45BEB" w:rsidRPr="00D23308">
        <w:rPr>
          <w:rFonts w:ascii="Times New Roman" w:eastAsia="Calibri" w:hAnsi="Times New Roman" w:cs="Times New Roman"/>
        </w:rPr>
        <w:t>Kemampuan Berpikir Kritis</w:t>
      </w:r>
      <w:r w:rsidR="00E45BEB" w:rsidRPr="00D23308">
        <w:rPr>
          <w:rFonts w:ascii="Times New Roman" w:eastAsia="Calibri" w:hAnsi="Times New Roman" w:cs="Times New Roman"/>
          <w:lang w:val="en-US"/>
        </w:rPr>
        <w:t>”</w:t>
      </w:r>
      <w:r w:rsidR="00E45BEB" w:rsidRPr="00D23308">
        <w:rPr>
          <w:rFonts w:ascii="Times New Roman" w:eastAsia="Calibri" w:hAnsi="Times New Roman" w:cs="Times New Roman"/>
        </w:rPr>
        <w:t xml:space="preserve"> dan </w:t>
      </w:r>
      <w:r w:rsidR="00E45BEB" w:rsidRPr="00D23308">
        <w:rPr>
          <w:rFonts w:ascii="Times New Roman" w:eastAsia="Calibri" w:hAnsi="Times New Roman" w:cs="Times New Roman"/>
          <w:lang w:val="en-US"/>
        </w:rPr>
        <w:t>“</w:t>
      </w:r>
      <w:r w:rsidR="00E45BEB" w:rsidRPr="00D23308">
        <w:rPr>
          <w:rFonts w:ascii="Times New Roman" w:eastAsia="Calibri" w:hAnsi="Times New Roman" w:cs="Times New Roman"/>
        </w:rPr>
        <w:t>Matematika</w:t>
      </w:r>
      <w:r w:rsidR="00E45BEB" w:rsidRPr="00D23308">
        <w:rPr>
          <w:rFonts w:ascii="Times New Roman" w:eastAsia="Calibri" w:hAnsi="Times New Roman" w:cs="Times New Roman"/>
          <w:lang w:val="en-US"/>
        </w:rPr>
        <w:t>”</w:t>
      </w:r>
      <w:r w:rsidR="00E45BEB" w:rsidRPr="00D23308">
        <w:rPr>
          <w:rFonts w:ascii="Times New Roman" w:eastAsia="Calibri" w:hAnsi="Times New Roman" w:cs="Times New Roman"/>
        </w:rPr>
        <w:t>. Dari kata kunci peneliti mendapatkan beberapa jurnal yang sesuai dengan ketentuan penelitian. Penelitian yang akan dilakukan dapat dilihat dari adanya data eksperimen 1 dan eksperimen 2 dalam bentuk skor presentase rata-rata dalam jurnal yan telah diperoleh.</w:t>
      </w:r>
    </w:p>
    <w:p w:rsidR="00267BB5" w:rsidRPr="00D23308" w:rsidRDefault="00D23308" w:rsidP="00D23308">
      <w:pPr>
        <w:tabs>
          <w:tab w:val="left" w:pos="709"/>
          <w:tab w:val="left" w:pos="1418"/>
          <w:tab w:val="left" w:pos="4253"/>
        </w:tabs>
        <w:spacing w:after="0"/>
        <w:ind w:right="87"/>
        <w:jc w:val="both"/>
        <w:rPr>
          <w:rStyle w:val="Hyperlink"/>
          <w:rFonts w:ascii="Times New Roman" w:eastAsia="Calibri" w:hAnsi="Times New Roman"/>
          <w:color w:val="auto"/>
          <w:u w:val="none"/>
          <w:lang w:val="en-US"/>
        </w:rPr>
      </w:pPr>
      <w:r>
        <w:rPr>
          <w:rFonts w:ascii="Times New Roman" w:eastAsia="Calibri" w:hAnsi="Times New Roman" w:cs="Times New Roman"/>
        </w:rPr>
        <w:tab/>
      </w:r>
      <w:r w:rsidR="00E45BEB" w:rsidRPr="00D23308">
        <w:rPr>
          <w:rFonts w:ascii="Times New Roman" w:eastAsia="Calibri" w:hAnsi="Times New Roman" w:cs="Times New Roman"/>
        </w:rPr>
        <w:t xml:space="preserve">Penelitian ini menggunakan teknik analisis data yaitu berupa </w:t>
      </w:r>
      <w:r w:rsidR="00E45BEB" w:rsidRPr="00D23308">
        <w:rPr>
          <w:rFonts w:ascii="Times New Roman" w:eastAsia="Calibri" w:hAnsi="Times New Roman" w:cs="Times New Roman"/>
          <w:i/>
        </w:rPr>
        <w:t>Uji Ancova</w:t>
      </w:r>
      <w:r w:rsidR="00E45BEB" w:rsidRPr="00D23308">
        <w:rPr>
          <w:rFonts w:ascii="Times New Roman" w:eastAsia="Calibri" w:hAnsi="Times New Roman" w:cs="Times New Roman"/>
        </w:rPr>
        <w:t xml:space="preserve"> menggunakan Univariate, dan untuk mengetahui pengaruh model </w:t>
      </w:r>
      <w:r w:rsidR="00E45BEB" w:rsidRPr="00D23308">
        <w:rPr>
          <w:rFonts w:ascii="Times New Roman" w:eastAsia="Calibri" w:hAnsi="Times New Roman" w:cs="Times New Roman"/>
          <w:i/>
        </w:rPr>
        <w:t>Inquiry</w:t>
      </w:r>
      <w:r w:rsidR="00E45BEB" w:rsidRPr="00D23308">
        <w:rPr>
          <w:rFonts w:ascii="Times New Roman" w:eastAsia="Calibri" w:hAnsi="Times New Roman" w:cs="Times New Roman"/>
        </w:rPr>
        <w:t xml:space="preserve"> dan </w:t>
      </w:r>
      <w:r w:rsidR="00E45BEB" w:rsidRPr="00D23308">
        <w:rPr>
          <w:rFonts w:ascii="Times New Roman" w:eastAsia="Calibri" w:hAnsi="Times New Roman" w:cs="Times New Roman"/>
          <w:i/>
        </w:rPr>
        <w:t>Problem Based Learning</w:t>
      </w:r>
      <w:r w:rsidR="00E45BEB" w:rsidRPr="00D23308">
        <w:rPr>
          <w:rFonts w:ascii="Times New Roman" w:eastAsia="Calibri" w:hAnsi="Times New Roman" w:cs="Times New Roman"/>
        </w:rPr>
        <w:t xml:space="preserve"> terhadap kemampuan berpikir kritis matematika dengan menghitung </w:t>
      </w:r>
      <w:r w:rsidR="00E45BEB" w:rsidRPr="00D23308">
        <w:rPr>
          <w:rFonts w:ascii="Times New Roman" w:eastAsia="Calibri" w:hAnsi="Times New Roman" w:cs="Times New Roman"/>
          <w:i/>
        </w:rPr>
        <w:t>Effect Size.</w:t>
      </w:r>
    </w:p>
    <w:p w:rsidR="00267BB5" w:rsidRDefault="00267BB5">
      <w:pPr>
        <w:pStyle w:val="ListParagraph1"/>
        <w:spacing w:line="276" w:lineRule="auto"/>
        <w:ind w:left="0" w:firstLine="720"/>
        <w:jc w:val="both"/>
        <w:rPr>
          <w:rStyle w:val="Hyperlink"/>
          <w:color w:val="auto"/>
          <w:sz w:val="22"/>
          <w:szCs w:val="22"/>
          <w:u w:val="none"/>
        </w:rPr>
      </w:pPr>
    </w:p>
    <w:p w:rsidR="00267BB5" w:rsidRDefault="00E45BEB">
      <w:pPr>
        <w:pStyle w:val="ListParagraph1"/>
        <w:spacing w:line="276" w:lineRule="auto"/>
        <w:ind w:left="0" w:right="1012"/>
        <w:jc w:val="both"/>
        <w:rPr>
          <w:sz w:val="22"/>
          <w:szCs w:val="22"/>
        </w:rPr>
      </w:pPr>
      <w:r>
        <w:rPr>
          <w:b/>
          <w:lang w:val="en-US"/>
        </w:rPr>
        <w:t>HASIL DAN PEMBAHASAN PENELITIAN</w:t>
      </w:r>
    </w:p>
    <w:p w:rsidR="00267BB5" w:rsidRDefault="00267BB5">
      <w:pPr>
        <w:spacing w:after="0" w:line="240" w:lineRule="auto"/>
        <w:jc w:val="both"/>
        <w:rPr>
          <w:rFonts w:ascii="Times New Roman" w:hAnsi="Times New Roman" w:cs="Times New Roman"/>
          <w:b/>
          <w:lang w:val="en-US"/>
        </w:rPr>
      </w:pPr>
    </w:p>
    <w:p w:rsidR="00267BB5" w:rsidRDefault="00E45BEB">
      <w:pPr>
        <w:pStyle w:val="ListParagraph1"/>
        <w:tabs>
          <w:tab w:val="left" w:pos="709"/>
        </w:tabs>
        <w:spacing w:line="276" w:lineRule="auto"/>
        <w:ind w:left="0" w:firstLine="567"/>
        <w:jc w:val="both"/>
        <w:rPr>
          <w:sz w:val="22"/>
          <w:szCs w:val="22"/>
          <w:lang w:val="id-ID"/>
        </w:rPr>
      </w:pPr>
      <w:r>
        <w:rPr>
          <w:sz w:val="22"/>
          <w:szCs w:val="22"/>
          <w:lang w:val="id-ID"/>
        </w:rPr>
        <w:t xml:space="preserve">Pada penelitian ini hal pertama yang dilakukan oleh peneliti yaitu dengan menentukan permasalahan, selanjutnya mencari data penelitian dari jurnal yan sudah terpublikasikan diinternet melalui </w:t>
      </w:r>
      <w:r>
        <w:rPr>
          <w:i/>
          <w:sz w:val="22"/>
          <w:szCs w:val="22"/>
          <w:lang w:val="id-ID"/>
        </w:rPr>
        <w:t xml:space="preserve">Google Cendekia. </w:t>
      </w:r>
      <w:r>
        <w:rPr>
          <w:sz w:val="22"/>
          <w:szCs w:val="22"/>
          <w:lang w:val="id-ID"/>
        </w:rPr>
        <w:t xml:space="preserve">Berdasarka hasil temuan pencarian oleh peneliti menemukan 20 jurnal yang sesuai. Peneliti mendapatkan masing-masing 10 jurnal pada model pembelajaran </w:t>
      </w:r>
      <w:r>
        <w:rPr>
          <w:i/>
          <w:sz w:val="22"/>
          <w:szCs w:val="22"/>
          <w:lang w:val="id-ID"/>
        </w:rPr>
        <w:t>Inquiry</w:t>
      </w:r>
      <w:r>
        <w:rPr>
          <w:sz w:val="22"/>
          <w:szCs w:val="22"/>
          <w:lang w:val="id-ID"/>
        </w:rPr>
        <w:t xml:space="preserve"> dan 10 jurnal pada model pembelajaran </w:t>
      </w:r>
      <w:r>
        <w:rPr>
          <w:i/>
          <w:sz w:val="22"/>
          <w:szCs w:val="22"/>
          <w:lang w:val="id-ID"/>
        </w:rPr>
        <w:t>Problem Based Learning</w:t>
      </w:r>
      <w:r>
        <w:rPr>
          <w:sz w:val="22"/>
          <w:szCs w:val="22"/>
          <w:lang w:val="id-ID"/>
        </w:rPr>
        <w:t xml:space="preserve"> dapat dilihat pada tabel dibawah ini:</w:t>
      </w:r>
    </w:p>
    <w:p w:rsidR="00267BB5" w:rsidRDefault="00267BB5">
      <w:pPr>
        <w:pStyle w:val="ListParagraph1"/>
        <w:tabs>
          <w:tab w:val="left" w:pos="709"/>
        </w:tabs>
        <w:spacing w:line="276" w:lineRule="auto"/>
        <w:ind w:left="0" w:firstLine="567"/>
        <w:jc w:val="both"/>
        <w:rPr>
          <w:sz w:val="22"/>
          <w:szCs w:val="22"/>
          <w:lang w:val="id-ID"/>
        </w:rPr>
      </w:pPr>
    </w:p>
    <w:p w:rsidR="00F76DFF" w:rsidRDefault="00F76DFF">
      <w:pPr>
        <w:pStyle w:val="ListParagraph1"/>
        <w:tabs>
          <w:tab w:val="left" w:pos="709"/>
        </w:tabs>
        <w:spacing w:line="276" w:lineRule="auto"/>
        <w:ind w:left="0" w:firstLine="567"/>
        <w:jc w:val="center"/>
        <w:rPr>
          <w:b/>
          <w:sz w:val="22"/>
          <w:szCs w:val="22"/>
          <w:lang w:val="id-ID"/>
        </w:rPr>
      </w:pPr>
    </w:p>
    <w:p w:rsidR="00F76DFF" w:rsidRDefault="00F76DFF">
      <w:pPr>
        <w:pStyle w:val="ListParagraph1"/>
        <w:tabs>
          <w:tab w:val="left" w:pos="709"/>
        </w:tabs>
        <w:spacing w:line="276" w:lineRule="auto"/>
        <w:ind w:left="0" w:firstLine="567"/>
        <w:jc w:val="center"/>
        <w:rPr>
          <w:b/>
          <w:sz w:val="22"/>
          <w:szCs w:val="22"/>
          <w:lang w:val="id-ID"/>
        </w:rPr>
      </w:pPr>
    </w:p>
    <w:p w:rsidR="00267BB5" w:rsidRDefault="00E45BEB">
      <w:pPr>
        <w:pStyle w:val="ListParagraph1"/>
        <w:tabs>
          <w:tab w:val="left" w:pos="709"/>
        </w:tabs>
        <w:spacing w:line="276" w:lineRule="auto"/>
        <w:ind w:left="0" w:firstLine="567"/>
        <w:jc w:val="center"/>
        <w:rPr>
          <w:b/>
          <w:i/>
          <w:sz w:val="22"/>
          <w:szCs w:val="22"/>
          <w:lang w:val="id-ID"/>
        </w:rPr>
      </w:pPr>
      <w:r>
        <w:rPr>
          <w:b/>
          <w:sz w:val="22"/>
          <w:szCs w:val="22"/>
          <w:lang w:val="id-ID"/>
        </w:rPr>
        <w:lastRenderedPageBreak/>
        <w:t xml:space="preserve">Tabel 1. Presentase Peningkatan Kemampuan Berpikir Kritis Pembelajaran Matematika dengan Model Pembelajaran </w:t>
      </w:r>
      <w:r>
        <w:rPr>
          <w:b/>
          <w:i/>
          <w:sz w:val="22"/>
          <w:szCs w:val="22"/>
          <w:lang w:val="id-ID"/>
        </w:rPr>
        <w:t>Inquiry</w:t>
      </w:r>
    </w:p>
    <w:p w:rsidR="00267BB5" w:rsidRDefault="00267BB5">
      <w:pPr>
        <w:pStyle w:val="ListParagraph1"/>
        <w:tabs>
          <w:tab w:val="left" w:pos="709"/>
        </w:tabs>
        <w:spacing w:line="276" w:lineRule="auto"/>
        <w:ind w:left="0" w:firstLine="567"/>
        <w:jc w:val="center"/>
        <w:rPr>
          <w:i/>
          <w:sz w:val="22"/>
          <w:szCs w:val="22"/>
          <w:lang w:val="id-ID"/>
        </w:rPr>
      </w:pPr>
    </w:p>
    <w:tbl>
      <w:tblPr>
        <w:tblW w:w="7936"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134"/>
        <w:gridCol w:w="1985"/>
        <w:gridCol w:w="1984"/>
        <w:gridCol w:w="2217"/>
      </w:tblGrid>
      <w:tr w:rsidR="00267BB5">
        <w:trPr>
          <w:trHeight w:val="435"/>
        </w:trPr>
        <w:tc>
          <w:tcPr>
            <w:tcW w:w="616" w:type="dxa"/>
            <w:vMerge w:val="restart"/>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No</w:t>
            </w:r>
          </w:p>
        </w:tc>
        <w:tc>
          <w:tcPr>
            <w:tcW w:w="1134" w:type="dxa"/>
            <w:vMerge w:val="restart"/>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Kode Data </w:t>
            </w:r>
          </w:p>
        </w:tc>
        <w:tc>
          <w:tcPr>
            <w:tcW w:w="6186" w:type="dxa"/>
            <w:gridSpan w:val="3"/>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Presentase %</w:t>
            </w:r>
          </w:p>
        </w:tc>
      </w:tr>
      <w:tr w:rsidR="00267BB5">
        <w:trPr>
          <w:trHeight w:val="385"/>
        </w:trPr>
        <w:tc>
          <w:tcPr>
            <w:tcW w:w="616" w:type="dxa"/>
            <w:vMerge/>
            <w:shd w:val="clear" w:color="auto" w:fill="auto"/>
          </w:tcPr>
          <w:p w:rsidR="00267BB5" w:rsidRDefault="00267BB5">
            <w:pPr>
              <w:tabs>
                <w:tab w:val="left" w:pos="1134"/>
              </w:tabs>
              <w:spacing w:after="0"/>
              <w:contextualSpacing/>
              <w:jc w:val="center"/>
              <w:rPr>
                <w:rFonts w:ascii="Times New Roman" w:eastAsia="Calibri" w:hAnsi="Times New Roman" w:cs="Times New Roman"/>
                <w:lang w:val="en-US"/>
              </w:rPr>
            </w:pPr>
          </w:p>
        </w:tc>
        <w:tc>
          <w:tcPr>
            <w:tcW w:w="1134" w:type="dxa"/>
            <w:vMerge/>
            <w:shd w:val="clear" w:color="auto" w:fill="auto"/>
          </w:tcPr>
          <w:p w:rsidR="00267BB5" w:rsidRDefault="00267BB5">
            <w:pPr>
              <w:tabs>
                <w:tab w:val="left" w:pos="1134"/>
              </w:tabs>
              <w:spacing w:after="0"/>
              <w:contextualSpacing/>
              <w:jc w:val="center"/>
              <w:rPr>
                <w:rFonts w:ascii="Times New Roman" w:eastAsia="Calibri" w:hAnsi="Times New Roman" w:cs="Times New Roman"/>
                <w:lang w:val="en-US"/>
              </w:rPr>
            </w:pP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Eksperimen 1</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Eksperimen 2</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Peningkatan </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A1</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62,00</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67,00</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3,00</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2</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A2</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66,30</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82,47</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16,17</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3</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A3</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72,77</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86,29</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13,52</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4</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A4</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38,14</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65,56</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27,42</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5</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A5</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60,54</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80,12</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19,58</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A6</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33,50</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81,79</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48,29</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7</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A7</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16,69</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47,00</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30,31</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A8</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64,73</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74,66</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9,93</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9</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A9</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82,14</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92,28</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10,14</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10</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A10</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66,72</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76,88</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10,16</w:t>
            </w:r>
          </w:p>
        </w:tc>
      </w:tr>
      <w:tr w:rsidR="00267BB5">
        <w:tc>
          <w:tcPr>
            <w:tcW w:w="1750" w:type="dxa"/>
            <w:gridSpan w:val="2"/>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Mean </w:t>
            </w:r>
          </w:p>
        </w:tc>
        <w:tc>
          <w:tcPr>
            <w:tcW w:w="1985" w:type="dxa"/>
            <w:shd w:val="clear" w:color="auto" w:fill="auto"/>
            <w:vAlign w:val="center"/>
          </w:tcPr>
          <w:p w:rsidR="00267BB5" w:rsidRDefault="00E45BEB">
            <w:pPr>
              <w:spacing w:after="0"/>
              <w:jc w:val="center"/>
              <w:rPr>
                <w:rFonts w:ascii="Times New Roman" w:eastAsia="Calibri" w:hAnsi="Times New Roman" w:cs="Times New Roman"/>
              </w:rPr>
            </w:pPr>
            <w:r>
              <w:rPr>
                <w:rFonts w:ascii="Times New Roman" w:eastAsia="Calibri" w:hAnsi="Times New Roman" w:cs="Times New Roman"/>
              </w:rPr>
              <w:t>56,35</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75,40</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18,85</w:t>
            </w:r>
          </w:p>
        </w:tc>
      </w:tr>
    </w:tbl>
    <w:p w:rsidR="00267BB5" w:rsidRDefault="00267BB5">
      <w:pPr>
        <w:pStyle w:val="ListParagraph1"/>
        <w:tabs>
          <w:tab w:val="left" w:pos="709"/>
        </w:tabs>
        <w:spacing w:line="276" w:lineRule="auto"/>
        <w:ind w:left="0" w:firstLine="567"/>
        <w:jc w:val="center"/>
        <w:rPr>
          <w:sz w:val="22"/>
          <w:szCs w:val="22"/>
          <w:lang w:val="id-ID"/>
        </w:rPr>
      </w:pPr>
    </w:p>
    <w:p w:rsidR="00267BB5" w:rsidRDefault="00E45BEB">
      <w:pPr>
        <w:pStyle w:val="ListParagraph1"/>
        <w:tabs>
          <w:tab w:val="left" w:pos="709"/>
        </w:tabs>
        <w:spacing w:line="276" w:lineRule="auto"/>
        <w:ind w:left="0" w:firstLine="567"/>
        <w:jc w:val="both"/>
        <w:rPr>
          <w:sz w:val="22"/>
          <w:szCs w:val="22"/>
          <w:lang w:val="id-ID"/>
        </w:rPr>
      </w:pPr>
      <w:r>
        <w:rPr>
          <w:sz w:val="22"/>
          <w:szCs w:val="22"/>
          <w:lang w:val="id-ID"/>
        </w:rPr>
        <w:t xml:space="preserve">Melihat dari penggunaan model </w:t>
      </w:r>
      <w:r>
        <w:rPr>
          <w:i/>
          <w:sz w:val="22"/>
          <w:szCs w:val="22"/>
          <w:lang w:val="id-ID"/>
        </w:rPr>
        <w:t>Inquiry</w:t>
      </w:r>
      <w:r>
        <w:rPr>
          <w:sz w:val="22"/>
          <w:szCs w:val="22"/>
          <w:lang w:val="id-ID"/>
        </w:rPr>
        <w:t xml:space="preserve"> terdapat presentase rata-rata peningkatan kemampuan berpikir kritis matematika dari skor terendah 3,00% dan skor tertinggi yaitu 48,29%, dengan rata-rata sebesar 18,85%. Sedangkan data hasil analisis model pembelajaran </w:t>
      </w:r>
      <w:r>
        <w:rPr>
          <w:i/>
          <w:sz w:val="22"/>
          <w:szCs w:val="22"/>
          <w:lang w:val="id-ID"/>
        </w:rPr>
        <w:t>Problem Based Learning</w:t>
      </w:r>
      <w:r>
        <w:rPr>
          <w:sz w:val="22"/>
          <w:szCs w:val="22"/>
          <w:lang w:val="id-ID"/>
        </w:rPr>
        <w:t xml:space="preserve"> dapat dilihat pada tabel dibawah ini:</w:t>
      </w:r>
    </w:p>
    <w:p w:rsidR="00D23308" w:rsidRDefault="00D23308">
      <w:pPr>
        <w:pStyle w:val="ListParagraph1"/>
        <w:tabs>
          <w:tab w:val="left" w:pos="709"/>
        </w:tabs>
        <w:spacing w:line="276" w:lineRule="auto"/>
        <w:ind w:left="0" w:firstLine="567"/>
        <w:jc w:val="both"/>
        <w:rPr>
          <w:sz w:val="22"/>
          <w:szCs w:val="22"/>
          <w:lang w:val="id-ID"/>
        </w:rPr>
      </w:pPr>
    </w:p>
    <w:p w:rsidR="00267BB5" w:rsidRDefault="00E45BEB">
      <w:pPr>
        <w:pStyle w:val="ListParagraph1"/>
        <w:tabs>
          <w:tab w:val="left" w:pos="709"/>
        </w:tabs>
        <w:spacing w:line="276" w:lineRule="auto"/>
        <w:ind w:left="0" w:firstLine="567"/>
        <w:jc w:val="center"/>
        <w:rPr>
          <w:sz w:val="22"/>
          <w:szCs w:val="22"/>
          <w:lang w:val="id-ID"/>
        </w:rPr>
      </w:pPr>
      <w:r>
        <w:rPr>
          <w:b/>
          <w:sz w:val="22"/>
          <w:szCs w:val="22"/>
          <w:lang w:val="id-ID"/>
        </w:rPr>
        <w:t xml:space="preserve">Tabel 1. Presentase Peningkatan Kemampuan Berpikir Kritis Pembelajaran Matematika dengan Model Pembelajaran </w:t>
      </w:r>
      <w:r>
        <w:rPr>
          <w:b/>
          <w:i/>
          <w:sz w:val="22"/>
          <w:szCs w:val="22"/>
          <w:lang w:val="id-ID"/>
        </w:rPr>
        <w:t>Problem Based Learning</w:t>
      </w:r>
      <w:r>
        <w:rPr>
          <w:b/>
          <w:i/>
          <w:sz w:val="22"/>
          <w:szCs w:val="22"/>
          <w:lang w:val="id-ID"/>
        </w:rPr>
        <w:br/>
      </w:r>
    </w:p>
    <w:tbl>
      <w:tblPr>
        <w:tblW w:w="7936"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134"/>
        <w:gridCol w:w="1985"/>
        <w:gridCol w:w="1984"/>
        <w:gridCol w:w="2217"/>
      </w:tblGrid>
      <w:tr w:rsidR="00267BB5">
        <w:trPr>
          <w:trHeight w:val="435"/>
        </w:trPr>
        <w:tc>
          <w:tcPr>
            <w:tcW w:w="616" w:type="dxa"/>
            <w:vMerge w:val="restart"/>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No</w:t>
            </w:r>
          </w:p>
        </w:tc>
        <w:tc>
          <w:tcPr>
            <w:tcW w:w="1134" w:type="dxa"/>
            <w:vMerge w:val="restart"/>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Kode Data </w:t>
            </w:r>
          </w:p>
        </w:tc>
        <w:tc>
          <w:tcPr>
            <w:tcW w:w="6186" w:type="dxa"/>
            <w:gridSpan w:val="3"/>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Presentase %</w:t>
            </w:r>
          </w:p>
        </w:tc>
      </w:tr>
      <w:tr w:rsidR="00267BB5">
        <w:trPr>
          <w:trHeight w:val="385"/>
        </w:trPr>
        <w:tc>
          <w:tcPr>
            <w:tcW w:w="616" w:type="dxa"/>
            <w:vMerge/>
            <w:shd w:val="clear" w:color="auto" w:fill="auto"/>
          </w:tcPr>
          <w:p w:rsidR="00267BB5" w:rsidRDefault="00267BB5">
            <w:pPr>
              <w:tabs>
                <w:tab w:val="left" w:pos="1134"/>
              </w:tabs>
              <w:spacing w:after="0"/>
              <w:contextualSpacing/>
              <w:jc w:val="center"/>
              <w:rPr>
                <w:rFonts w:ascii="Times New Roman" w:eastAsia="Calibri" w:hAnsi="Times New Roman" w:cs="Times New Roman"/>
                <w:lang w:val="en-US"/>
              </w:rPr>
            </w:pPr>
          </w:p>
        </w:tc>
        <w:tc>
          <w:tcPr>
            <w:tcW w:w="1134" w:type="dxa"/>
            <w:vMerge/>
            <w:shd w:val="clear" w:color="auto" w:fill="auto"/>
          </w:tcPr>
          <w:p w:rsidR="00267BB5" w:rsidRDefault="00267BB5">
            <w:pPr>
              <w:tabs>
                <w:tab w:val="left" w:pos="1134"/>
              </w:tabs>
              <w:spacing w:after="0"/>
              <w:contextualSpacing/>
              <w:jc w:val="center"/>
              <w:rPr>
                <w:rFonts w:ascii="Times New Roman" w:eastAsia="Calibri" w:hAnsi="Times New Roman" w:cs="Times New Roman"/>
                <w:lang w:val="en-US"/>
              </w:rPr>
            </w:pP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Eksperimen 1</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Eksperimen 2</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Peningkatan </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B1</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63,89</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83,33</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19,44</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2</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B2</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40,70</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70,30</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29,60</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3</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B3</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58,92</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80,28</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21,36</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4</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B4</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64,30</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88,60</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24,30</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5</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B5</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83,00</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87,00</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4.00</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B6</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58,98</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97,44</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38,46</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7</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B7</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74,60</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80,60</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6,00</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B8</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64,22</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85,83</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21,61</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9</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B9</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75,50</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81,35</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5,85</w:t>
            </w:r>
          </w:p>
        </w:tc>
      </w:tr>
      <w:tr w:rsidR="00267BB5">
        <w:tc>
          <w:tcPr>
            <w:tcW w:w="616"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10</w:t>
            </w:r>
          </w:p>
        </w:tc>
        <w:tc>
          <w:tcPr>
            <w:tcW w:w="113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B10</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63,78</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73,14</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9,36</w:t>
            </w:r>
          </w:p>
        </w:tc>
      </w:tr>
      <w:tr w:rsidR="00267BB5">
        <w:tc>
          <w:tcPr>
            <w:tcW w:w="1750" w:type="dxa"/>
            <w:gridSpan w:val="2"/>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Mean </w:t>
            </w:r>
          </w:p>
        </w:tc>
        <w:tc>
          <w:tcPr>
            <w:tcW w:w="1985"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67,78</w:t>
            </w:r>
          </w:p>
        </w:tc>
        <w:tc>
          <w:tcPr>
            <w:tcW w:w="1984"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82,78</w:t>
            </w:r>
          </w:p>
        </w:tc>
        <w:tc>
          <w:tcPr>
            <w:tcW w:w="2217"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19,55</w:t>
            </w:r>
          </w:p>
        </w:tc>
      </w:tr>
    </w:tbl>
    <w:p w:rsidR="00267BB5" w:rsidRDefault="00267BB5">
      <w:pPr>
        <w:pStyle w:val="ListParagraph1"/>
        <w:tabs>
          <w:tab w:val="left" w:pos="709"/>
        </w:tabs>
        <w:spacing w:line="276" w:lineRule="auto"/>
        <w:ind w:left="0" w:firstLine="567"/>
        <w:jc w:val="center"/>
        <w:rPr>
          <w:sz w:val="22"/>
          <w:szCs w:val="22"/>
          <w:lang w:val="id-ID"/>
        </w:rPr>
      </w:pPr>
    </w:p>
    <w:p w:rsidR="00267BB5" w:rsidRDefault="00E45BEB">
      <w:pPr>
        <w:pStyle w:val="ListParagraph1"/>
        <w:tabs>
          <w:tab w:val="left" w:pos="709"/>
        </w:tabs>
        <w:spacing w:line="276" w:lineRule="auto"/>
        <w:ind w:left="0" w:firstLine="567"/>
        <w:jc w:val="both"/>
        <w:rPr>
          <w:sz w:val="22"/>
          <w:szCs w:val="22"/>
          <w:lang w:val="id-ID"/>
        </w:rPr>
      </w:pPr>
      <w:r>
        <w:rPr>
          <w:sz w:val="22"/>
          <w:szCs w:val="22"/>
          <w:lang w:val="id-ID"/>
        </w:rPr>
        <w:t>Presentase rata-rata peningkatan kemampua berpikir kritis matematika menggunakan model pembelajaran Problem Based Learning dapat dilihat skor terendah yaitu 4,00% dan skor tertinggi yaitu 38,46%  dengan rata-rata sebesar 19,55%. Sesuai dengan presentase Eksperimen 1 dan Eksperimen 2 sehingga dapat dikomparasikan antara model Inquiry dan Problem Based Learning. Komparasi kedua model dapat dilihat pada tabel berikut ini:</w:t>
      </w:r>
    </w:p>
    <w:p w:rsidR="00267BB5" w:rsidRDefault="00267BB5">
      <w:pPr>
        <w:pStyle w:val="ListParagraph1"/>
        <w:tabs>
          <w:tab w:val="left" w:pos="709"/>
        </w:tabs>
        <w:spacing w:line="276" w:lineRule="auto"/>
        <w:ind w:left="0" w:firstLine="567"/>
        <w:jc w:val="center"/>
        <w:rPr>
          <w:b/>
          <w:sz w:val="22"/>
          <w:szCs w:val="22"/>
          <w:lang w:val="id-ID"/>
        </w:rPr>
      </w:pPr>
    </w:p>
    <w:p w:rsidR="00267BB5" w:rsidRDefault="00E45BEB">
      <w:pPr>
        <w:pStyle w:val="ListParagraph1"/>
        <w:tabs>
          <w:tab w:val="left" w:pos="709"/>
        </w:tabs>
        <w:spacing w:line="276" w:lineRule="auto"/>
        <w:ind w:left="0" w:firstLine="567"/>
        <w:jc w:val="center"/>
        <w:rPr>
          <w:b/>
          <w:sz w:val="22"/>
          <w:szCs w:val="22"/>
          <w:lang w:val="id-ID"/>
        </w:rPr>
      </w:pPr>
      <w:r>
        <w:rPr>
          <w:b/>
          <w:sz w:val="22"/>
          <w:szCs w:val="22"/>
          <w:lang w:val="id-ID"/>
        </w:rPr>
        <w:lastRenderedPageBreak/>
        <w:t>Tabel 3. Komparasi Hasil Pengukuran Kemampuan Berpikir Kritis Matematika</w:t>
      </w:r>
    </w:p>
    <w:p w:rsidR="00267BB5" w:rsidRDefault="00267BB5">
      <w:pPr>
        <w:pStyle w:val="ListParagraph1"/>
        <w:tabs>
          <w:tab w:val="left" w:pos="709"/>
        </w:tabs>
        <w:spacing w:line="276" w:lineRule="auto"/>
        <w:ind w:left="0" w:firstLine="567"/>
        <w:jc w:val="center"/>
        <w:rPr>
          <w:b/>
          <w:sz w:val="22"/>
          <w:szCs w:val="22"/>
          <w:lang w:val="id-ID"/>
        </w:rPr>
      </w:pPr>
    </w:p>
    <w:tbl>
      <w:tblPr>
        <w:tblW w:w="7936"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559"/>
        <w:gridCol w:w="1843"/>
        <w:gridCol w:w="1933"/>
      </w:tblGrid>
      <w:tr w:rsidR="00267BB5">
        <w:trPr>
          <w:trHeight w:val="151"/>
        </w:trPr>
        <w:tc>
          <w:tcPr>
            <w:tcW w:w="2601" w:type="dxa"/>
            <w:vMerge w:val="restart"/>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Pengukuran </w:t>
            </w:r>
          </w:p>
        </w:tc>
        <w:tc>
          <w:tcPr>
            <w:tcW w:w="3402" w:type="dxa"/>
            <w:gridSpan w:val="2"/>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Rata-rata Skor (mean)</w:t>
            </w:r>
          </w:p>
        </w:tc>
        <w:tc>
          <w:tcPr>
            <w:tcW w:w="1933" w:type="dxa"/>
            <w:vMerge w:val="restart"/>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Selisih </w:t>
            </w:r>
          </w:p>
        </w:tc>
      </w:tr>
      <w:tr w:rsidR="00267BB5">
        <w:trPr>
          <w:trHeight w:val="251"/>
        </w:trPr>
        <w:tc>
          <w:tcPr>
            <w:tcW w:w="2601" w:type="dxa"/>
            <w:vMerge/>
            <w:shd w:val="clear" w:color="auto" w:fill="auto"/>
          </w:tcPr>
          <w:p w:rsidR="00267BB5" w:rsidRDefault="00267BB5">
            <w:pPr>
              <w:tabs>
                <w:tab w:val="left" w:pos="1134"/>
              </w:tabs>
              <w:spacing w:after="0"/>
              <w:contextualSpacing/>
              <w:jc w:val="center"/>
              <w:rPr>
                <w:rFonts w:ascii="Times New Roman" w:eastAsia="Calibri" w:hAnsi="Times New Roman" w:cs="Times New Roman"/>
                <w:lang w:val="en-US"/>
              </w:rPr>
            </w:pPr>
          </w:p>
        </w:tc>
        <w:tc>
          <w:tcPr>
            <w:tcW w:w="1559"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Eksperimen 1 </w:t>
            </w:r>
          </w:p>
        </w:tc>
        <w:tc>
          <w:tcPr>
            <w:tcW w:w="1843"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Eksperimen 2 </w:t>
            </w:r>
          </w:p>
        </w:tc>
        <w:tc>
          <w:tcPr>
            <w:tcW w:w="1933" w:type="dxa"/>
            <w:vMerge/>
            <w:shd w:val="clear" w:color="auto" w:fill="auto"/>
          </w:tcPr>
          <w:p w:rsidR="00267BB5" w:rsidRDefault="00267BB5">
            <w:pPr>
              <w:tabs>
                <w:tab w:val="left" w:pos="1134"/>
              </w:tabs>
              <w:spacing w:after="0"/>
              <w:contextualSpacing/>
              <w:jc w:val="center"/>
              <w:rPr>
                <w:rFonts w:ascii="Times New Roman" w:eastAsia="Calibri" w:hAnsi="Times New Roman" w:cs="Times New Roman"/>
                <w:lang w:val="en-US"/>
              </w:rPr>
            </w:pPr>
          </w:p>
        </w:tc>
      </w:tr>
      <w:tr w:rsidR="00267BB5">
        <w:tc>
          <w:tcPr>
            <w:tcW w:w="2601"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Inquiry </w:t>
            </w:r>
          </w:p>
        </w:tc>
        <w:tc>
          <w:tcPr>
            <w:tcW w:w="1559"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56,35%</w:t>
            </w:r>
          </w:p>
        </w:tc>
        <w:tc>
          <w:tcPr>
            <w:tcW w:w="1843"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75,40%</w:t>
            </w:r>
          </w:p>
        </w:tc>
        <w:tc>
          <w:tcPr>
            <w:tcW w:w="1933"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18,85%</w:t>
            </w:r>
          </w:p>
        </w:tc>
      </w:tr>
      <w:tr w:rsidR="00267BB5">
        <w:tc>
          <w:tcPr>
            <w:tcW w:w="2601"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PBL </w:t>
            </w:r>
          </w:p>
        </w:tc>
        <w:tc>
          <w:tcPr>
            <w:tcW w:w="1559"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67,78%</w:t>
            </w:r>
          </w:p>
        </w:tc>
        <w:tc>
          <w:tcPr>
            <w:tcW w:w="1843"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82,78%</w:t>
            </w:r>
          </w:p>
        </w:tc>
        <w:tc>
          <w:tcPr>
            <w:tcW w:w="1933" w:type="dxa"/>
            <w:shd w:val="clear" w:color="auto" w:fill="auto"/>
          </w:tcPr>
          <w:p w:rsidR="00267BB5" w:rsidRDefault="00E45BEB">
            <w:pPr>
              <w:tabs>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19,55%</w:t>
            </w:r>
          </w:p>
        </w:tc>
      </w:tr>
    </w:tbl>
    <w:p w:rsidR="00267BB5" w:rsidRDefault="00267BB5">
      <w:pPr>
        <w:pStyle w:val="ListParagraph1"/>
        <w:tabs>
          <w:tab w:val="left" w:pos="709"/>
        </w:tabs>
        <w:spacing w:line="276" w:lineRule="auto"/>
        <w:ind w:left="0" w:firstLine="567"/>
        <w:jc w:val="center"/>
        <w:rPr>
          <w:b/>
          <w:sz w:val="22"/>
          <w:szCs w:val="22"/>
          <w:lang w:val="id-ID"/>
        </w:rPr>
      </w:pPr>
    </w:p>
    <w:p w:rsidR="00267BB5" w:rsidRDefault="00E45BEB">
      <w:pPr>
        <w:pStyle w:val="ListParagraph1"/>
        <w:tabs>
          <w:tab w:val="left" w:pos="709"/>
        </w:tabs>
        <w:spacing w:line="276" w:lineRule="auto"/>
        <w:ind w:left="0" w:firstLine="567"/>
        <w:jc w:val="both"/>
        <w:rPr>
          <w:sz w:val="22"/>
          <w:szCs w:val="22"/>
          <w:lang w:val="id-ID"/>
        </w:rPr>
      </w:pPr>
      <w:r>
        <w:rPr>
          <w:sz w:val="22"/>
          <w:szCs w:val="22"/>
          <w:lang w:val="id-ID"/>
        </w:rPr>
        <w:t xml:space="preserve">Berdasarkan dari hasil komparasi rata-rata skor pada tabel diatas, skor Eksperimen 1 model pembelajaran </w:t>
      </w:r>
      <w:r>
        <w:rPr>
          <w:i/>
          <w:sz w:val="22"/>
          <w:szCs w:val="22"/>
          <w:lang w:val="id-ID"/>
        </w:rPr>
        <w:t>Inquiry</w:t>
      </w:r>
      <w:r>
        <w:rPr>
          <w:sz w:val="22"/>
          <w:szCs w:val="22"/>
          <w:lang w:val="id-ID"/>
        </w:rPr>
        <w:t xml:space="preserve"> dan </w:t>
      </w:r>
      <w:r>
        <w:rPr>
          <w:i/>
          <w:sz w:val="22"/>
          <w:szCs w:val="22"/>
          <w:lang w:val="id-ID"/>
        </w:rPr>
        <w:t>Problem Based Learning</w:t>
      </w:r>
      <w:r>
        <w:rPr>
          <w:sz w:val="22"/>
          <w:szCs w:val="22"/>
          <w:lang w:val="id-ID"/>
        </w:rPr>
        <w:t xml:space="preserve"> memiliki selisih 18,85% dan Eksperimen 2 19,55%. Berikut ini merupakan diagram komparasi data antara model </w:t>
      </w:r>
      <w:r>
        <w:rPr>
          <w:i/>
          <w:sz w:val="22"/>
          <w:szCs w:val="22"/>
          <w:lang w:val="id-ID"/>
        </w:rPr>
        <w:t>Inquiry</w:t>
      </w:r>
      <w:r>
        <w:rPr>
          <w:sz w:val="22"/>
          <w:szCs w:val="22"/>
          <w:lang w:val="id-ID"/>
        </w:rPr>
        <w:t xml:space="preserve"> dan </w:t>
      </w:r>
      <w:r>
        <w:rPr>
          <w:i/>
          <w:sz w:val="22"/>
          <w:szCs w:val="22"/>
          <w:lang w:val="id-ID"/>
        </w:rPr>
        <w:t>Problem Based Learning</w:t>
      </w:r>
      <w:r>
        <w:rPr>
          <w:sz w:val="22"/>
          <w:szCs w:val="22"/>
          <w:lang w:val="id-ID"/>
        </w:rPr>
        <w:t>.</w:t>
      </w:r>
      <w:r>
        <w:rPr>
          <w:sz w:val="22"/>
          <w:szCs w:val="22"/>
          <w:lang w:val="id-ID"/>
        </w:rPr>
        <w:br/>
      </w:r>
    </w:p>
    <w:p w:rsidR="00267BB5" w:rsidRDefault="00E45BEB">
      <w:pPr>
        <w:pStyle w:val="ListParagraph1"/>
        <w:tabs>
          <w:tab w:val="left" w:pos="709"/>
        </w:tabs>
        <w:spacing w:line="276" w:lineRule="auto"/>
        <w:ind w:left="0" w:firstLine="567"/>
        <w:jc w:val="center"/>
        <w:rPr>
          <w:b/>
          <w:i/>
          <w:sz w:val="22"/>
          <w:szCs w:val="22"/>
          <w:lang w:val="id-ID"/>
        </w:rPr>
      </w:pPr>
      <w:r>
        <w:rPr>
          <w:rFonts w:eastAsia="Calibri"/>
          <w:noProof/>
          <w:sz w:val="22"/>
          <w:szCs w:val="22"/>
          <w:lang w:val="id-ID" w:eastAsia="id-ID"/>
        </w:rPr>
        <w:drawing>
          <wp:inline distT="0" distB="0" distL="0" distR="0">
            <wp:extent cx="5086350" cy="26765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sz w:val="22"/>
          <w:szCs w:val="22"/>
          <w:lang w:val="id-ID"/>
        </w:rPr>
        <w:br/>
      </w:r>
      <w:r>
        <w:rPr>
          <w:sz w:val="22"/>
          <w:szCs w:val="22"/>
          <w:lang w:val="id-ID"/>
        </w:rPr>
        <w:br/>
      </w:r>
      <w:r>
        <w:rPr>
          <w:b/>
          <w:sz w:val="22"/>
          <w:szCs w:val="22"/>
          <w:lang w:val="id-ID"/>
        </w:rPr>
        <w:t xml:space="preserve">Diagram 1. Diagram Komparasi Data Antara Model Pembelajaran </w:t>
      </w:r>
      <w:r>
        <w:rPr>
          <w:b/>
          <w:i/>
          <w:sz w:val="22"/>
          <w:szCs w:val="22"/>
          <w:lang w:val="id-ID"/>
        </w:rPr>
        <w:t>Inquiry</w:t>
      </w:r>
      <w:r>
        <w:rPr>
          <w:b/>
          <w:sz w:val="22"/>
          <w:szCs w:val="22"/>
          <w:lang w:val="id-ID"/>
        </w:rPr>
        <w:t xml:space="preserve"> dan </w:t>
      </w:r>
      <w:r>
        <w:rPr>
          <w:b/>
          <w:i/>
          <w:sz w:val="22"/>
          <w:szCs w:val="22"/>
          <w:lang w:val="id-ID"/>
        </w:rPr>
        <w:t>Problem Based Learning</w:t>
      </w:r>
    </w:p>
    <w:p w:rsidR="00267BB5" w:rsidRDefault="00267BB5">
      <w:pPr>
        <w:pStyle w:val="ListParagraph1"/>
        <w:tabs>
          <w:tab w:val="left" w:pos="709"/>
        </w:tabs>
        <w:spacing w:line="276" w:lineRule="auto"/>
        <w:ind w:left="0" w:firstLine="567"/>
        <w:jc w:val="center"/>
        <w:rPr>
          <w:b/>
          <w:i/>
          <w:sz w:val="22"/>
          <w:szCs w:val="22"/>
          <w:lang w:val="id-ID"/>
        </w:rPr>
      </w:pPr>
    </w:p>
    <w:p w:rsidR="00267BB5" w:rsidRDefault="00E45BEB">
      <w:pPr>
        <w:spacing w:before="240"/>
        <w:ind w:firstLine="567"/>
        <w:jc w:val="both"/>
        <w:rPr>
          <w:rFonts w:ascii="Times New Roman" w:hAnsi="Times New Roman" w:cs="Times New Roman"/>
        </w:rPr>
      </w:pPr>
      <w:r>
        <w:rPr>
          <w:rFonts w:ascii="Times New Roman" w:hAnsi="Times New Roman" w:cs="Times New Roman"/>
        </w:rPr>
        <w:t xml:space="preserve">Dapat dilihat dari diagram diatas, dapat disimpulkan bahwa terdapat peningkatan dari skor eksperimen 1 dan eksperimen 2 pada model pembelajaran </w:t>
      </w:r>
      <w:r>
        <w:rPr>
          <w:rFonts w:ascii="Times New Roman" w:hAnsi="Times New Roman" w:cs="Times New Roman"/>
          <w:i/>
        </w:rPr>
        <w:t>Inquiry</w:t>
      </w:r>
      <w:r>
        <w:rPr>
          <w:rFonts w:ascii="Times New Roman" w:hAnsi="Times New Roman" w:cs="Times New Roman"/>
        </w:rPr>
        <w:t xml:space="preserve"> dan </w:t>
      </w:r>
      <w:r>
        <w:rPr>
          <w:rFonts w:ascii="Times New Roman" w:hAnsi="Times New Roman" w:cs="Times New Roman"/>
          <w:i/>
        </w:rPr>
        <w:t>Problem Based Learning</w:t>
      </w:r>
      <w:r>
        <w:rPr>
          <w:rFonts w:ascii="Times New Roman" w:hAnsi="Times New Roman" w:cs="Times New Roman"/>
        </w:rPr>
        <w:t>.</w:t>
      </w:r>
    </w:p>
    <w:p w:rsidR="00267BB5" w:rsidRPr="00D23308" w:rsidRDefault="00E45BEB">
      <w:pPr>
        <w:spacing w:before="240"/>
        <w:jc w:val="center"/>
        <w:rPr>
          <w:rFonts w:ascii="Times New Roman" w:hAnsi="Times New Roman" w:cs="Times New Roman"/>
          <w:b/>
          <w:lang w:val="en-US"/>
        </w:rPr>
      </w:pPr>
      <w:r w:rsidRPr="00D23308">
        <w:rPr>
          <w:rFonts w:ascii="Times New Roman" w:hAnsi="Times New Roman" w:cs="Times New Roman"/>
          <w:b/>
        </w:rPr>
        <w:t xml:space="preserve">Tabel 4. Hasil Analisis Data Menggunakan Uji Ancova </w:t>
      </w:r>
      <w:r w:rsidRPr="00D23308">
        <w:rPr>
          <w:rFonts w:ascii="Times New Roman" w:hAnsi="Times New Roman" w:cs="Times New Roman"/>
          <w:b/>
        </w:rPr>
        <w:br/>
      </w:r>
    </w:p>
    <w:tbl>
      <w:tblPr>
        <w:tblpPr w:leftFromText="180" w:rightFromText="180" w:vertAnchor="text" w:horzAnchor="margin" w:tblpXSpec="center" w:tblpY="18"/>
        <w:tblW w:w="5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128"/>
        <w:gridCol w:w="991"/>
        <w:gridCol w:w="1276"/>
        <w:gridCol w:w="715"/>
      </w:tblGrid>
      <w:tr w:rsidR="00267BB5">
        <w:trPr>
          <w:cantSplit/>
          <w:tblHeader/>
        </w:trPr>
        <w:tc>
          <w:tcPr>
            <w:tcW w:w="5110" w:type="dxa"/>
            <w:gridSpan w:val="4"/>
            <w:tcBorders>
              <w:top w:val="nil"/>
              <w:left w:val="nil"/>
              <w:bottom w:val="nil"/>
              <w:right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b/>
                <w:bCs/>
                <w:color w:val="000000"/>
              </w:rPr>
              <w:t>Descriptive Statistics</w:t>
            </w:r>
          </w:p>
        </w:tc>
      </w:tr>
      <w:tr w:rsidR="00267BB5">
        <w:trPr>
          <w:cantSplit/>
          <w:tblHeader/>
        </w:trPr>
        <w:tc>
          <w:tcPr>
            <w:tcW w:w="4395" w:type="dxa"/>
            <w:gridSpan w:val="3"/>
            <w:tcBorders>
              <w:top w:val="nil"/>
              <w:left w:val="nil"/>
              <w:bottom w:val="nil"/>
              <w:right w:val="nil"/>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Dependent Variable : Eksperimen1</w:t>
            </w:r>
          </w:p>
        </w:tc>
        <w:tc>
          <w:tcPr>
            <w:tcW w:w="715"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r>
      <w:tr w:rsidR="00267BB5">
        <w:trPr>
          <w:cantSplit/>
          <w:tblHeader/>
        </w:trPr>
        <w:tc>
          <w:tcPr>
            <w:tcW w:w="212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Model pembelajaran</w:t>
            </w:r>
          </w:p>
        </w:tc>
        <w:tc>
          <w:tcPr>
            <w:tcW w:w="99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Mean</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Std. Deviation</w:t>
            </w:r>
          </w:p>
        </w:tc>
        <w:tc>
          <w:tcPr>
            <w:tcW w:w="71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N</w:t>
            </w:r>
          </w:p>
        </w:tc>
      </w:tr>
      <w:tr w:rsidR="00267BB5">
        <w:trPr>
          <w:cantSplit/>
          <w:tblHeader/>
        </w:trPr>
        <w:tc>
          <w:tcPr>
            <w:tcW w:w="212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Inquiry</w:t>
            </w:r>
          </w:p>
        </w:tc>
        <w:tc>
          <w:tcPr>
            <w:tcW w:w="99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55.9000</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20.27834</w:t>
            </w:r>
          </w:p>
        </w:tc>
        <w:tc>
          <w:tcPr>
            <w:tcW w:w="71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10</w:t>
            </w:r>
          </w:p>
        </w:tc>
      </w:tr>
      <w:tr w:rsidR="00267BB5">
        <w:trPr>
          <w:cantSplit/>
          <w:tblHeader/>
        </w:trPr>
        <w:tc>
          <w:tcPr>
            <w:tcW w:w="21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Problem Based Learning</w:t>
            </w:r>
          </w:p>
        </w:tc>
        <w:tc>
          <w:tcPr>
            <w:tcW w:w="991" w:type="dxa"/>
            <w:tcBorders>
              <w:top w:val="nil"/>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64.2000</w:t>
            </w:r>
          </w:p>
        </w:tc>
        <w:tc>
          <w:tcPr>
            <w:tcW w:w="1276"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11.69805</w:t>
            </w:r>
          </w:p>
        </w:tc>
        <w:tc>
          <w:tcPr>
            <w:tcW w:w="715" w:type="dxa"/>
            <w:tcBorders>
              <w:top w:val="nil"/>
              <w:bottom w:val="nil"/>
              <w:right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10</w:t>
            </w:r>
          </w:p>
        </w:tc>
      </w:tr>
      <w:tr w:rsidR="00267BB5">
        <w:trPr>
          <w:cantSplit/>
        </w:trPr>
        <w:tc>
          <w:tcPr>
            <w:tcW w:w="212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Total</w:t>
            </w:r>
          </w:p>
        </w:tc>
        <w:tc>
          <w:tcPr>
            <w:tcW w:w="99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60.0500</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16.66536</w:t>
            </w:r>
          </w:p>
        </w:tc>
        <w:tc>
          <w:tcPr>
            <w:tcW w:w="71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20</w:t>
            </w:r>
          </w:p>
        </w:tc>
      </w:tr>
    </w:tbl>
    <w:p w:rsidR="00267BB5" w:rsidRDefault="00E45BEB">
      <w:pPr>
        <w:spacing w:before="240"/>
        <w:jc w:val="center"/>
        <w:rPr>
          <w:rFonts w:ascii="Times New Roman" w:hAnsi="Times New Roman" w:cs="Times New Roman"/>
          <w:b/>
          <w:lang w:val="en-US"/>
        </w:rPr>
      </w:pPr>
      <w:r>
        <w:rPr>
          <w:rFonts w:ascii="Times New Roman" w:hAnsi="Times New Roman" w:cs="Times New Roman"/>
          <w:b/>
          <w:lang w:val="en-US"/>
        </w:rPr>
        <w:br/>
      </w:r>
    </w:p>
    <w:p w:rsidR="00267BB5" w:rsidRDefault="00E45BEB">
      <w:pPr>
        <w:spacing w:before="240"/>
        <w:rPr>
          <w:rFonts w:ascii="Times New Roman" w:hAnsi="Times New Roman" w:cs="Times New Roman"/>
          <w:b/>
          <w:lang w:val="en-US"/>
        </w:rPr>
      </w:pPr>
      <w:r>
        <w:rPr>
          <w:rFonts w:ascii="Times New Roman" w:hAnsi="Times New Roman" w:cs="Times New Roman"/>
          <w:b/>
          <w:lang w:val="en-US"/>
        </w:rPr>
        <w:br/>
      </w:r>
      <w:r>
        <w:rPr>
          <w:rFonts w:ascii="Times New Roman" w:hAnsi="Times New Roman" w:cs="Times New Roman"/>
          <w:b/>
          <w:lang w:val="en-US"/>
        </w:rPr>
        <w:br/>
      </w:r>
      <w:r>
        <w:rPr>
          <w:rFonts w:ascii="Times New Roman" w:hAnsi="Times New Roman" w:cs="Times New Roman"/>
          <w:b/>
          <w:lang w:val="en-US"/>
        </w:rPr>
        <w:br/>
      </w:r>
      <w:r>
        <w:rPr>
          <w:rFonts w:ascii="Times New Roman" w:hAnsi="Times New Roman" w:cs="Times New Roman"/>
          <w:b/>
          <w:lang w:val="en-US"/>
        </w:rPr>
        <w:br/>
      </w:r>
    </w:p>
    <w:p w:rsidR="00267BB5" w:rsidRDefault="00E45BEB">
      <w:pPr>
        <w:spacing w:before="240"/>
        <w:rPr>
          <w:rFonts w:ascii="Times New Roman" w:hAnsi="Times New Roman" w:cs="Times New Roman"/>
          <w:b/>
          <w:lang w:val="en-US"/>
        </w:rPr>
      </w:pPr>
      <w:r>
        <w:rPr>
          <w:rFonts w:ascii="Times New Roman" w:hAnsi="Times New Roman" w:cs="Times New Roman"/>
          <w:b/>
          <w:lang w:val="en-US"/>
        </w:rPr>
        <w:br/>
      </w:r>
      <w:r>
        <w:rPr>
          <w:rFonts w:ascii="Times New Roman" w:hAnsi="Times New Roman" w:cs="Times New Roman"/>
          <w:b/>
          <w:lang w:val="en-US"/>
        </w:rPr>
        <w:br/>
      </w:r>
      <w:r>
        <w:rPr>
          <w:rFonts w:ascii="Times New Roman" w:hAnsi="Times New Roman" w:cs="Times New Roman"/>
          <w:b/>
          <w:lang w:val="en-US"/>
        </w:rPr>
        <w:br/>
      </w:r>
    </w:p>
    <w:p w:rsidR="00267BB5" w:rsidRDefault="00E45BEB">
      <w:pPr>
        <w:spacing w:before="240"/>
        <w:jc w:val="both"/>
        <w:rPr>
          <w:rFonts w:ascii="Times New Roman" w:hAnsi="Times New Roman" w:cs="Times New Roman"/>
        </w:rPr>
      </w:pPr>
      <w:r>
        <w:rPr>
          <w:rFonts w:ascii="Times New Roman" w:hAnsi="Times New Roman" w:cs="Times New Roman"/>
          <w:b/>
          <w:lang w:val="en-US"/>
        </w:rPr>
        <w:br/>
      </w:r>
    </w:p>
    <w:p w:rsidR="00267BB5" w:rsidRDefault="00E45BEB">
      <w:pPr>
        <w:spacing w:before="240"/>
        <w:ind w:firstLine="720"/>
        <w:jc w:val="both"/>
        <w:rPr>
          <w:rFonts w:ascii="Times New Roman" w:hAnsi="Times New Roman" w:cs="Times New Roman"/>
          <w:b/>
        </w:rPr>
      </w:pPr>
      <w:r>
        <w:rPr>
          <w:rFonts w:ascii="Times New Roman" w:hAnsi="Times New Roman" w:cs="Times New Roman"/>
        </w:rPr>
        <w:lastRenderedPageBreak/>
        <w:t xml:space="preserve">Dengan menggunakan uji ancova berdasarkan perolehan hasil analisis data yang dilakukan pada model </w:t>
      </w:r>
      <w:r>
        <w:rPr>
          <w:rFonts w:ascii="Times New Roman" w:hAnsi="Times New Roman" w:cs="Times New Roman"/>
          <w:i/>
        </w:rPr>
        <w:t>Inquiry</w:t>
      </w:r>
      <w:r>
        <w:rPr>
          <w:rFonts w:ascii="Times New Roman" w:hAnsi="Times New Roman" w:cs="Times New Roman"/>
        </w:rPr>
        <w:t xml:space="preserve"> memperoleh artikel dengan jumlah 10 artikel yang mempunyai rata-rata 55,9000. Sementara pada model pembelajaran </w:t>
      </w:r>
      <w:r>
        <w:rPr>
          <w:rFonts w:ascii="Times New Roman" w:hAnsi="Times New Roman" w:cs="Times New Roman"/>
          <w:i/>
        </w:rPr>
        <w:t>Problem Based Learning</w:t>
      </w:r>
      <w:r>
        <w:rPr>
          <w:rFonts w:ascii="Times New Roman" w:hAnsi="Times New Roman" w:cs="Times New Roman"/>
        </w:rPr>
        <w:t xml:space="preserve"> dengan jumlah artikel sebanyak 10 memiliki rata-rata 64,2000. Dengan demikian, berdasarkan hasil tersebut terdapat perbedaan antara model pembelajaran </w:t>
      </w:r>
      <w:r>
        <w:rPr>
          <w:rFonts w:ascii="Times New Roman" w:hAnsi="Times New Roman" w:cs="Times New Roman"/>
          <w:i/>
        </w:rPr>
        <w:t>Inquiry</w:t>
      </w:r>
      <w:r>
        <w:rPr>
          <w:rFonts w:ascii="Times New Roman" w:hAnsi="Times New Roman" w:cs="Times New Roman"/>
        </w:rPr>
        <w:t xml:space="preserve"> dan </w:t>
      </w:r>
      <w:r>
        <w:rPr>
          <w:rFonts w:ascii="Times New Roman" w:hAnsi="Times New Roman" w:cs="Times New Roman"/>
          <w:i/>
        </w:rPr>
        <w:t>Problem Based Learning</w:t>
      </w:r>
      <w:r>
        <w:rPr>
          <w:rFonts w:ascii="Times New Roman" w:hAnsi="Times New Roman" w:cs="Times New Roman"/>
        </w:rPr>
        <w:t xml:space="preserve"> yang dilihat dari peningkatan kemampuan berpikir kritis matematatika. Hasil dari model pembelajaran </w:t>
      </w:r>
      <w:r>
        <w:rPr>
          <w:rFonts w:ascii="Times New Roman" w:hAnsi="Times New Roman" w:cs="Times New Roman"/>
          <w:i/>
        </w:rPr>
        <w:t>Problem Based Learning</w:t>
      </w:r>
      <w:r>
        <w:rPr>
          <w:rFonts w:ascii="Times New Roman" w:hAnsi="Times New Roman" w:cs="Times New Roman"/>
        </w:rPr>
        <w:t xml:space="preserve"> lebih tinggi melainkan dengan model pembelajaran </w:t>
      </w:r>
      <w:r>
        <w:rPr>
          <w:rFonts w:ascii="Times New Roman" w:hAnsi="Times New Roman" w:cs="Times New Roman"/>
          <w:i/>
        </w:rPr>
        <w:t>Inquiry</w:t>
      </w:r>
      <w:r>
        <w:rPr>
          <w:rFonts w:ascii="Times New Roman" w:hAnsi="Times New Roman" w:cs="Times New Roman"/>
        </w:rPr>
        <w:t>.</w:t>
      </w:r>
    </w:p>
    <w:p w:rsidR="00267BB5" w:rsidRDefault="00E45BEB">
      <w:pPr>
        <w:spacing w:before="240"/>
        <w:jc w:val="center"/>
        <w:rPr>
          <w:rFonts w:ascii="Times New Roman" w:hAnsi="Times New Roman" w:cs="Times New Roman"/>
          <w:b/>
          <w:lang w:val="en-US"/>
        </w:rPr>
      </w:pPr>
      <w:r>
        <w:rPr>
          <w:rFonts w:ascii="Times New Roman" w:hAnsi="Times New Roman" w:cs="Times New Roman"/>
          <w:b/>
        </w:rPr>
        <w:t xml:space="preserve">Tabel 5. Hasil Analisis Uji Ancova </w:t>
      </w:r>
    </w:p>
    <w:tbl>
      <w:tblPr>
        <w:tblW w:w="7938"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701"/>
        <w:gridCol w:w="1134"/>
        <w:gridCol w:w="850"/>
        <w:gridCol w:w="1276"/>
        <w:gridCol w:w="850"/>
        <w:gridCol w:w="969"/>
        <w:gridCol w:w="1158"/>
      </w:tblGrid>
      <w:tr w:rsidR="00267BB5">
        <w:trPr>
          <w:cantSplit/>
          <w:tblHeader/>
        </w:trPr>
        <w:tc>
          <w:tcPr>
            <w:tcW w:w="7938" w:type="dxa"/>
            <w:gridSpan w:val="7"/>
            <w:tcBorders>
              <w:top w:val="nil"/>
              <w:left w:val="nil"/>
              <w:bottom w:val="nil"/>
              <w:right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b/>
                <w:bCs/>
                <w:color w:val="000000"/>
              </w:rPr>
              <w:t>Tests of Between-Subjects Effects</w:t>
            </w:r>
          </w:p>
        </w:tc>
      </w:tr>
      <w:tr w:rsidR="00267BB5">
        <w:trPr>
          <w:cantSplit/>
          <w:tblHeader/>
        </w:trPr>
        <w:tc>
          <w:tcPr>
            <w:tcW w:w="2835" w:type="dxa"/>
            <w:gridSpan w:val="2"/>
            <w:tcBorders>
              <w:top w:val="nil"/>
              <w:left w:val="nil"/>
              <w:bottom w:val="nil"/>
              <w:right w:val="nil"/>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Dependent Variable:Eksperimen1</w:t>
            </w:r>
          </w:p>
        </w:tc>
        <w:tc>
          <w:tcPr>
            <w:tcW w:w="850"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276"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850"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969"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158"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r>
      <w:tr w:rsidR="00267BB5">
        <w:trPr>
          <w:cantSplit/>
          <w:tblHeader/>
        </w:trPr>
        <w:tc>
          <w:tcPr>
            <w:tcW w:w="170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Source</w:t>
            </w:r>
          </w:p>
        </w:tc>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Type III Sum of Squares</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df</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Mean Square</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F</w:t>
            </w:r>
          </w:p>
        </w:tc>
        <w:tc>
          <w:tcPr>
            <w:tcW w:w="9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Sig.</w:t>
            </w:r>
          </w:p>
        </w:tc>
        <w:tc>
          <w:tcPr>
            <w:tcW w:w="115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Partial Eta Squared</w:t>
            </w:r>
          </w:p>
        </w:tc>
      </w:tr>
      <w:tr w:rsidR="00267BB5">
        <w:trPr>
          <w:cantSplit/>
          <w:tblHeader/>
        </w:trPr>
        <w:tc>
          <w:tcPr>
            <w:tcW w:w="170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Corrected Model</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2562.158</w:t>
            </w:r>
            <w:r>
              <w:rPr>
                <w:rFonts w:ascii="Times New Roman" w:eastAsia="Calibri" w:hAnsi="Times New Roman" w:cs="Times New Roman"/>
                <w:color w:val="000000"/>
                <w:vertAlign w:val="superscript"/>
              </w:rPr>
              <w:t>a</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1281.079</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8.022</w:t>
            </w:r>
          </w:p>
        </w:tc>
        <w:tc>
          <w:tcPr>
            <w:tcW w:w="969" w:type="dxa"/>
            <w:tcBorders>
              <w:top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.004</w:t>
            </w:r>
          </w:p>
        </w:tc>
        <w:tc>
          <w:tcPr>
            <w:tcW w:w="115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.486</w:t>
            </w:r>
          </w:p>
        </w:tc>
      </w:tr>
      <w:tr w:rsidR="00267BB5">
        <w:trPr>
          <w:cantSplit/>
          <w:trHeight w:val="181"/>
          <w:tblHeader/>
        </w:trPr>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Intercept</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165.875</w:t>
            </w:r>
          </w:p>
        </w:tc>
        <w:tc>
          <w:tcPr>
            <w:tcW w:w="850"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w:t>
            </w:r>
          </w:p>
        </w:tc>
        <w:tc>
          <w:tcPr>
            <w:tcW w:w="1276"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165.875</w:t>
            </w:r>
          </w:p>
        </w:tc>
        <w:tc>
          <w:tcPr>
            <w:tcW w:w="850"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1.039</w:t>
            </w:r>
          </w:p>
        </w:tc>
        <w:tc>
          <w:tcPr>
            <w:tcW w:w="969"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.322</w:t>
            </w:r>
          </w:p>
        </w:tc>
        <w:tc>
          <w:tcPr>
            <w:tcW w:w="1158" w:type="dxa"/>
            <w:tcBorders>
              <w:top w:val="nil"/>
              <w:bottom w:val="nil"/>
              <w:right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.058</w:t>
            </w:r>
          </w:p>
        </w:tc>
      </w:tr>
      <w:tr w:rsidR="00267BB5">
        <w:trPr>
          <w:cantSplit/>
          <w:tblHeader/>
        </w:trPr>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Eksperimen2</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2217.708</w:t>
            </w:r>
          </w:p>
        </w:tc>
        <w:tc>
          <w:tcPr>
            <w:tcW w:w="850"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w:t>
            </w:r>
          </w:p>
        </w:tc>
        <w:tc>
          <w:tcPr>
            <w:tcW w:w="1276"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2217.708</w:t>
            </w:r>
          </w:p>
        </w:tc>
        <w:tc>
          <w:tcPr>
            <w:tcW w:w="850"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13.887</w:t>
            </w:r>
          </w:p>
        </w:tc>
        <w:tc>
          <w:tcPr>
            <w:tcW w:w="969"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.002</w:t>
            </w:r>
          </w:p>
        </w:tc>
        <w:tc>
          <w:tcPr>
            <w:tcW w:w="1158" w:type="dxa"/>
            <w:tcBorders>
              <w:top w:val="nil"/>
              <w:bottom w:val="nil"/>
              <w:right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.450</w:t>
            </w:r>
          </w:p>
        </w:tc>
      </w:tr>
      <w:tr w:rsidR="00267BB5">
        <w:trPr>
          <w:cantSplit/>
          <w:tblHeader/>
        </w:trPr>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Modelpembelajaran</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1.119</w:t>
            </w:r>
          </w:p>
        </w:tc>
        <w:tc>
          <w:tcPr>
            <w:tcW w:w="850"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w:t>
            </w:r>
          </w:p>
        </w:tc>
        <w:tc>
          <w:tcPr>
            <w:tcW w:w="1276"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1.119</w:t>
            </w:r>
          </w:p>
        </w:tc>
        <w:tc>
          <w:tcPr>
            <w:tcW w:w="850"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.007</w:t>
            </w:r>
          </w:p>
        </w:tc>
        <w:tc>
          <w:tcPr>
            <w:tcW w:w="969"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.934</w:t>
            </w:r>
          </w:p>
        </w:tc>
        <w:tc>
          <w:tcPr>
            <w:tcW w:w="1158" w:type="dxa"/>
            <w:tcBorders>
              <w:top w:val="nil"/>
              <w:bottom w:val="nil"/>
              <w:right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.000</w:t>
            </w:r>
          </w:p>
        </w:tc>
      </w:tr>
      <w:tr w:rsidR="00267BB5">
        <w:trPr>
          <w:cantSplit/>
          <w:tblHeader/>
        </w:trPr>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Error</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2714.792</w:t>
            </w:r>
          </w:p>
        </w:tc>
        <w:tc>
          <w:tcPr>
            <w:tcW w:w="850"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17</w:t>
            </w:r>
          </w:p>
        </w:tc>
        <w:tc>
          <w:tcPr>
            <w:tcW w:w="1276"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159.694</w:t>
            </w:r>
          </w:p>
        </w:tc>
        <w:tc>
          <w:tcPr>
            <w:tcW w:w="850" w:type="dxa"/>
            <w:tcBorders>
              <w:top w:val="nil"/>
              <w:bottom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969" w:type="dxa"/>
            <w:tcBorders>
              <w:top w:val="nil"/>
              <w:bottom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158" w:type="dxa"/>
            <w:tcBorders>
              <w:top w:val="nil"/>
              <w:bottom w:val="nil"/>
              <w:right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r>
      <w:tr w:rsidR="00267BB5">
        <w:trPr>
          <w:cantSplit/>
          <w:tblHeader/>
        </w:trPr>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Total</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77397.000</w:t>
            </w:r>
          </w:p>
        </w:tc>
        <w:tc>
          <w:tcPr>
            <w:tcW w:w="850"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20</w:t>
            </w:r>
          </w:p>
        </w:tc>
        <w:tc>
          <w:tcPr>
            <w:tcW w:w="1276" w:type="dxa"/>
            <w:tcBorders>
              <w:top w:val="nil"/>
              <w:bottom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850" w:type="dxa"/>
            <w:tcBorders>
              <w:top w:val="nil"/>
              <w:bottom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969" w:type="dxa"/>
            <w:tcBorders>
              <w:top w:val="nil"/>
              <w:bottom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158" w:type="dxa"/>
            <w:tcBorders>
              <w:top w:val="nil"/>
              <w:bottom w:val="nil"/>
              <w:right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r>
      <w:tr w:rsidR="00267BB5">
        <w:trPr>
          <w:cantSplit/>
        </w:trPr>
        <w:tc>
          <w:tcPr>
            <w:tcW w:w="170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Corrected Total</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5276.950</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19</w:t>
            </w:r>
          </w:p>
        </w:tc>
        <w:tc>
          <w:tcPr>
            <w:tcW w:w="1276" w:type="dxa"/>
            <w:tcBorders>
              <w:top w:val="nil"/>
              <w:bottom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850" w:type="dxa"/>
            <w:tcBorders>
              <w:top w:val="nil"/>
              <w:bottom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969" w:type="dxa"/>
            <w:tcBorders>
              <w:top w:val="nil"/>
              <w:bottom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15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r>
      <w:tr w:rsidR="00267BB5">
        <w:trPr>
          <w:cantSplit/>
        </w:trPr>
        <w:tc>
          <w:tcPr>
            <w:tcW w:w="4961" w:type="dxa"/>
            <w:gridSpan w:val="4"/>
            <w:tcBorders>
              <w:top w:val="nil"/>
              <w:left w:val="nil"/>
              <w:bottom w:val="nil"/>
              <w:right w:val="nil"/>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a. R Squared = ,486 (Adjusted R Squared = ,425)</w:t>
            </w:r>
          </w:p>
        </w:tc>
        <w:tc>
          <w:tcPr>
            <w:tcW w:w="850"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969"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158"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r>
    </w:tbl>
    <w:p w:rsidR="00267BB5" w:rsidRDefault="00E45BEB">
      <w:pPr>
        <w:spacing w:before="240"/>
        <w:ind w:firstLine="720"/>
        <w:jc w:val="both"/>
        <w:rPr>
          <w:rFonts w:ascii="Times New Roman" w:hAnsi="Times New Roman" w:cs="Times New Roman"/>
        </w:rPr>
      </w:pPr>
      <w:r>
        <w:rPr>
          <w:rFonts w:ascii="Times New Roman" w:hAnsi="Times New Roman" w:cs="Times New Roman"/>
        </w:rPr>
        <w:t>Melihat dari hasil uji ancova yang terdapat pada kolom model pembelajaran diatas, maka dapat disimpulkan jika signifikan pada kolom signifikan 0,004. F hitung yang diperoleh yaitu 8,002 dan F tabel yang terdapat dari perolehan data diatas yaitu 3,59.</w:t>
      </w:r>
    </w:p>
    <w:p w:rsidR="00267BB5" w:rsidRDefault="00E45BEB">
      <w:pPr>
        <w:spacing w:before="240"/>
        <w:jc w:val="both"/>
        <w:rPr>
          <w:rFonts w:ascii="Times New Roman" w:hAnsi="Times New Roman" w:cs="Times New Roman"/>
          <w:b/>
        </w:rPr>
      </w:pPr>
      <w:r>
        <w:rPr>
          <w:rFonts w:ascii="Times New Roman" w:hAnsi="Times New Roman" w:cs="Times New Roman"/>
          <w:b/>
        </w:rPr>
        <w:t>Uji Hipotesis</w:t>
      </w:r>
    </w:p>
    <w:p w:rsidR="00267BB5" w:rsidRDefault="00E45BEB">
      <w:pPr>
        <w:tabs>
          <w:tab w:val="left" w:pos="426"/>
          <w:tab w:val="left" w:pos="993"/>
          <w:tab w:val="left" w:pos="1134"/>
        </w:tabs>
        <w:spacing w:after="160"/>
        <w:contextualSpacing/>
        <w:jc w:val="both"/>
        <w:rPr>
          <w:rFonts w:ascii="Times New Roman" w:eastAsia="Calibri" w:hAnsi="Times New Roman" w:cs="Times New Roman"/>
        </w:rPr>
      </w:pPr>
      <w:r>
        <w:rPr>
          <w:rFonts w:ascii="Times New Roman" w:eastAsia="Calibri" w:hAnsi="Times New Roman" w:cs="Times New Roman"/>
        </w:rPr>
        <w:tab/>
        <w:t xml:space="preserve">Berdasarkan hasil </w:t>
      </w:r>
      <w:r>
        <w:rPr>
          <w:rFonts w:ascii="Times New Roman" w:eastAsia="Calibri" w:hAnsi="Times New Roman" w:cs="Times New Roman"/>
          <w:i/>
        </w:rPr>
        <w:t>Uji Ancova</w:t>
      </w:r>
      <w:r>
        <w:rPr>
          <w:rFonts w:ascii="Times New Roman" w:eastAsia="Calibri" w:hAnsi="Times New Roman" w:cs="Times New Roman"/>
        </w:rPr>
        <w:t xml:space="preserve"> selanjutnya dilakukan uji hipotesis. Uji hipotesis dilakukan guna menentukan apakah hipotesis penelitian ini diterima atau ditolak. Berikut ini adalah hipotesis pada penelitian ini:</w:t>
      </w:r>
    </w:p>
    <w:p w:rsidR="00267BB5" w:rsidRDefault="00E45BEB">
      <w:pPr>
        <w:tabs>
          <w:tab w:val="left" w:pos="1134"/>
        </w:tabs>
        <w:spacing w:after="160"/>
        <w:ind w:left="426" w:hanging="426"/>
        <w:contextualSpacing/>
        <w:jc w:val="both"/>
        <w:rPr>
          <w:rFonts w:ascii="Times New Roman" w:eastAsia="Calibri" w:hAnsi="Times New Roman" w:cs="Times New Roman"/>
        </w:rPr>
      </w:pPr>
      <w:r>
        <w:rPr>
          <w:rFonts w:ascii="Times New Roman" w:eastAsia="Calibri" w:hAnsi="Times New Roman" w:cs="Times New Roman"/>
        </w:rPr>
        <w:t>H</w:t>
      </w:r>
      <w:r>
        <w:rPr>
          <w:rFonts w:ascii="Times New Roman" w:eastAsia="Calibri" w:hAnsi="Times New Roman" w:cs="Times New Roman"/>
          <w:vertAlign w:val="subscript"/>
        </w:rPr>
        <w:t xml:space="preserve">o </w:t>
      </w:r>
      <w:r>
        <w:rPr>
          <w:rFonts w:ascii="Times New Roman" w:eastAsia="Calibri" w:hAnsi="Times New Roman" w:cs="Times New Roman"/>
          <w:vertAlign w:val="subscript"/>
        </w:rPr>
        <w:tab/>
      </w:r>
      <w:r>
        <w:rPr>
          <w:rFonts w:ascii="Times New Roman" w:eastAsia="Calibri" w:hAnsi="Times New Roman" w:cs="Times New Roman"/>
        </w:rPr>
        <w:t xml:space="preserve">: Tidak terdapat perbedaan yang signifikan antara penggunaan model pembelajaran </w:t>
      </w:r>
      <w:r>
        <w:rPr>
          <w:rFonts w:ascii="Times New Roman" w:eastAsia="Calibri" w:hAnsi="Times New Roman" w:cs="Times New Roman"/>
          <w:i/>
        </w:rPr>
        <w:t>Inquiry</w:t>
      </w:r>
      <w:r>
        <w:rPr>
          <w:rFonts w:ascii="Times New Roman" w:eastAsia="Calibri" w:hAnsi="Times New Roman" w:cs="Times New Roman"/>
        </w:rPr>
        <w:t xml:space="preserve"> dan </w:t>
      </w:r>
      <w:r>
        <w:rPr>
          <w:rFonts w:ascii="Times New Roman" w:eastAsia="Calibri" w:hAnsi="Times New Roman" w:cs="Times New Roman"/>
          <w:i/>
        </w:rPr>
        <w:t>Problem Based Learning</w:t>
      </w:r>
      <w:r>
        <w:rPr>
          <w:rFonts w:ascii="Times New Roman" w:eastAsia="Calibri" w:hAnsi="Times New Roman" w:cs="Times New Roman"/>
        </w:rPr>
        <w:t xml:space="preserve"> ditinjau dari peningkatan kemampuan berpikir kritis matematika siswa SD.</w:t>
      </w:r>
    </w:p>
    <w:p w:rsidR="00267BB5" w:rsidRDefault="00E45BEB">
      <w:pPr>
        <w:tabs>
          <w:tab w:val="left" w:pos="2835"/>
        </w:tabs>
        <w:spacing w:after="160"/>
        <w:ind w:left="426" w:hanging="426"/>
        <w:contextualSpacing/>
        <w:jc w:val="both"/>
        <w:rPr>
          <w:rFonts w:ascii="Times New Roman" w:eastAsia="Calibri" w:hAnsi="Times New Roman" w:cs="Times New Roman"/>
        </w:rPr>
      </w:pPr>
      <w:r>
        <w:rPr>
          <w:rFonts w:ascii="Times New Roman" w:eastAsia="Calibri" w:hAnsi="Times New Roman" w:cs="Times New Roman"/>
        </w:rPr>
        <w:t>H</w:t>
      </w:r>
      <w:r>
        <w:rPr>
          <w:rFonts w:ascii="Times New Roman" w:eastAsia="Calibri" w:hAnsi="Times New Roman" w:cs="Times New Roman"/>
          <w:vertAlign w:val="subscript"/>
        </w:rPr>
        <w:t>a</w:t>
      </w:r>
      <w:r>
        <w:rPr>
          <w:rFonts w:ascii="Times New Roman" w:eastAsia="Calibri" w:hAnsi="Times New Roman" w:cs="Times New Roman"/>
        </w:rPr>
        <w:t xml:space="preserve">  </w:t>
      </w:r>
      <w:r>
        <w:rPr>
          <w:rFonts w:ascii="Times New Roman" w:eastAsia="Calibri" w:hAnsi="Times New Roman" w:cs="Times New Roman"/>
        </w:rPr>
        <w:tab/>
        <w:t xml:space="preserve">:Terdapat perbedaan yan sinifikan antara penggunaan model pembelajaran </w:t>
      </w:r>
      <w:r>
        <w:rPr>
          <w:rFonts w:ascii="Times New Roman" w:eastAsia="Calibri" w:hAnsi="Times New Roman" w:cs="Times New Roman"/>
          <w:i/>
        </w:rPr>
        <w:t xml:space="preserve">Inquiry </w:t>
      </w:r>
      <w:r>
        <w:rPr>
          <w:rFonts w:ascii="Times New Roman" w:eastAsia="Calibri" w:hAnsi="Times New Roman" w:cs="Times New Roman"/>
        </w:rPr>
        <w:t xml:space="preserve">dan </w:t>
      </w:r>
      <w:r>
        <w:rPr>
          <w:rFonts w:ascii="Times New Roman" w:eastAsia="Calibri" w:hAnsi="Times New Roman" w:cs="Times New Roman"/>
          <w:i/>
        </w:rPr>
        <w:t>Problem Based Learning</w:t>
      </w:r>
      <w:r>
        <w:rPr>
          <w:rFonts w:ascii="Times New Roman" w:eastAsia="Calibri" w:hAnsi="Times New Roman" w:cs="Times New Roman"/>
        </w:rPr>
        <w:t xml:space="preserve"> ditinjau dari peningkatan kemampuan berpikir kritis  matematika siswa SD.</w:t>
      </w:r>
    </w:p>
    <w:p w:rsidR="00267BB5" w:rsidRDefault="00267BB5">
      <w:pPr>
        <w:tabs>
          <w:tab w:val="left" w:pos="2835"/>
        </w:tabs>
        <w:spacing w:after="160"/>
        <w:contextualSpacing/>
        <w:jc w:val="both"/>
        <w:rPr>
          <w:rFonts w:ascii="Times New Roman" w:eastAsia="Calibri" w:hAnsi="Times New Roman" w:cs="Times New Roman"/>
        </w:rPr>
      </w:pPr>
    </w:p>
    <w:p w:rsidR="00267BB5" w:rsidRDefault="00E45BEB">
      <w:pPr>
        <w:tabs>
          <w:tab w:val="left" w:pos="1560"/>
          <w:tab w:val="left" w:pos="1701"/>
          <w:tab w:val="left" w:pos="2835"/>
        </w:tabs>
        <w:spacing w:after="160"/>
        <w:contextualSpacing/>
        <w:jc w:val="both"/>
        <w:rPr>
          <w:rFonts w:ascii="Times New Roman" w:eastAsia="Calibri" w:hAnsi="Times New Roman" w:cs="Times New Roman"/>
        </w:rPr>
      </w:pPr>
      <w:r>
        <w:rPr>
          <w:rFonts w:ascii="Times New Roman" w:eastAsia="Calibri" w:hAnsi="Times New Roman" w:cs="Times New Roman"/>
        </w:rPr>
        <w:t xml:space="preserve">Kriteria dalam pengembalian keputusan : </w:t>
      </w:r>
    </w:p>
    <w:p w:rsidR="00267BB5" w:rsidRDefault="00E45BEB">
      <w:pPr>
        <w:widowControl w:val="0"/>
        <w:numPr>
          <w:ilvl w:val="0"/>
          <w:numId w:val="2"/>
        </w:numPr>
        <w:tabs>
          <w:tab w:val="left" w:pos="1276"/>
          <w:tab w:val="left" w:pos="2835"/>
        </w:tabs>
        <w:autoSpaceDE w:val="0"/>
        <w:autoSpaceDN w:val="0"/>
        <w:spacing w:after="160"/>
        <w:ind w:left="426" w:hanging="426"/>
        <w:contextualSpacing/>
        <w:jc w:val="both"/>
        <w:rPr>
          <w:rFonts w:ascii="Times New Roman" w:eastAsia="Calibri" w:hAnsi="Times New Roman" w:cs="Times New Roman"/>
        </w:rPr>
      </w:pPr>
      <w:r>
        <w:rPr>
          <w:rFonts w:ascii="Times New Roman" w:eastAsia="Calibri" w:hAnsi="Times New Roman" w:cs="Times New Roman"/>
        </w:rPr>
        <w:t xml:space="preserve">Menggunakan koefisien Sig. dengan ketentuan : </w:t>
      </w:r>
    </w:p>
    <w:p w:rsidR="00267BB5" w:rsidRDefault="00E45BEB">
      <w:pPr>
        <w:pStyle w:val="ListParagraph1"/>
        <w:widowControl w:val="0"/>
        <w:numPr>
          <w:ilvl w:val="1"/>
          <w:numId w:val="3"/>
        </w:numPr>
        <w:tabs>
          <w:tab w:val="left" w:pos="1276"/>
          <w:tab w:val="left" w:pos="2835"/>
        </w:tabs>
        <w:autoSpaceDE w:val="0"/>
        <w:autoSpaceDN w:val="0"/>
        <w:spacing w:after="160" w:line="276" w:lineRule="auto"/>
        <w:ind w:left="851" w:hanging="425"/>
        <w:contextualSpacing/>
        <w:jc w:val="both"/>
        <w:rPr>
          <w:rFonts w:eastAsia="Calibri"/>
          <w:sz w:val="22"/>
          <w:szCs w:val="22"/>
        </w:rPr>
      </w:pPr>
      <w:proofErr w:type="spellStart"/>
      <w:r>
        <w:rPr>
          <w:rFonts w:eastAsia="Calibri"/>
          <w:sz w:val="22"/>
          <w:szCs w:val="22"/>
        </w:rPr>
        <w:t>Jika</w:t>
      </w:r>
      <w:proofErr w:type="spellEnd"/>
      <w:r>
        <w:rPr>
          <w:rFonts w:eastAsia="Calibri"/>
          <w:sz w:val="22"/>
          <w:szCs w:val="22"/>
        </w:rPr>
        <w:t xml:space="preserve"> </w:t>
      </w:r>
      <w:proofErr w:type="spellStart"/>
      <w:r>
        <w:rPr>
          <w:rFonts w:eastAsia="Calibri"/>
          <w:sz w:val="22"/>
          <w:szCs w:val="22"/>
        </w:rPr>
        <w:t>nilai</w:t>
      </w:r>
      <w:proofErr w:type="spellEnd"/>
      <w:r>
        <w:rPr>
          <w:rFonts w:eastAsia="Calibri"/>
          <w:sz w:val="22"/>
          <w:szCs w:val="22"/>
        </w:rPr>
        <w:t xml:space="preserve"> Sig. </w:t>
      </w:r>
      <w:proofErr w:type="spellStart"/>
      <w:r>
        <w:rPr>
          <w:rFonts w:eastAsia="Calibri"/>
          <w:sz w:val="22"/>
          <w:szCs w:val="22"/>
        </w:rPr>
        <w:t>Hitung</w:t>
      </w:r>
      <w:proofErr w:type="spellEnd"/>
      <w:r>
        <w:rPr>
          <w:rFonts w:eastAsia="Calibri"/>
          <w:sz w:val="22"/>
          <w:szCs w:val="22"/>
        </w:rPr>
        <w:t xml:space="preserve"> (</w:t>
      </w:r>
      <w:proofErr w:type="spellStart"/>
      <w:r>
        <w:rPr>
          <w:rFonts w:eastAsia="Calibri"/>
          <w:sz w:val="22"/>
          <w:szCs w:val="22"/>
        </w:rPr>
        <w:t>Probabilitas</w:t>
      </w:r>
      <w:proofErr w:type="spellEnd"/>
      <w:r>
        <w:rPr>
          <w:rFonts w:eastAsia="Calibri"/>
          <w:sz w:val="22"/>
          <w:szCs w:val="22"/>
        </w:rPr>
        <w:t xml:space="preserve">) &lt; 0,05 </w:t>
      </w:r>
      <w:proofErr w:type="spellStart"/>
      <w:r>
        <w:rPr>
          <w:rFonts w:eastAsia="Calibri"/>
          <w:sz w:val="22"/>
          <w:szCs w:val="22"/>
        </w:rPr>
        <w:t>maka</w:t>
      </w:r>
      <w:proofErr w:type="spellEnd"/>
      <w:r>
        <w:rPr>
          <w:rFonts w:eastAsia="Calibri"/>
          <w:sz w:val="22"/>
          <w:szCs w:val="22"/>
        </w:rPr>
        <w:t xml:space="preserve"> </w:t>
      </w:r>
      <w:proofErr w:type="spellStart"/>
      <w:r>
        <w:rPr>
          <w:rFonts w:eastAsia="Calibri"/>
          <w:sz w:val="22"/>
          <w:szCs w:val="22"/>
        </w:rPr>
        <w:t>Ho</w:t>
      </w:r>
      <w:proofErr w:type="spellEnd"/>
      <w:r>
        <w:rPr>
          <w:rFonts w:eastAsia="Calibri"/>
          <w:sz w:val="22"/>
          <w:szCs w:val="22"/>
        </w:rPr>
        <w:t xml:space="preserve"> </w:t>
      </w:r>
      <w:proofErr w:type="spellStart"/>
      <w:r>
        <w:rPr>
          <w:rFonts w:eastAsia="Calibri"/>
          <w:sz w:val="22"/>
          <w:szCs w:val="22"/>
        </w:rPr>
        <w:t>ditolak</w:t>
      </w:r>
      <w:proofErr w:type="spellEnd"/>
      <w:r>
        <w:rPr>
          <w:rFonts w:eastAsia="Calibri"/>
          <w:sz w:val="22"/>
          <w:szCs w:val="22"/>
        </w:rPr>
        <w:t xml:space="preserve"> </w:t>
      </w:r>
    </w:p>
    <w:p w:rsidR="00267BB5" w:rsidRDefault="00E45BEB">
      <w:pPr>
        <w:pStyle w:val="ListParagraph1"/>
        <w:widowControl w:val="0"/>
        <w:numPr>
          <w:ilvl w:val="1"/>
          <w:numId w:val="3"/>
        </w:numPr>
        <w:tabs>
          <w:tab w:val="left" w:pos="1276"/>
          <w:tab w:val="left" w:pos="2835"/>
        </w:tabs>
        <w:autoSpaceDE w:val="0"/>
        <w:autoSpaceDN w:val="0"/>
        <w:spacing w:after="160" w:line="276" w:lineRule="auto"/>
        <w:ind w:left="851" w:hanging="425"/>
        <w:contextualSpacing/>
        <w:jc w:val="both"/>
        <w:rPr>
          <w:rFonts w:eastAsia="Calibri"/>
          <w:sz w:val="22"/>
          <w:szCs w:val="22"/>
        </w:rPr>
      </w:pPr>
      <w:proofErr w:type="spellStart"/>
      <w:r>
        <w:rPr>
          <w:rFonts w:eastAsia="Calibri"/>
          <w:sz w:val="22"/>
          <w:szCs w:val="22"/>
        </w:rPr>
        <w:t>Jika</w:t>
      </w:r>
      <w:proofErr w:type="spellEnd"/>
      <w:r>
        <w:rPr>
          <w:rFonts w:eastAsia="Calibri"/>
          <w:sz w:val="22"/>
          <w:szCs w:val="22"/>
        </w:rPr>
        <w:t xml:space="preserve"> </w:t>
      </w:r>
      <w:proofErr w:type="spellStart"/>
      <w:r>
        <w:rPr>
          <w:rFonts w:eastAsia="Calibri"/>
          <w:sz w:val="22"/>
          <w:szCs w:val="22"/>
        </w:rPr>
        <w:t>nilai</w:t>
      </w:r>
      <w:proofErr w:type="spellEnd"/>
      <w:r>
        <w:rPr>
          <w:rFonts w:eastAsia="Calibri"/>
          <w:sz w:val="22"/>
          <w:szCs w:val="22"/>
        </w:rPr>
        <w:t xml:space="preserve"> Sig. </w:t>
      </w:r>
      <w:proofErr w:type="spellStart"/>
      <w:r>
        <w:rPr>
          <w:rFonts w:eastAsia="Calibri"/>
          <w:sz w:val="22"/>
          <w:szCs w:val="22"/>
        </w:rPr>
        <w:t>Hitung</w:t>
      </w:r>
      <w:proofErr w:type="spellEnd"/>
      <w:r>
        <w:rPr>
          <w:rFonts w:eastAsia="Calibri"/>
          <w:sz w:val="22"/>
          <w:szCs w:val="22"/>
        </w:rPr>
        <w:t xml:space="preserve"> (</w:t>
      </w:r>
      <w:proofErr w:type="spellStart"/>
      <w:r>
        <w:rPr>
          <w:rFonts w:eastAsia="Calibri"/>
          <w:sz w:val="22"/>
          <w:szCs w:val="22"/>
        </w:rPr>
        <w:t>Probabilitas</w:t>
      </w:r>
      <w:proofErr w:type="spellEnd"/>
      <w:r>
        <w:rPr>
          <w:rFonts w:eastAsia="Calibri"/>
          <w:sz w:val="22"/>
          <w:szCs w:val="22"/>
        </w:rPr>
        <w:t xml:space="preserve">) &gt; 0,05 </w:t>
      </w:r>
      <w:proofErr w:type="spellStart"/>
      <w:r>
        <w:rPr>
          <w:rFonts w:eastAsia="Calibri"/>
          <w:sz w:val="22"/>
          <w:szCs w:val="22"/>
        </w:rPr>
        <w:t>maka</w:t>
      </w:r>
      <w:proofErr w:type="spellEnd"/>
      <w:r>
        <w:rPr>
          <w:rFonts w:eastAsia="Calibri"/>
          <w:sz w:val="22"/>
          <w:szCs w:val="22"/>
        </w:rPr>
        <w:t xml:space="preserve"> </w:t>
      </w:r>
      <w:proofErr w:type="spellStart"/>
      <w:r>
        <w:rPr>
          <w:rFonts w:eastAsia="Calibri"/>
          <w:sz w:val="22"/>
          <w:szCs w:val="22"/>
        </w:rPr>
        <w:t>Ho</w:t>
      </w:r>
      <w:proofErr w:type="spellEnd"/>
      <w:r>
        <w:rPr>
          <w:rFonts w:eastAsia="Calibri"/>
          <w:sz w:val="22"/>
          <w:szCs w:val="22"/>
        </w:rPr>
        <w:t xml:space="preserve"> </w:t>
      </w:r>
      <w:proofErr w:type="spellStart"/>
      <w:r>
        <w:rPr>
          <w:rFonts w:eastAsia="Calibri"/>
          <w:sz w:val="22"/>
          <w:szCs w:val="22"/>
        </w:rPr>
        <w:t>diterima</w:t>
      </w:r>
      <w:proofErr w:type="spellEnd"/>
      <w:r>
        <w:rPr>
          <w:rFonts w:eastAsia="Calibri"/>
          <w:sz w:val="22"/>
          <w:szCs w:val="22"/>
        </w:rPr>
        <w:t xml:space="preserve"> </w:t>
      </w:r>
    </w:p>
    <w:p w:rsidR="00F76DFF" w:rsidRDefault="00F76DFF" w:rsidP="00F76DFF">
      <w:pPr>
        <w:pStyle w:val="ListParagraph1"/>
        <w:widowControl w:val="0"/>
        <w:tabs>
          <w:tab w:val="left" w:pos="1276"/>
          <w:tab w:val="left" w:pos="2835"/>
        </w:tabs>
        <w:autoSpaceDE w:val="0"/>
        <w:autoSpaceDN w:val="0"/>
        <w:spacing w:after="160" w:line="276" w:lineRule="auto"/>
        <w:ind w:left="851"/>
        <w:contextualSpacing/>
        <w:jc w:val="both"/>
        <w:rPr>
          <w:rFonts w:eastAsia="Calibri"/>
          <w:sz w:val="22"/>
          <w:szCs w:val="22"/>
        </w:rPr>
      </w:pPr>
    </w:p>
    <w:p w:rsidR="00267BB5" w:rsidRDefault="00E45BEB">
      <w:pPr>
        <w:widowControl w:val="0"/>
        <w:numPr>
          <w:ilvl w:val="0"/>
          <w:numId w:val="2"/>
        </w:numPr>
        <w:tabs>
          <w:tab w:val="left" w:pos="0"/>
          <w:tab w:val="left" w:pos="1276"/>
          <w:tab w:val="left" w:pos="2835"/>
        </w:tabs>
        <w:autoSpaceDE w:val="0"/>
        <w:autoSpaceDN w:val="0"/>
        <w:spacing w:after="160"/>
        <w:ind w:left="426" w:hanging="426"/>
        <w:contextualSpacing/>
        <w:jc w:val="both"/>
        <w:rPr>
          <w:rFonts w:ascii="Times New Roman" w:eastAsia="Calibri" w:hAnsi="Times New Roman" w:cs="Times New Roman"/>
        </w:rPr>
      </w:pPr>
      <w:r>
        <w:rPr>
          <w:rFonts w:ascii="Times New Roman" w:eastAsia="Calibri" w:hAnsi="Times New Roman" w:cs="Times New Roman"/>
        </w:rPr>
        <w:lastRenderedPageBreak/>
        <w:t>Menggunakan koefisien t</w:t>
      </w:r>
      <w:r>
        <w:rPr>
          <w:rFonts w:ascii="Times New Roman" w:eastAsia="Calibri" w:hAnsi="Times New Roman" w:cs="Times New Roman"/>
          <w:vertAlign w:val="subscript"/>
        </w:rPr>
        <w:t>hitung</w:t>
      </w:r>
      <w:r>
        <w:rPr>
          <w:rFonts w:ascii="Times New Roman" w:eastAsia="Calibri" w:hAnsi="Times New Roman" w:cs="Times New Roman"/>
        </w:rPr>
        <w:t xml:space="preserve"> dengan ketentuan </w:t>
      </w:r>
    </w:p>
    <w:p w:rsidR="00267BB5" w:rsidRDefault="00E45BEB">
      <w:pPr>
        <w:widowControl w:val="0"/>
        <w:numPr>
          <w:ilvl w:val="0"/>
          <w:numId w:val="4"/>
        </w:numPr>
        <w:tabs>
          <w:tab w:val="left" w:pos="1276"/>
          <w:tab w:val="left" w:pos="1701"/>
          <w:tab w:val="left" w:pos="2835"/>
        </w:tabs>
        <w:autoSpaceDE w:val="0"/>
        <w:autoSpaceDN w:val="0"/>
        <w:spacing w:after="160"/>
        <w:ind w:left="851" w:hanging="425"/>
        <w:contextualSpacing/>
        <w:jc w:val="both"/>
        <w:rPr>
          <w:rFonts w:ascii="Times New Roman" w:eastAsia="Calibri" w:hAnsi="Times New Roman" w:cs="Times New Roman"/>
        </w:rPr>
      </w:pPr>
      <w:r>
        <w:rPr>
          <w:rFonts w:ascii="Times New Roman" w:eastAsia="Calibri" w:hAnsi="Times New Roman" w:cs="Times New Roman"/>
        </w:rPr>
        <w:t xml:space="preserve">Jika koefisien f hitung &gt; f tabel maka Ho ditolak </w:t>
      </w:r>
    </w:p>
    <w:p w:rsidR="00267BB5" w:rsidRDefault="00E45BEB">
      <w:pPr>
        <w:widowControl w:val="0"/>
        <w:numPr>
          <w:ilvl w:val="0"/>
          <w:numId w:val="4"/>
        </w:numPr>
        <w:tabs>
          <w:tab w:val="left" w:pos="1276"/>
          <w:tab w:val="left" w:pos="1701"/>
          <w:tab w:val="left" w:pos="2835"/>
        </w:tabs>
        <w:autoSpaceDE w:val="0"/>
        <w:autoSpaceDN w:val="0"/>
        <w:spacing w:after="160"/>
        <w:ind w:left="851" w:hanging="425"/>
        <w:contextualSpacing/>
        <w:jc w:val="both"/>
        <w:rPr>
          <w:rFonts w:ascii="Times New Roman" w:eastAsia="Calibri" w:hAnsi="Times New Roman" w:cs="Times New Roman"/>
        </w:rPr>
      </w:pPr>
      <w:r>
        <w:rPr>
          <w:rFonts w:ascii="Times New Roman" w:eastAsia="Calibri" w:hAnsi="Times New Roman" w:cs="Times New Roman"/>
        </w:rPr>
        <w:t xml:space="preserve">Jika koefisien f hitung &lt; f tabel maka Ho diterima </w:t>
      </w:r>
    </w:p>
    <w:p w:rsidR="00267BB5" w:rsidRDefault="00267BB5">
      <w:pPr>
        <w:widowControl w:val="0"/>
        <w:tabs>
          <w:tab w:val="left" w:pos="1276"/>
          <w:tab w:val="left" w:pos="1701"/>
          <w:tab w:val="left" w:pos="2835"/>
        </w:tabs>
        <w:autoSpaceDE w:val="0"/>
        <w:autoSpaceDN w:val="0"/>
        <w:spacing w:after="160"/>
        <w:ind w:left="851"/>
        <w:contextualSpacing/>
        <w:jc w:val="both"/>
        <w:rPr>
          <w:rFonts w:ascii="Times New Roman" w:eastAsia="Calibri" w:hAnsi="Times New Roman" w:cs="Times New Roman"/>
        </w:rPr>
      </w:pPr>
    </w:p>
    <w:p w:rsidR="00267BB5" w:rsidRDefault="00E45BEB">
      <w:pPr>
        <w:tabs>
          <w:tab w:val="left" w:pos="709"/>
        </w:tabs>
        <w:spacing w:after="160"/>
        <w:contextualSpacing/>
        <w:jc w:val="both"/>
        <w:rPr>
          <w:rFonts w:ascii="Times New Roman" w:eastAsia="Calibri" w:hAnsi="Times New Roman" w:cs="Times New Roman"/>
        </w:rPr>
      </w:pPr>
      <w:r>
        <w:rPr>
          <w:rFonts w:ascii="Times New Roman" w:eastAsia="Calibri" w:hAnsi="Times New Roman" w:cs="Times New Roman"/>
          <w:color w:val="000000"/>
        </w:rPr>
        <w:tab/>
      </w:r>
      <w:r>
        <w:rPr>
          <w:rFonts w:ascii="Times New Roman" w:eastAsia="Calibri" w:hAnsi="Times New Roman" w:cs="Times New Roman"/>
        </w:rPr>
        <w:t xml:space="preserve">Berdasarkan hasil perhitungan hipotesis dengan menggunakan uji </w:t>
      </w:r>
      <w:r>
        <w:rPr>
          <w:rFonts w:ascii="Times New Roman" w:eastAsia="Calibri" w:hAnsi="Times New Roman" w:cs="Times New Roman"/>
          <w:i/>
          <w:iCs/>
        </w:rPr>
        <w:t xml:space="preserve">Ancova </w:t>
      </w:r>
      <w:r>
        <w:rPr>
          <w:rFonts w:ascii="Times New Roman" w:eastAsia="Calibri" w:hAnsi="Times New Roman" w:cs="Times New Roman"/>
        </w:rPr>
        <w:t xml:space="preserve">menggunakan </w:t>
      </w:r>
      <w:r>
        <w:rPr>
          <w:rFonts w:ascii="Times New Roman" w:eastAsia="Calibri" w:hAnsi="Times New Roman" w:cs="Times New Roman"/>
          <w:i/>
          <w:iCs/>
        </w:rPr>
        <w:t xml:space="preserve">Univariate </w:t>
      </w:r>
      <w:r>
        <w:rPr>
          <w:rFonts w:ascii="Times New Roman" w:eastAsia="Calibri" w:hAnsi="Times New Roman" w:cs="Times New Roman"/>
        </w:rPr>
        <w:t xml:space="preserve">yang menunjukkan bahwa nilai signifikasi sebesar 0,004 yang berarti lebih kecil dari 0,05 (0,004 &lt; 0,05). Dari uji </w:t>
      </w:r>
      <w:r>
        <w:rPr>
          <w:rFonts w:ascii="Times New Roman" w:eastAsia="Calibri" w:hAnsi="Times New Roman" w:cs="Times New Roman"/>
          <w:i/>
          <w:iCs/>
        </w:rPr>
        <w:t xml:space="preserve">Ancova </w:t>
      </w:r>
      <w:r>
        <w:rPr>
          <w:rFonts w:ascii="Times New Roman" w:eastAsia="Calibri" w:hAnsi="Times New Roman" w:cs="Times New Roman"/>
        </w:rPr>
        <w:t xml:space="preserve">menunjukkan f hitung &gt; f tabel yaitu 8,022 &gt; 3,59 dan signifikasinya 0,002 &lt; 0,05 yang menunjukkan bahwa Ho ditolak dan Ha diterima. Hal ini menunjukkan bahwa terdapat perbedaan yang signifikan dalam penggunaan model pembelajaran </w:t>
      </w:r>
      <w:r>
        <w:rPr>
          <w:rFonts w:ascii="Times New Roman" w:eastAsia="Calibri" w:hAnsi="Times New Roman" w:cs="Times New Roman"/>
          <w:i/>
        </w:rPr>
        <w:t>Inquiry</w:t>
      </w:r>
      <w:r>
        <w:rPr>
          <w:rFonts w:ascii="Times New Roman" w:eastAsia="Calibri" w:hAnsi="Times New Roman" w:cs="Times New Roman"/>
        </w:rPr>
        <w:t xml:space="preserve"> dan </w:t>
      </w:r>
      <w:r>
        <w:rPr>
          <w:rFonts w:ascii="Times New Roman" w:eastAsia="Calibri" w:hAnsi="Times New Roman" w:cs="Times New Roman"/>
          <w:i/>
        </w:rPr>
        <w:t>Problem based learning</w:t>
      </w:r>
      <w:r>
        <w:rPr>
          <w:rFonts w:ascii="Times New Roman" w:eastAsia="Calibri" w:hAnsi="Times New Roman" w:cs="Times New Roman"/>
        </w:rPr>
        <w:t xml:space="preserve"> dalam peningkatan kemampuan berpikir matematika siswa SD.</w:t>
      </w:r>
    </w:p>
    <w:p w:rsidR="00267BB5" w:rsidRDefault="00E45BEB">
      <w:pPr>
        <w:spacing w:before="240"/>
        <w:ind w:firstLine="720"/>
        <w:jc w:val="both"/>
        <w:rPr>
          <w:rFonts w:ascii="Times New Roman" w:hAnsi="Times New Roman" w:cs="Times New Roman"/>
        </w:rPr>
      </w:pPr>
      <w:r>
        <w:rPr>
          <w:rFonts w:ascii="Times New Roman" w:hAnsi="Times New Roman" w:cs="Times New Roman"/>
        </w:rPr>
        <w:t>Berdasarkan dampak yan diberikan oleh model pembelajaran Inquiry dan Problem Based Learning ditinjau dari kemampuan berpikir kritis matematika dapat dilihat dari hasil uji Effect Size.</w:t>
      </w:r>
    </w:p>
    <w:p w:rsidR="00267BB5" w:rsidRDefault="00E45BEB">
      <w:pPr>
        <w:spacing w:before="240"/>
        <w:ind w:firstLine="720"/>
        <w:jc w:val="center"/>
        <w:rPr>
          <w:rFonts w:ascii="Times New Roman" w:hAnsi="Times New Roman" w:cs="Times New Roman"/>
          <w:b/>
        </w:rPr>
      </w:pPr>
      <w:r>
        <w:rPr>
          <w:rFonts w:ascii="Times New Roman" w:hAnsi="Times New Roman" w:cs="Times New Roman"/>
          <w:b/>
        </w:rPr>
        <w:t>Tabel 6. Interpretasi Effect Size</w:t>
      </w:r>
    </w:p>
    <w:tbl>
      <w:tblPr>
        <w:tblW w:w="5953"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6"/>
        <w:gridCol w:w="3107"/>
      </w:tblGrid>
      <w:tr w:rsidR="00267BB5">
        <w:tc>
          <w:tcPr>
            <w:tcW w:w="2846" w:type="dxa"/>
            <w:shd w:val="clear" w:color="auto" w:fill="auto"/>
          </w:tcPr>
          <w:p w:rsidR="00267BB5" w:rsidRDefault="00E45BEB">
            <w:pPr>
              <w:tabs>
                <w:tab w:val="left" w:pos="426"/>
                <w:tab w:val="left" w:pos="993"/>
                <w:tab w:val="left" w:pos="1134"/>
              </w:tabs>
              <w:spacing w:after="0"/>
              <w:contextualSpacing/>
              <w:jc w:val="center"/>
              <w:rPr>
                <w:rFonts w:ascii="Times New Roman" w:eastAsia="Calibri" w:hAnsi="Times New Roman" w:cs="Times New Roman"/>
                <w:i/>
              </w:rPr>
            </w:pPr>
            <w:r>
              <w:rPr>
                <w:rFonts w:ascii="Times New Roman" w:eastAsia="Calibri" w:hAnsi="Times New Roman" w:cs="Times New Roman"/>
                <w:i/>
              </w:rPr>
              <w:t xml:space="preserve">Effect Size </w:t>
            </w:r>
          </w:p>
        </w:tc>
        <w:tc>
          <w:tcPr>
            <w:tcW w:w="3107" w:type="dxa"/>
            <w:shd w:val="clear" w:color="auto" w:fill="auto"/>
          </w:tcPr>
          <w:p w:rsidR="00267BB5" w:rsidRDefault="00E45BEB">
            <w:pPr>
              <w:tabs>
                <w:tab w:val="left" w:pos="426"/>
                <w:tab w:val="left" w:pos="993"/>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Interpretasi</w:t>
            </w:r>
          </w:p>
        </w:tc>
      </w:tr>
      <w:tr w:rsidR="00267BB5">
        <w:tc>
          <w:tcPr>
            <w:tcW w:w="2846" w:type="dxa"/>
            <w:shd w:val="clear" w:color="auto" w:fill="auto"/>
          </w:tcPr>
          <w:p w:rsidR="00267BB5" w:rsidRDefault="00E45BEB">
            <w:pPr>
              <w:tabs>
                <w:tab w:val="left" w:pos="426"/>
                <w:tab w:val="left" w:pos="993"/>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0 &lt; d &lt; 0,2 </w:t>
            </w:r>
          </w:p>
        </w:tc>
        <w:tc>
          <w:tcPr>
            <w:tcW w:w="3107" w:type="dxa"/>
            <w:shd w:val="clear" w:color="auto" w:fill="auto"/>
          </w:tcPr>
          <w:p w:rsidR="00267BB5" w:rsidRDefault="00E45BEB">
            <w:pPr>
              <w:tabs>
                <w:tab w:val="left" w:pos="426"/>
                <w:tab w:val="left" w:pos="993"/>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Kecil </w:t>
            </w:r>
          </w:p>
        </w:tc>
      </w:tr>
      <w:tr w:rsidR="00267BB5">
        <w:tc>
          <w:tcPr>
            <w:tcW w:w="2846" w:type="dxa"/>
            <w:shd w:val="clear" w:color="auto" w:fill="auto"/>
          </w:tcPr>
          <w:p w:rsidR="00267BB5" w:rsidRDefault="00E45BEB">
            <w:pPr>
              <w:tabs>
                <w:tab w:val="left" w:pos="426"/>
                <w:tab w:val="left" w:pos="993"/>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0,2 &lt; d ≤ 0,5</w:t>
            </w:r>
          </w:p>
        </w:tc>
        <w:tc>
          <w:tcPr>
            <w:tcW w:w="3107" w:type="dxa"/>
            <w:shd w:val="clear" w:color="auto" w:fill="auto"/>
          </w:tcPr>
          <w:p w:rsidR="00267BB5" w:rsidRDefault="00E45BEB">
            <w:pPr>
              <w:tabs>
                <w:tab w:val="left" w:pos="426"/>
                <w:tab w:val="left" w:pos="993"/>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Sedang </w:t>
            </w:r>
          </w:p>
        </w:tc>
      </w:tr>
      <w:tr w:rsidR="00267BB5">
        <w:tc>
          <w:tcPr>
            <w:tcW w:w="2846" w:type="dxa"/>
            <w:shd w:val="clear" w:color="auto" w:fill="auto"/>
          </w:tcPr>
          <w:p w:rsidR="00267BB5" w:rsidRDefault="00E45BEB">
            <w:pPr>
              <w:tabs>
                <w:tab w:val="left" w:pos="426"/>
                <w:tab w:val="left" w:pos="993"/>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0,5 &lt; d ≤ 0,8</w:t>
            </w:r>
          </w:p>
        </w:tc>
        <w:tc>
          <w:tcPr>
            <w:tcW w:w="3107" w:type="dxa"/>
            <w:shd w:val="clear" w:color="auto" w:fill="auto"/>
          </w:tcPr>
          <w:p w:rsidR="00267BB5" w:rsidRDefault="00E45BEB">
            <w:pPr>
              <w:tabs>
                <w:tab w:val="left" w:pos="426"/>
                <w:tab w:val="left" w:pos="993"/>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 xml:space="preserve">Besar </w:t>
            </w:r>
          </w:p>
        </w:tc>
      </w:tr>
      <w:tr w:rsidR="00267BB5">
        <w:tc>
          <w:tcPr>
            <w:tcW w:w="2846" w:type="dxa"/>
            <w:shd w:val="clear" w:color="auto" w:fill="auto"/>
          </w:tcPr>
          <w:p w:rsidR="00267BB5" w:rsidRDefault="00E45BEB">
            <w:pPr>
              <w:tabs>
                <w:tab w:val="left" w:pos="426"/>
                <w:tab w:val="left" w:pos="993"/>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d &gt; 0,8</w:t>
            </w:r>
          </w:p>
        </w:tc>
        <w:tc>
          <w:tcPr>
            <w:tcW w:w="3107" w:type="dxa"/>
            <w:shd w:val="clear" w:color="auto" w:fill="auto"/>
          </w:tcPr>
          <w:p w:rsidR="00267BB5" w:rsidRDefault="00E45BEB">
            <w:pPr>
              <w:tabs>
                <w:tab w:val="left" w:pos="426"/>
                <w:tab w:val="left" w:pos="993"/>
                <w:tab w:val="left" w:pos="1134"/>
              </w:tabs>
              <w:spacing w:after="0"/>
              <w:contextualSpacing/>
              <w:jc w:val="center"/>
              <w:rPr>
                <w:rFonts w:ascii="Times New Roman" w:eastAsia="Calibri" w:hAnsi="Times New Roman" w:cs="Times New Roman"/>
              </w:rPr>
            </w:pPr>
            <w:r>
              <w:rPr>
                <w:rFonts w:ascii="Times New Roman" w:eastAsia="Calibri" w:hAnsi="Times New Roman" w:cs="Times New Roman"/>
              </w:rPr>
              <w:t>Sangat Besar</w:t>
            </w:r>
          </w:p>
        </w:tc>
      </w:tr>
    </w:tbl>
    <w:p w:rsidR="00267BB5" w:rsidRDefault="00E45BEB">
      <w:pPr>
        <w:spacing w:before="240"/>
        <w:ind w:firstLine="720"/>
        <w:jc w:val="both"/>
        <w:rPr>
          <w:rFonts w:ascii="Times New Roman" w:hAnsi="Times New Roman" w:cs="Times New Roman"/>
          <w:i/>
        </w:rPr>
      </w:pPr>
      <w:r>
        <w:rPr>
          <w:rFonts w:ascii="Times New Roman" w:hAnsi="Times New Roman" w:cs="Times New Roman"/>
        </w:rPr>
        <w:t xml:space="preserve">Berikut ini merupakan hasil analisis Effect Size yang dilakukan untuk melihat perbedaan antara </w:t>
      </w:r>
      <w:r>
        <w:rPr>
          <w:rFonts w:ascii="Times New Roman" w:hAnsi="Times New Roman" w:cs="Times New Roman"/>
          <w:i/>
        </w:rPr>
        <w:t>Inquiry</w:t>
      </w:r>
      <w:r>
        <w:rPr>
          <w:rFonts w:ascii="Times New Roman" w:hAnsi="Times New Roman" w:cs="Times New Roman"/>
        </w:rPr>
        <w:t xml:space="preserve"> dan </w:t>
      </w:r>
      <w:r>
        <w:rPr>
          <w:rFonts w:ascii="Times New Roman" w:hAnsi="Times New Roman" w:cs="Times New Roman"/>
          <w:i/>
        </w:rPr>
        <w:t>Problem Based Learning.</w:t>
      </w:r>
    </w:p>
    <w:p w:rsidR="00267BB5" w:rsidRDefault="00E45BEB">
      <w:pPr>
        <w:spacing w:before="240"/>
        <w:ind w:firstLine="720"/>
        <w:jc w:val="center"/>
        <w:rPr>
          <w:rFonts w:ascii="Times New Roman" w:hAnsi="Times New Roman" w:cs="Times New Roman"/>
          <w:b/>
        </w:rPr>
      </w:pPr>
      <w:r>
        <w:rPr>
          <w:rFonts w:ascii="Times New Roman" w:hAnsi="Times New Roman" w:cs="Times New Roman"/>
          <w:b/>
        </w:rPr>
        <w:t>Tabel 7. Uji Effect Size Mengunakan Uji Ancova</w:t>
      </w:r>
    </w:p>
    <w:tbl>
      <w:tblPr>
        <w:tblW w:w="7938"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842"/>
        <w:gridCol w:w="1418"/>
        <w:gridCol w:w="709"/>
        <w:gridCol w:w="1134"/>
        <w:gridCol w:w="708"/>
        <w:gridCol w:w="851"/>
        <w:gridCol w:w="1276"/>
      </w:tblGrid>
      <w:tr w:rsidR="00267BB5">
        <w:trPr>
          <w:cantSplit/>
          <w:tblHeader/>
        </w:trPr>
        <w:tc>
          <w:tcPr>
            <w:tcW w:w="7938" w:type="dxa"/>
            <w:gridSpan w:val="7"/>
            <w:tcBorders>
              <w:top w:val="nil"/>
              <w:left w:val="nil"/>
              <w:bottom w:val="nil"/>
              <w:right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b/>
                <w:bCs/>
                <w:color w:val="000000"/>
              </w:rPr>
              <w:t>Tests of Between-Subjects Effects</w:t>
            </w:r>
          </w:p>
        </w:tc>
      </w:tr>
      <w:tr w:rsidR="00267BB5">
        <w:trPr>
          <w:cantSplit/>
          <w:tblHeader/>
        </w:trPr>
        <w:tc>
          <w:tcPr>
            <w:tcW w:w="3260" w:type="dxa"/>
            <w:gridSpan w:val="2"/>
            <w:tcBorders>
              <w:top w:val="nil"/>
              <w:left w:val="nil"/>
              <w:bottom w:val="nil"/>
              <w:right w:val="nil"/>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Dependent Variable : Eksperimen1</w:t>
            </w:r>
          </w:p>
        </w:tc>
        <w:tc>
          <w:tcPr>
            <w:tcW w:w="709"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708"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851"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276"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r>
      <w:tr w:rsidR="00267BB5">
        <w:trPr>
          <w:cantSplit/>
          <w:tblHeader/>
        </w:trPr>
        <w:tc>
          <w:tcPr>
            <w:tcW w:w="184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Source</w:t>
            </w:r>
          </w:p>
        </w:tc>
        <w:tc>
          <w:tcPr>
            <w:tcW w:w="141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Type III Sum of Squares</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df</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Mean Square</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F</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Sig.</w:t>
            </w:r>
          </w:p>
        </w:tc>
        <w:tc>
          <w:tcPr>
            <w:tcW w:w="12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67BB5" w:rsidRDefault="00E45BEB">
            <w:pPr>
              <w:autoSpaceDE w:val="0"/>
              <w:autoSpaceDN w:val="0"/>
              <w:adjustRightInd w:val="0"/>
              <w:spacing w:after="0"/>
              <w:jc w:val="center"/>
              <w:rPr>
                <w:rFonts w:ascii="Times New Roman" w:eastAsia="Calibri" w:hAnsi="Times New Roman" w:cs="Times New Roman"/>
                <w:color w:val="000000"/>
              </w:rPr>
            </w:pPr>
            <w:r>
              <w:rPr>
                <w:rFonts w:ascii="Times New Roman" w:eastAsia="Calibri" w:hAnsi="Times New Roman" w:cs="Times New Roman"/>
                <w:color w:val="000000"/>
              </w:rPr>
              <w:t>Partial Eta Squared</w:t>
            </w:r>
          </w:p>
        </w:tc>
      </w:tr>
      <w:tr w:rsidR="00267BB5">
        <w:trPr>
          <w:cantSplit/>
          <w:tblHeader/>
        </w:trPr>
        <w:tc>
          <w:tcPr>
            <w:tcW w:w="184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Corrected Model</w:t>
            </w:r>
          </w:p>
        </w:tc>
        <w:tc>
          <w:tcPr>
            <w:tcW w:w="141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2562.158</w:t>
            </w:r>
            <w:r>
              <w:rPr>
                <w:rFonts w:ascii="Times New Roman" w:eastAsia="Calibri" w:hAnsi="Times New Roman" w:cs="Times New Roman"/>
                <w:color w:val="000000"/>
                <w:vertAlign w:val="superscript"/>
              </w:rPr>
              <w:t>a</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1281.079</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8.022</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.004</w:t>
            </w:r>
          </w:p>
        </w:tc>
        <w:tc>
          <w:tcPr>
            <w:tcW w:w="127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.486</w:t>
            </w:r>
          </w:p>
        </w:tc>
      </w:tr>
      <w:tr w:rsidR="00267BB5">
        <w:trPr>
          <w:cantSplit/>
          <w:tblHeader/>
        </w:trPr>
        <w:tc>
          <w:tcPr>
            <w:tcW w:w="184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Intercept</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165.875</w:t>
            </w:r>
          </w:p>
        </w:tc>
        <w:tc>
          <w:tcPr>
            <w:tcW w:w="709"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w:t>
            </w:r>
          </w:p>
        </w:tc>
        <w:tc>
          <w:tcPr>
            <w:tcW w:w="1134"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165.875</w:t>
            </w:r>
          </w:p>
        </w:tc>
        <w:tc>
          <w:tcPr>
            <w:tcW w:w="708"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1.039</w:t>
            </w:r>
          </w:p>
        </w:tc>
        <w:tc>
          <w:tcPr>
            <w:tcW w:w="851"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.322</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.058</w:t>
            </w:r>
          </w:p>
        </w:tc>
      </w:tr>
      <w:tr w:rsidR="00267BB5">
        <w:trPr>
          <w:cantSplit/>
          <w:tblHeader/>
        </w:trPr>
        <w:tc>
          <w:tcPr>
            <w:tcW w:w="184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Eksperimen 2</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2217.708</w:t>
            </w:r>
          </w:p>
        </w:tc>
        <w:tc>
          <w:tcPr>
            <w:tcW w:w="709"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w:t>
            </w:r>
          </w:p>
        </w:tc>
        <w:tc>
          <w:tcPr>
            <w:tcW w:w="1134"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2217.708</w:t>
            </w:r>
          </w:p>
        </w:tc>
        <w:tc>
          <w:tcPr>
            <w:tcW w:w="708"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13.887</w:t>
            </w:r>
          </w:p>
        </w:tc>
        <w:tc>
          <w:tcPr>
            <w:tcW w:w="851"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.002</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.450</w:t>
            </w:r>
          </w:p>
        </w:tc>
      </w:tr>
      <w:tr w:rsidR="00267BB5">
        <w:trPr>
          <w:cantSplit/>
          <w:tblHeader/>
        </w:trPr>
        <w:tc>
          <w:tcPr>
            <w:tcW w:w="184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Model pembelajaran</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1.119</w:t>
            </w:r>
          </w:p>
        </w:tc>
        <w:tc>
          <w:tcPr>
            <w:tcW w:w="709"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w:t>
            </w:r>
          </w:p>
        </w:tc>
        <w:tc>
          <w:tcPr>
            <w:tcW w:w="1134"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1.119</w:t>
            </w:r>
          </w:p>
        </w:tc>
        <w:tc>
          <w:tcPr>
            <w:tcW w:w="708"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.007</w:t>
            </w:r>
          </w:p>
        </w:tc>
        <w:tc>
          <w:tcPr>
            <w:tcW w:w="851"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.934</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.000</w:t>
            </w:r>
          </w:p>
        </w:tc>
      </w:tr>
      <w:tr w:rsidR="00267BB5">
        <w:trPr>
          <w:cantSplit/>
          <w:tblHeader/>
        </w:trPr>
        <w:tc>
          <w:tcPr>
            <w:tcW w:w="184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Error</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2714.792</w:t>
            </w:r>
          </w:p>
        </w:tc>
        <w:tc>
          <w:tcPr>
            <w:tcW w:w="709"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17</w:t>
            </w:r>
          </w:p>
        </w:tc>
        <w:tc>
          <w:tcPr>
            <w:tcW w:w="1134"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159.694</w:t>
            </w:r>
          </w:p>
        </w:tc>
        <w:tc>
          <w:tcPr>
            <w:tcW w:w="708" w:type="dxa"/>
            <w:tcBorders>
              <w:top w:val="nil"/>
              <w:bottom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851" w:type="dxa"/>
            <w:tcBorders>
              <w:top w:val="nil"/>
              <w:bottom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r>
      <w:tr w:rsidR="00267BB5">
        <w:trPr>
          <w:cantSplit/>
          <w:tblHeader/>
        </w:trPr>
        <w:tc>
          <w:tcPr>
            <w:tcW w:w="184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Total</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77397.000</w:t>
            </w:r>
          </w:p>
        </w:tc>
        <w:tc>
          <w:tcPr>
            <w:tcW w:w="709" w:type="dxa"/>
            <w:tcBorders>
              <w:top w:val="nil"/>
              <w:bottom w:val="nil"/>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20</w:t>
            </w:r>
          </w:p>
        </w:tc>
        <w:tc>
          <w:tcPr>
            <w:tcW w:w="1134" w:type="dxa"/>
            <w:tcBorders>
              <w:top w:val="nil"/>
              <w:bottom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708" w:type="dxa"/>
            <w:tcBorders>
              <w:top w:val="nil"/>
              <w:bottom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851" w:type="dxa"/>
            <w:tcBorders>
              <w:top w:val="nil"/>
              <w:bottom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r>
      <w:tr w:rsidR="00267BB5">
        <w:trPr>
          <w:cantSplit/>
        </w:trPr>
        <w:tc>
          <w:tcPr>
            <w:tcW w:w="184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Corrected Total</w:t>
            </w:r>
          </w:p>
        </w:tc>
        <w:tc>
          <w:tcPr>
            <w:tcW w:w="141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5276.950</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267BB5" w:rsidRDefault="00E45BEB">
            <w:pPr>
              <w:autoSpaceDE w:val="0"/>
              <w:autoSpaceDN w:val="0"/>
              <w:adjustRightInd w:val="0"/>
              <w:spacing w:after="0"/>
              <w:jc w:val="right"/>
              <w:rPr>
                <w:rFonts w:ascii="Times New Roman" w:eastAsia="Calibri" w:hAnsi="Times New Roman" w:cs="Times New Roman"/>
                <w:color w:val="000000"/>
              </w:rPr>
            </w:pPr>
            <w:r>
              <w:rPr>
                <w:rFonts w:ascii="Times New Roman" w:eastAsia="Calibri" w:hAnsi="Times New Roman" w:cs="Times New Roman"/>
                <w:color w:val="000000"/>
              </w:rPr>
              <w:t>19</w:t>
            </w:r>
          </w:p>
        </w:tc>
        <w:tc>
          <w:tcPr>
            <w:tcW w:w="1134" w:type="dxa"/>
            <w:tcBorders>
              <w:top w:val="nil"/>
              <w:bottom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708" w:type="dxa"/>
            <w:tcBorders>
              <w:top w:val="nil"/>
              <w:bottom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851" w:type="dxa"/>
            <w:tcBorders>
              <w:top w:val="nil"/>
              <w:bottom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27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r>
      <w:tr w:rsidR="00267BB5">
        <w:trPr>
          <w:cantSplit/>
        </w:trPr>
        <w:tc>
          <w:tcPr>
            <w:tcW w:w="5103" w:type="dxa"/>
            <w:gridSpan w:val="4"/>
            <w:tcBorders>
              <w:top w:val="nil"/>
              <w:left w:val="nil"/>
              <w:bottom w:val="nil"/>
              <w:right w:val="nil"/>
            </w:tcBorders>
            <w:shd w:val="clear" w:color="auto" w:fill="FFFFFF"/>
            <w:tcMar>
              <w:top w:w="30" w:type="dxa"/>
              <w:left w:w="30" w:type="dxa"/>
              <w:bottom w:w="30" w:type="dxa"/>
              <w:right w:w="30" w:type="dxa"/>
            </w:tcMar>
          </w:tcPr>
          <w:p w:rsidR="00267BB5" w:rsidRDefault="00E45BEB">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color w:val="000000"/>
              </w:rPr>
              <w:t>a. R Squared = ,486 (Adjusted R Squared = ,425)</w:t>
            </w:r>
            <w:r>
              <w:rPr>
                <w:rFonts w:ascii="Times New Roman" w:eastAsia="Calibri" w:hAnsi="Times New Roman" w:cs="Times New Roman"/>
                <w:color w:val="000000"/>
              </w:rPr>
              <w:br/>
            </w:r>
          </w:p>
        </w:tc>
        <w:tc>
          <w:tcPr>
            <w:tcW w:w="708"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851"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c>
          <w:tcPr>
            <w:tcW w:w="1276" w:type="dxa"/>
            <w:tcBorders>
              <w:top w:val="nil"/>
              <w:left w:val="nil"/>
              <w:bottom w:val="nil"/>
              <w:right w:val="nil"/>
            </w:tcBorders>
            <w:shd w:val="clear" w:color="auto" w:fill="FFFFFF"/>
            <w:tcMar>
              <w:top w:w="30" w:type="dxa"/>
              <w:left w:w="30" w:type="dxa"/>
              <w:bottom w:w="30" w:type="dxa"/>
              <w:right w:w="30" w:type="dxa"/>
            </w:tcMar>
          </w:tcPr>
          <w:p w:rsidR="00267BB5" w:rsidRDefault="00267BB5">
            <w:pPr>
              <w:autoSpaceDE w:val="0"/>
              <w:autoSpaceDN w:val="0"/>
              <w:adjustRightInd w:val="0"/>
              <w:spacing w:after="0"/>
              <w:rPr>
                <w:rFonts w:ascii="Times New Roman" w:eastAsia="Calibri" w:hAnsi="Times New Roman" w:cs="Times New Roman"/>
              </w:rPr>
            </w:pPr>
          </w:p>
        </w:tc>
      </w:tr>
    </w:tbl>
    <w:p w:rsidR="00267BB5" w:rsidRDefault="00E45BEB">
      <w:pPr>
        <w:tabs>
          <w:tab w:val="left" w:pos="426"/>
          <w:tab w:val="left" w:pos="993"/>
          <w:tab w:val="left" w:pos="1134"/>
        </w:tabs>
        <w:autoSpaceDE w:val="0"/>
        <w:autoSpaceDN w:val="0"/>
        <w:adjustRightInd w:val="0"/>
        <w:spacing w:after="0"/>
        <w:jc w:val="both"/>
        <w:rPr>
          <w:rFonts w:ascii="Times New Roman" w:eastAsia="Calibri" w:hAnsi="Times New Roman" w:cs="Times New Roman"/>
          <w:b/>
          <w:bCs/>
        </w:rPr>
      </w:pPr>
      <w:r>
        <w:rPr>
          <w:rFonts w:ascii="Times New Roman" w:eastAsia="Calibri" w:hAnsi="Times New Roman" w:cs="Times New Roman"/>
        </w:rPr>
        <w:tab/>
        <w:t xml:space="preserve">Berdasarkan dari tabel diatas dilakukan uji </w:t>
      </w:r>
      <w:r>
        <w:rPr>
          <w:rFonts w:ascii="Times New Roman" w:eastAsia="Calibri" w:hAnsi="Times New Roman" w:cs="Times New Roman"/>
          <w:i/>
          <w:iCs/>
        </w:rPr>
        <w:t xml:space="preserve">Effect Size </w:t>
      </w:r>
      <w:r>
        <w:rPr>
          <w:rFonts w:ascii="Times New Roman" w:eastAsia="Calibri" w:hAnsi="Times New Roman" w:cs="Times New Roman"/>
        </w:rPr>
        <w:t xml:space="preserve">menggunakan uji </w:t>
      </w:r>
      <w:r>
        <w:rPr>
          <w:rFonts w:ascii="Times New Roman" w:eastAsia="Calibri" w:hAnsi="Times New Roman" w:cs="Times New Roman"/>
          <w:i/>
          <w:iCs/>
        </w:rPr>
        <w:t xml:space="preserve">Ancova </w:t>
      </w:r>
      <w:r>
        <w:rPr>
          <w:rFonts w:ascii="Times New Roman" w:eastAsia="Calibri" w:hAnsi="Times New Roman" w:cs="Times New Roman"/>
        </w:rPr>
        <w:t xml:space="preserve">pada model pembelajaran Inquiry dan Problem Based Learning terdapat hasil yang tertera pada kolom </w:t>
      </w:r>
      <w:r>
        <w:rPr>
          <w:rFonts w:ascii="Times New Roman" w:eastAsia="Calibri" w:hAnsi="Times New Roman" w:cs="Times New Roman"/>
          <w:i/>
          <w:iCs/>
        </w:rPr>
        <w:t xml:space="preserve">Correct Model  </w:t>
      </w:r>
      <w:r>
        <w:rPr>
          <w:rFonts w:ascii="Times New Roman" w:eastAsia="Calibri" w:hAnsi="Times New Roman" w:cs="Times New Roman"/>
        </w:rPr>
        <w:t xml:space="preserve">yang diketahui </w:t>
      </w:r>
      <w:r>
        <w:rPr>
          <w:rFonts w:ascii="Times New Roman" w:eastAsia="Calibri" w:hAnsi="Times New Roman" w:cs="Times New Roman"/>
          <w:i/>
          <w:iCs/>
        </w:rPr>
        <w:t xml:space="preserve">Partical Eta Squared </w:t>
      </w:r>
      <w:r>
        <w:rPr>
          <w:rFonts w:ascii="Times New Roman" w:eastAsia="Calibri" w:hAnsi="Times New Roman" w:cs="Times New Roman"/>
        </w:rPr>
        <w:t xml:space="preserve">sebesar 0,486 dengan nilai sig 0,004. Hal ini menunjukkan bahwa model pembelajaran </w:t>
      </w:r>
      <w:r>
        <w:rPr>
          <w:rFonts w:ascii="Times New Roman" w:eastAsia="Calibri" w:hAnsi="Times New Roman" w:cs="Times New Roman"/>
          <w:i/>
        </w:rPr>
        <w:t xml:space="preserve">Inquiry </w:t>
      </w:r>
      <w:r>
        <w:rPr>
          <w:rFonts w:ascii="Times New Roman" w:eastAsia="Calibri" w:hAnsi="Times New Roman" w:cs="Times New Roman"/>
        </w:rPr>
        <w:t xml:space="preserve">dan </w:t>
      </w:r>
      <w:r>
        <w:rPr>
          <w:rFonts w:ascii="Times New Roman" w:eastAsia="Calibri" w:hAnsi="Times New Roman" w:cs="Times New Roman"/>
          <w:i/>
        </w:rPr>
        <w:t>Problem Based Learning</w:t>
      </w:r>
      <w:r>
        <w:rPr>
          <w:rFonts w:ascii="Times New Roman" w:eastAsia="Calibri" w:hAnsi="Times New Roman" w:cs="Times New Roman"/>
        </w:rPr>
        <w:t xml:space="preserve"> memberikan pengaruh tergolong sedang terhadap peningkatan kemampuan berpikir kritis matematika</w:t>
      </w:r>
      <w:r>
        <w:rPr>
          <w:rFonts w:ascii="Times New Roman" w:eastAsia="Calibri" w:hAnsi="Times New Roman" w:cs="Times New Roman"/>
          <w:b/>
          <w:bCs/>
        </w:rPr>
        <w:t>.</w:t>
      </w:r>
    </w:p>
    <w:p w:rsidR="00267BB5" w:rsidRDefault="00267BB5">
      <w:pPr>
        <w:tabs>
          <w:tab w:val="left" w:pos="426"/>
          <w:tab w:val="left" w:pos="993"/>
          <w:tab w:val="left" w:pos="1134"/>
        </w:tabs>
        <w:autoSpaceDE w:val="0"/>
        <w:autoSpaceDN w:val="0"/>
        <w:adjustRightInd w:val="0"/>
        <w:spacing w:after="0"/>
        <w:jc w:val="both"/>
        <w:rPr>
          <w:rFonts w:ascii="Times New Roman" w:eastAsia="Calibri" w:hAnsi="Times New Roman" w:cs="Times New Roman"/>
          <w:b/>
          <w:bCs/>
        </w:rPr>
      </w:pPr>
    </w:p>
    <w:p w:rsidR="00267BB5" w:rsidRDefault="00E45BEB">
      <w:pPr>
        <w:tabs>
          <w:tab w:val="left" w:pos="426"/>
          <w:tab w:val="left" w:pos="993"/>
          <w:tab w:val="left" w:pos="1134"/>
        </w:tabs>
        <w:autoSpaceDE w:val="0"/>
        <w:autoSpaceDN w:val="0"/>
        <w:adjustRightInd w:val="0"/>
        <w:spacing w:after="0"/>
        <w:jc w:val="both"/>
        <w:rPr>
          <w:rFonts w:ascii="Times New Roman" w:eastAsia="Calibri" w:hAnsi="Times New Roman" w:cs="Times New Roman"/>
          <w:b/>
          <w:bCs/>
        </w:rPr>
      </w:pPr>
      <w:r>
        <w:rPr>
          <w:rFonts w:ascii="Times New Roman" w:hAnsi="Times New Roman" w:cs="Times New Roman"/>
          <w:b/>
          <w:lang w:val="en-US"/>
        </w:rPr>
        <w:lastRenderedPageBreak/>
        <w:t>KESIMPULAN</w:t>
      </w:r>
    </w:p>
    <w:p w:rsidR="00267BB5" w:rsidRDefault="00E45BEB" w:rsidP="00D23308">
      <w:pPr>
        <w:autoSpaceDE w:val="0"/>
        <w:autoSpaceDN w:val="0"/>
        <w:adjustRightInd w:val="0"/>
        <w:spacing w:before="240" w:after="0"/>
        <w:ind w:firstLine="720"/>
        <w:jc w:val="both"/>
        <w:rPr>
          <w:rFonts w:ascii="Times New Roman" w:eastAsia="Calibri" w:hAnsi="Times New Roman" w:cs="Times New Roman"/>
          <w:color w:val="000000"/>
        </w:rPr>
      </w:pPr>
      <w:r>
        <w:rPr>
          <w:rFonts w:ascii="Times New Roman" w:eastAsia="Calibri" w:hAnsi="Times New Roman" w:cs="Times New Roman"/>
          <w:color w:val="000000"/>
        </w:rPr>
        <w:t xml:space="preserve">Berdasarkan hasil dan pembahasan yang telah dideskripsikan, sehingga dapat disimpulkan bahwa model pembelajaran </w:t>
      </w:r>
      <w:r>
        <w:rPr>
          <w:rFonts w:ascii="Times New Roman" w:eastAsia="Calibri" w:hAnsi="Times New Roman" w:cs="Times New Roman"/>
          <w:i/>
          <w:color w:val="000000"/>
        </w:rPr>
        <w:t>Problem Based Learning</w:t>
      </w:r>
      <w:r>
        <w:rPr>
          <w:rFonts w:ascii="Times New Roman" w:eastAsia="Calibri" w:hAnsi="Times New Roman" w:cs="Times New Roman"/>
          <w:color w:val="000000"/>
        </w:rPr>
        <w:t xml:space="preserve"> lebih efektif jika dibandingkan dengan model pembelajaran </w:t>
      </w:r>
      <w:r>
        <w:rPr>
          <w:rFonts w:ascii="Times New Roman" w:eastAsia="Calibri" w:hAnsi="Times New Roman" w:cs="Times New Roman"/>
          <w:i/>
          <w:color w:val="000000"/>
        </w:rPr>
        <w:t>Inquiry</w:t>
      </w:r>
      <w:r>
        <w:rPr>
          <w:rFonts w:ascii="Times New Roman" w:eastAsia="Calibri" w:hAnsi="Times New Roman" w:cs="Times New Roman"/>
          <w:color w:val="000000"/>
        </w:rPr>
        <w:t xml:space="preserve"> terhadap peningkatan kemampuan berpikir kritis. Dapat dilihat dari uji Ancova dari nilai rata-rata skor eksperimen 2 model pembelajaran </w:t>
      </w:r>
      <w:r>
        <w:rPr>
          <w:rFonts w:ascii="Times New Roman" w:eastAsia="Calibri" w:hAnsi="Times New Roman" w:cs="Times New Roman"/>
          <w:i/>
          <w:color w:val="000000"/>
        </w:rPr>
        <w:t>Problem Based Learning</w:t>
      </w:r>
      <w:r>
        <w:rPr>
          <w:rFonts w:ascii="Times New Roman" w:eastAsia="Calibri" w:hAnsi="Times New Roman" w:cs="Times New Roman"/>
          <w:color w:val="000000"/>
        </w:rPr>
        <w:t xml:space="preserve"> sebesar 64,2000 lebih tinggi dibandingkan model pembelajaran </w:t>
      </w:r>
      <w:r>
        <w:rPr>
          <w:rFonts w:ascii="Times New Roman" w:eastAsia="Calibri" w:hAnsi="Times New Roman" w:cs="Times New Roman"/>
          <w:i/>
          <w:color w:val="000000"/>
        </w:rPr>
        <w:t>Inquiry</w:t>
      </w:r>
      <w:r>
        <w:rPr>
          <w:rFonts w:ascii="Times New Roman" w:eastAsia="Calibri" w:hAnsi="Times New Roman" w:cs="Times New Roman"/>
          <w:color w:val="000000"/>
        </w:rPr>
        <w:t xml:space="preserve"> 55,9000. Dapat disimpulkan bahwa terdapat perbedaan dari kedua model pembelajaran tersebut. Berdasarkan perhitungan Effect Size yang diketahui Partial Eta Squared sebesar 0,486 dengan nilai Sig. sebesar 0,004. Hal ini menunjukkan bahwa model pembelajaran </w:t>
      </w:r>
      <w:r>
        <w:rPr>
          <w:rFonts w:ascii="Times New Roman" w:eastAsia="Calibri" w:hAnsi="Times New Roman" w:cs="Times New Roman"/>
          <w:i/>
          <w:color w:val="000000"/>
        </w:rPr>
        <w:t>Inquiry</w:t>
      </w:r>
      <w:r>
        <w:rPr>
          <w:rFonts w:ascii="Times New Roman" w:eastAsia="Calibri" w:hAnsi="Times New Roman" w:cs="Times New Roman"/>
          <w:color w:val="000000"/>
        </w:rPr>
        <w:t xml:space="preserve"> dan </w:t>
      </w:r>
      <w:r>
        <w:rPr>
          <w:rFonts w:ascii="Times New Roman" w:eastAsia="Calibri" w:hAnsi="Times New Roman" w:cs="Times New Roman"/>
          <w:i/>
          <w:color w:val="000000"/>
        </w:rPr>
        <w:t>Problem Based Learning</w:t>
      </w:r>
      <w:r>
        <w:rPr>
          <w:rFonts w:ascii="Times New Roman" w:eastAsia="Calibri" w:hAnsi="Times New Roman" w:cs="Times New Roman"/>
          <w:color w:val="000000"/>
        </w:rPr>
        <w:t xml:space="preserve"> memberikan pengaruh tergolong sedang terhadap kemampuan berpikir kritis.</w:t>
      </w:r>
    </w:p>
    <w:p w:rsidR="00267BB5" w:rsidRDefault="00267BB5">
      <w:pPr>
        <w:spacing w:after="0"/>
        <w:jc w:val="both"/>
        <w:rPr>
          <w:rFonts w:ascii="Times New Roman" w:hAnsi="Times New Roman" w:cs="Times New Roman"/>
          <w:b/>
          <w:lang w:val="en-US"/>
        </w:rPr>
      </w:pPr>
    </w:p>
    <w:p w:rsidR="00267BB5" w:rsidRDefault="00E45BEB">
      <w:pPr>
        <w:jc w:val="both"/>
        <w:rPr>
          <w:rFonts w:ascii="Times New Roman" w:hAnsi="Times New Roman" w:cs="Times New Roman"/>
          <w:b/>
        </w:rPr>
      </w:pPr>
      <w:r>
        <w:rPr>
          <w:rFonts w:ascii="Times New Roman" w:hAnsi="Times New Roman" w:cs="Times New Roman"/>
          <w:b/>
        </w:rPr>
        <w:t xml:space="preserve">UCAPAN TERIMAKASIH </w:t>
      </w:r>
    </w:p>
    <w:p w:rsidR="00267BB5" w:rsidRDefault="00E45BEB">
      <w:pPr>
        <w:spacing w:after="0"/>
        <w:ind w:firstLine="720"/>
        <w:jc w:val="both"/>
        <w:rPr>
          <w:rFonts w:ascii="Times New Roman" w:hAnsi="Times New Roman" w:cs="Times New Roman"/>
          <w:color w:val="FFFFFF" w:themeColor="background1"/>
        </w:rPr>
      </w:pPr>
      <w:r>
        <w:rPr>
          <w:rFonts w:ascii="Times New Roman" w:hAnsi="Times New Roman" w:cs="Times New Roman"/>
        </w:rPr>
        <w:t>P</w:t>
      </w:r>
      <w:bookmarkStart w:id="0" w:name="_GoBack"/>
      <w:bookmarkEnd w:id="0"/>
      <w:r>
        <w:rPr>
          <w:rFonts w:ascii="Times New Roman" w:hAnsi="Times New Roman" w:cs="Times New Roman"/>
        </w:rPr>
        <w:t>eneliti sekaligus penulis mengucapkan terima kasih kepada semua pihak yang telah membantu proses penelitian ini dari awal hingga akhir. Puji Syukur kepada Tuhan Yang Maha Esa yang telah memberikan kemudahan dalam jalannya penelitian ini. Terimakasih peneliti ucapkan untuk dosen pembimbing yang telah memberikan bimbingan dan arahannya. Terimakasih juga kepada orang tua, serta teman-teman yang selalu memberikan support selama penelitian ini berlangsung.</w:t>
      </w:r>
    </w:p>
    <w:p w:rsidR="00267BB5" w:rsidRDefault="00267BB5">
      <w:pPr>
        <w:spacing w:after="0"/>
        <w:ind w:firstLine="720"/>
        <w:jc w:val="both"/>
        <w:rPr>
          <w:rFonts w:ascii="Times New Roman" w:hAnsi="Times New Roman" w:cs="Times New Roman"/>
        </w:rPr>
      </w:pPr>
    </w:p>
    <w:p w:rsidR="00267BB5" w:rsidRDefault="00E45BEB">
      <w:pPr>
        <w:spacing w:after="0"/>
        <w:jc w:val="both"/>
        <w:rPr>
          <w:rFonts w:ascii="Times New Roman" w:hAnsi="Times New Roman" w:cs="Times New Roman"/>
          <w:b/>
          <w:lang w:val="en-US"/>
        </w:rPr>
      </w:pPr>
      <w:r>
        <w:rPr>
          <w:rFonts w:ascii="Times New Roman" w:hAnsi="Times New Roman" w:cs="Times New Roman"/>
          <w:b/>
          <w:lang w:val="en-US"/>
        </w:rPr>
        <w:t>DAFTAR PUSTAKA</w:t>
      </w:r>
    </w:p>
    <w:p w:rsidR="00267BB5" w:rsidRDefault="00267BB5">
      <w:pPr>
        <w:spacing w:after="0"/>
        <w:jc w:val="both"/>
        <w:rPr>
          <w:rFonts w:ascii="Times New Roman" w:hAnsi="Times New Roman" w:cs="Times New Roman"/>
          <w:b/>
          <w:lang w:val="en-US"/>
        </w:rPr>
      </w:pPr>
    </w:p>
    <w:p w:rsidR="00F76DFF" w:rsidRPr="00F76DFF" w:rsidRDefault="00E45BEB" w:rsidP="00F76DFF">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F76DFF" w:rsidRPr="00F76DFF">
        <w:rPr>
          <w:rFonts w:ascii="Times New Roman" w:hAnsi="Times New Roman" w:cs="Times New Roman"/>
          <w:noProof/>
          <w:szCs w:val="24"/>
        </w:rPr>
        <w:t xml:space="preserve">Al-Tabany, Badar, &amp; Ibnu, T. (2014). </w:t>
      </w:r>
      <w:r w:rsidR="00F76DFF" w:rsidRPr="00F76DFF">
        <w:rPr>
          <w:rFonts w:ascii="Times New Roman" w:hAnsi="Times New Roman" w:cs="Times New Roman"/>
          <w:i/>
          <w:iCs/>
          <w:noProof/>
          <w:szCs w:val="24"/>
        </w:rPr>
        <w:t>Mendesain Model Pembelajaran Inovatif, Progresif dan Kontekstual</w:t>
      </w:r>
      <w:r w:rsidR="00F76DFF" w:rsidRPr="00F76DFF">
        <w:rPr>
          <w:rFonts w:ascii="Times New Roman" w:hAnsi="Times New Roman" w:cs="Times New Roman"/>
          <w:noProof/>
          <w:szCs w:val="24"/>
        </w:rPr>
        <w:t>. Prenadamedia Group.</w:t>
      </w:r>
    </w:p>
    <w:p w:rsidR="00F76DFF" w:rsidRPr="00F76DFF" w:rsidRDefault="00F76DFF" w:rsidP="00F76DFF">
      <w:pPr>
        <w:widowControl w:val="0"/>
        <w:autoSpaceDE w:val="0"/>
        <w:autoSpaceDN w:val="0"/>
        <w:adjustRightInd w:val="0"/>
        <w:spacing w:line="240" w:lineRule="auto"/>
        <w:ind w:left="480" w:hanging="480"/>
        <w:rPr>
          <w:rFonts w:ascii="Times New Roman" w:hAnsi="Times New Roman" w:cs="Times New Roman"/>
          <w:noProof/>
          <w:szCs w:val="24"/>
        </w:rPr>
      </w:pPr>
      <w:r w:rsidRPr="00F76DFF">
        <w:rPr>
          <w:rFonts w:ascii="Times New Roman" w:hAnsi="Times New Roman" w:cs="Times New Roman"/>
          <w:noProof/>
          <w:szCs w:val="24"/>
        </w:rPr>
        <w:t xml:space="preserve">Anggareni, N. ., Ristiati, N. ., &amp; Widiyanti, N. . (2013). Implementasi Stratei Pembelajaran Inquiry TehadapKemampuan Berpikir Kritis dan Pemahaman Konsep IPA Siswa SMP. </w:t>
      </w:r>
      <w:r w:rsidRPr="00F76DFF">
        <w:rPr>
          <w:rFonts w:ascii="Times New Roman" w:hAnsi="Times New Roman" w:cs="Times New Roman"/>
          <w:i/>
          <w:iCs/>
          <w:noProof/>
          <w:szCs w:val="24"/>
        </w:rPr>
        <w:t>E-Journal Program Pascasarjana Universitas Pendidikan Ganesha</w:t>
      </w:r>
      <w:r w:rsidRPr="00F76DFF">
        <w:rPr>
          <w:rFonts w:ascii="Times New Roman" w:hAnsi="Times New Roman" w:cs="Times New Roman"/>
          <w:noProof/>
          <w:szCs w:val="24"/>
        </w:rPr>
        <w:t>, 85–89.</w:t>
      </w:r>
    </w:p>
    <w:p w:rsidR="00F76DFF" w:rsidRPr="00F76DFF" w:rsidRDefault="00F76DFF" w:rsidP="00F76DFF">
      <w:pPr>
        <w:widowControl w:val="0"/>
        <w:autoSpaceDE w:val="0"/>
        <w:autoSpaceDN w:val="0"/>
        <w:adjustRightInd w:val="0"/>
        <w:spacing w:line="240" w:lineRule="auto"/>
        <w:ind w:left="480" w:hanging="480"/>
        <w:rPr>
          <w:rFonts w:ascii="Times New Roman" w:hAnsi="Times New Roman" w:cs="Times New Roman"/>
          <w:noProof/>
          <w:szCs w:val="24"/>
        </w:rPr>
      </w:pPr>
      <w:r w:rsidRPr="00F76DFF">
        <w:rPr>
          <w:rFonts w:ascii="Times New Roman" w:hAnsi="Times New Roman" w:cs="Times New Roman"/>
          <w:noProof/>
          <w:szCs w:val="24"/>
        </w:rPr>
        <w:t xml:space="preserve">Asriningtyas, A. N., Kristin, F., &amp; Anugraheni, I. (2018). Penerapan Model Pembelajaran Problem Based Learning Untuk Meningkatkan Kemampuan Berpikir Kritis Dan Hasil Belajar Matematika Siswa Kelas 4 SD. </w:t>
      </w:r>
      <w:r w:rsidRPr="00F76DFF">
        <w:rPr>
          <w:rFonts w:ascii="Times New Roman" w:hAnsi="Times New Roman" w:cs="Times New Roman"/>
          <w:i/>
          <w:iCs/>
          <w:noProof/>
          <w:szCs w:val="24"/>
        </w:rPr>
        <w:t>Jurnal Unimus</w:t>
      </w:r>
      <w:r w:rsidRPr="00F76DFF">
        <w:rPr>
          <w:rFonts w:ascii="Times New Roman" w:hAnsi="Times New Roman" w:cs="Times New Roman"/>
          <w:noProof/>
          <w:szCs w:val="24"/>
        </w:rPr>
        <w:t xml:space="preserve">, </w:t>
      </w:r>
      <w:r w:rsidRPr="00F76DFF">
        <w:rPr>
          <w:rFonts w:ascii="Times New Roman" w:hAnsi="Times New Roman" w:cs="Times New Roman"/>
          <w:i/>
          <w:iCs/>
          <w:noProof/>
          <w:szCs w:val="24"/>
        </w:rPr>
        <w:t>5</w:t>
      </w:r>
      <w:r w:rsidRPr="00F76DFF">
        <w:rPr>
          <w:rFonts w:ascii="Times New Roman" w:hAnsi="Times New Roman" w:cs="Times New Roman"/>
          <w:noProof/>
          <w:szCs w:val="24"/>
        </w:rPr>
        <w:t>.</w:t>
      </w:r>
    </w:p>
    <w:p w:rsidR="00F76DFF" w:rsidRPr="00F76DFF" w:rsidRDefault="00F76DFF" w:rsidP="00F76DFF">
      <w:pPr>
        <w:widowControl w:val="0"/>
        <w:autoSpaceDE w:val="0"/>
        <w:autoSpaceDN w:val="0"/>
        <w:adjustRightInd w:val="0"/>
        <w:spacing w:line="240" w:lineRule="auto"/>
        <w:ind w:left="480" w:hanging="480"/>
        <w:rPr>
          <w:rFonts w:ascii="Times New Roman" w:hAnsi="Times New Roman" w:cs="Times New Roman"/>
          <w:noProof/>
          <w:szCs w:val="24"/>
        </w:rPr>
      </w:pPr>
      <w:r w:rsidRPr="00F76DFF">
        <w:rPr>
          <w:rFonts w:ascii="Times New Roman" w:hAnsi="Times New Roman" w:cs="Times New Roman"/>
          <w:noProof/>
          <w:szCs w:val="24"/>
        </w:rPr>
        <w:t xml:space="preserve">Fakhriyah, F. (2014). Penerapan Problem Based Learning Daam Upaya Mengembangkan Kemampuan Berpikir Kritis Mahasiswa. </w:t>
      </w:r>
      <w:r w:rsidRPr="00F76DFF">
        <w:rPr>
          <w:rFonts w:ascii="Times New Roman" w:hAnsi="Times New Roman" w:cs="Times New Roman"/>
          <w:i/>
          <w:iCs/>
          <w:noProof/>
          <w:szCs w:val="24"/>
        </w:rPr>
        <w:t>Jurnal Pendidikan IPA Indonesia</w:t>
      </w:r>
      <w:r w:rsidRPr="00F76DFF">
        <w:rPr>
          <w:rFonts w:ascii="Times New Roman" w:hAnsi="Times New Roman" w:cs="Times New Roman"/>
          <w:noProof/>
          <w:szCs w:val="24"/>
        </w:rPr>
        <w:t>.</w:t>
      </w:r>
    </w:p>
    <w:p w:rsidR="00F76DFF" w:rsidRPr="00F76DFF" w:rsidRDefault="00F76DFF" w:rsidP="00F76DFF">
      <w:pPr>
        <w:widowControl w:val="0"/>
        <w:autoSpaceDE w:val="0"/>
        <w:autoSpaceDN w:val="0"/>
        <w:adjustRightInd w:val="0"/>
        <w:spacing w:line="240" w:lineRule="auto"/>
        <w:ind w:left="480" w:hanging="480"/>
        <w:rPr>
          <w:rFonts w:ascii="Times New Roman" w:hAnsi="Times New Roman" w:cs="Times New Roman"/>
          <w:noProof/>
          <w:szCs w:val="24"/>
        </w:rPr>
      </w:pPr>
      <w:r w:rsidRPr="00F76DFF">
        <w:rPr>
          <w:rFonts w:ascii="Times New Roman" w:hAnsi="Times New Roman" w:cs="Times New Roman"/>
          <w:noProof/>
          <w:szCs w:val="24"/>
        </w:rPr>
        <w:t xml:space="preserve">Kemendikbud. (2016). </w:t>
      </w:r>
      <w:r w:rsidRPr="00F76DFF">
        <w:rPr>
          <w:rFonts w:ascii="Times New Roman" w:hAnsi="Times New Roman" w:cs="Times New Roman"/>
          <w:i/>
          <w:iCs/>
          <w:noProof/>
          <w:szCs w:val="24"/>
        </w:rPr>
        <w:t>Permendikbud No.20 Tahun 2016 Tentan Standar Kompetensi Lulusan Pendidikan Dasar dan Menengah</w:t>
      </w:r>
      <w:r w:rsidRPr="00F76DFF">
        <w:rPr>
          <w:rFonts w:ascii="Times New Roman" w:hAnsi="Times New Roman" w:cs="Times New Roman"/>
          <w:noProof/>
          <w:szCs w:val="24"/>
        </w:rPr>
        <w:t>.</w:t>
      </w:r>
    </w:p>
    <w:p w:rsidR="00F76DFF" w:rsidRPr="00F76DFF" w:rsidRDefault="00F76DFF" w:rsidP="00F76DFF">
      <w:pPr>
        <w:widowControl w:val="0"/>
        <w:autoSpaceDE w:val="0"/>
        <w:autoSpaceDN w:val="0"/>
        <w:adjustRightInd w:val="0"/>
        <w:spacing w:line="240" w:lineRule="auto"/>
        <w:ind w:left="480" w:hanging="480"/>
        <w:rPr>
          <w:rFonts w:ascii="Times New Roman" w:hAnsi="Times New Roman" w:cs="Times New Roman"/>
          <w:noProof/>
          <w:szCs w:val="24"/>
        </w:rPr>
      </w:pPr>
      <w:r w:rsidRPr="00F76DFF">
        <w:rPr>
          <w:rFonts w:ascii="Times New Roman" w:hAnsi="Times New Roman" w:cs="Times New Roman"/>
          <w:noProof/>
          <w:szCs w:val="24"/>
        </w:rPr>
        <w:t xml:space="preserve">Nuryanti, L., Zubaidah, S., &amp; Diantoro, M. (2018). Analisis Kemampuan Berpikir Kritis Siswa. </w:t>
      </w:r>
      <w:r w:rsidRPr="00F76DFF">
        <w:rPr>
          <w:rFonts w:ascii="Times New Roman" w:hAnsi="Times New Roman" w:cs="Times New Roman"/>
          <w:i/>
          <w:iCs/>
          <w:noProof/>
          <w:szCs w:val="24"/>
        </w:rPr>
        <w:t>Jurnal Pendidikan: Teori, Penelitian Dan Pengembangan</w:t>
      </w:r>
      <w:r w:rsidRPr="00F76DFF">
        <w:rPr>
          <w:rFonts w:ascii="Times New Roman" w:hAnsi="Times New Roman" w:cs="Times New Roman"/>
          <w:noProof/>
          <w:szCs w:val="24"/>
        </w:rPr>
        <w:t>, 155–158.</w:t>
      </w:r>
    </w:p>
    <w:p w:rsidR="00F76DFF" w:rsidRPr="00F76DFF" w:rsidRDefault="00F76DFF" w:rsidP="00F76DFF">
      <w:pPr>
        <w:widowControl w:val="0"/>
        <w:autoSpaceDE w:val="0"/>
        <w:autoSpaceDN w:val="0"/>
        <w:adjustRightInd w:val="0"/>
        <w:spacing w:line="240" w:lineRule="auto"/>
        <w:ind w:left="480" w:hanging="480"/>
        <w:rPr>
          <w:rFonts w:ascii="Times New Roman" w:hAnsi="Times New Roman" w:cs="Times New Roman"/>
          <w:noProof/>
          <w:szCs w:val="24"/>
        </w:rPr>
      </w:pPr>
      <w:r w:rsidRPr="00F76DFF">
        <w:rPr>
          <w:rFonts w:ascii="Times New Roman" w:hAnsi="Times New Roman" w:cs="Times New Roman"/>
          <w:noProof/>
          <w:szCs w:val="24"/>
        </w:rPr>
        <w:t xml:space="preserve">Prasetiyo, A. Y., Yusmin, A., &amp; Hartoyo, A. (2010). Meta-analisis Pengaruh Cooperative Learning Terhadap Peningkatan Hasil Belajar Matematika Siswa. </w:t>
      </w:r>
      <w:r w:rsidRPr="00F76DFF">
        <w:rPr>
          <w:rFonts w:ascii="Times New Roman" w:hAnsi="Times New Roman" w:cs="Times New Roman"/>
          <w:i/>
          <w:iCs/>
          <w:noProof/>
          <w:szCs w:val="24"/>
        </w:rPr>
        <w:t>Jurnal Unta</w:t>
      </w:r>
      <w:r w:rsidRPr="00F76DFF">
        <w:rPr>
          <w:rFonts w:ascii="Times New Roman" w:hAnsi="Times New Roman" w:cs="Times New Roman"/>
          <w:noProof/>
          <w:szCs w:val="24"/>
        </w:rPr>
        <w:t>.</w:t>
      </w:r>
    </w:p>
    <w:p w:rsidR="00F76DFF" w:rsidRPr="00F76DFF" w:rsidRDefault="00F76DFF" w:rsidP="00F76DFF">
      <w:pPr>
        <w:widowControl w:val="0"/>
        <w:autoSpaceDE w:val="0"/>
        <w:autoSpaceDN w:val="0"/>
        <w:adjustRightInd w:val="0"/>
        <w:spacing w:line="240" w:lineRule="auto"/>
        <w:ind w:left="480" w:hanging="480"/>
        <w:rPr>
          <w:rFonts w:ascii="Times New Roman" w:hAnsi="Times New Roman" w:cs="Times New Roman"/>
          <w:noProof/>
          <w:szCs w:val="24"/>
        </w:rPr>
      </w:pPr>
      <w:r w:rsidRPr="00F76DFF">
        <w:rPr>
          <w:rFonts w:ascii="Times New Roman" w:hAnsi="Times New Roman" w:cs="Times New Roman"/>
          <w:noProof/>
          <w:szCs w:val="24"/>
        </w:rPr>
        <w:t xml:space="preserve">Subiono, J., &amp; Wasitohadi. (2020). Efektivitas Moel Discovery Learning dan Inquiry Terhadap Keterampilan Berpikir Kritis pada Mata Pelajaran Matematika Siswa Kelas 5 SD. </w:t>
      </w:r>
      <w:r w:rsidRPr="00F76DFF">
        <w:rPr>
          <w:rFonts w:ascii="Times New Roman" w:hAnsi="Times New Roman" w:cs="Times New Roman"/>
          <w:i/>
          <w:iCs/>
          <w:noProof/>
          <w:szCs w:val="24"/>
        </w:rPr>
        <w:t>Jurnal Karya Pendidikan Matematika Uniersitas Muhammadiyah Semarang</w:t>
      </w:r>
      <w:r w:rsidRPr="00F76DFF">
        <w:rPr>
          <w:rFonts w:ascii="Times New Roman" w:hAnsi="Times New Roman" w:cs="Times New Roman"/>
          <w:noProof/>
          <w:szCs w:val="24"/>
        </w:rPr>
        <w:t>.</w:t>
      </w:r>
    </w:p>
    <w:p w:rsidR="00F76DFF" w:rsidRPr="00F76DFF" w:rsidRDefault="00F76DFF" w:rsidP="00F76DFF">
      <w:pPr>
        <w:widowControl w:val="0"/>
        <w:autoSpaceDE w:val="0"/>
        <w:autoSpaceDN w:val="0"/>
        <w:adjustRightInd w:val="0"/>
        <w:spacing w:line="240" w:lineRule="auto"/>
        <w:ind w:left="480" w:hanging="480"/>
        <w:rPr>
          <w:rFonts w:ascii="Times New Roman" w:hAnsi="Times New Roman" w:cs="Times New Roman"/>
          <w:noProof/>
        </w:rPr>
      </w:pPr>
      <w:r w:rsidRPr="00F76DFF">
        <w:rPr>
          <w:rFonts w:ascii="Times New Roman" w:hAnsi="Times New Roman" w:cs="Times New Roman"/>
          <w:noProof/>
          <w:szCs w:val="24"/>
        </w:rPr>
        <w:t xml:space="preserve">Susanto, A. (2014). </w:t>
      </w:r>
      <w:r w:rsidRPr="00F76DFF">
        <w:rPr>
          <w:rFonts w:ascii="Times New Roman" w:hAnsi="Times New Roman" w:cs="Times New Roman"/>
          <w:i/>
          <w:iCs/>
          <w:noProof/>
          <w:szCs w:val="24"/>
        </w:rPr>
        <w:t>Teori Belajar dan Pembelajaran di Sekolah Dasar</w:t>
      </w:r>
      <w:r w:rsidRPr="00F76DFF">
        <w:rPr>
          <w:rFonts w:ascii="Times New Roman" w:hAnsi="Times New Roman" w:cs="Times New Roman"/>
          <w:noProof/>
          <w:szCs w:val="24"/>
        </w:rPr>
        <w:t>. Kencana Prenada Media Group.</w:t>
      </w:r>
    </w:p>
    <w:p w:rsidR="00267BB5" w:rsidRDefault="00E45BEB">
      <w:pPr>
        <w:spacing w:before="240" w:line="240" w:lineRule="auto"/>
        <w:jc w:val="both"/>
        <w:rPr>
          <w:rFonts w:ascii="Times New Roman" w:hAnsi="Times New Roman" w:cs="Times New Roman"/>
          <w:b/>
          <w:lang w:val="en-US"/>
        </w:rPr>
        <w:sectPr w:rsidR="00267BB5">
          <w:type w:val="continuous"/>
          <w:pgSz w:w="11906" w:h="16838"/>
          <w:pgMar w:top="1440" w:right="1077" w:bottom="1440" w:left="1418" w:header="708" w:footer="708" w:gutter="0"/>
          <w:cols w:space="708"/>
          <w:docGrid w:linePitch="360"/>
        </w:sectPr>
      </w:pPr>
      <w:r>
        <w:rPr>
          <w:rFonts w:ascii="Times New Roman" w:hAnsi="Times New Roman" w:cs="Times New Roman"/>
        </w:rPr>
        <w:fldChar w:fldCharType="end"/>
      </w:r>
    </w:p>
    <w:p w:rsidR="00267BB5" w:rsidRDefault="00267BB5">
      <w:pPr>
        <w:shd w:val="clear" w:color="auto" w:fill="FFFFFF" w:themeFill="background1"/>
        <w:spacing w:after="0"/>
        <w:jc w:val="both"/>
        <w:rPr>
          <w:rFonts w:ascii="Times New Roman" w:hAnsi="Times New Roman" w:cs="Times New Roman"/>
          <w:lang w:val="en-US"/>
        </w:rPr>
      </w:pPr>
    </w:p>
    <w:p w:rsidR="00267BB5" w:rsidRDefault="00267BB5">
      <w:pPr>
        <w:rPr>
          <w:lang w:val="en-US"/>
        </w:rPr>
      </w:pPr>
    </w:p>
    <w:sectPr w:rsidR="00267BB5">
      <w:headerReference w:type="default" r:id="rId16"/>
      <w:type w:val="continuous"/>
      <w:pgSz w:w="11906" w:h="16838"/>
      <w:pgMar w:top="1440" w:right="1077" w:bottom="1440" w:left="1418"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B32" w:rsidRDefault="00381B32">
      <w:pPr>
        <w:spacing w:after="0" w:line="240" w:lineRule="auto"/>
      </w:pPr>
      <w:r>
        <w:separator/>
      </w:r>
    </w:p>
  </w:endnote>
  <w:endnote w:type="continuationSeparator" w:id="0">
    <w:p w:rsidR="00381B32" w:rsidRDefault="0038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00"/>
    <w:family w:val="auto"/>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A8" w:rsidRDefault="00912EA8" w:rsidP="00912EA8">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912EA8" w:rsidRDefault="00912EA8" w:rsidP="00912EA8">
    <w:pPr>
      <w:pStyle w:val="Footer"/>
      <w:jc w:val="right"/>
      <w:rPr>
        <w:rFonts w:ascii="Times New Roman" w:hAnsi="Times New Roman" w:cs="Times New Roman"/>
      </w:rPr>
    </w:pPr>
    <w:r>
      <w:rPr>
        <w:rFonts w:ascii="Times New Roman" w:hAnsi="Times New Roman" w:cs="Times New Roman"/>
        <w:lang w:val="en-US"/>
      </w:rPr>
      <w:t>p-ISSN 2580-3735 e-ISSN 2580-1147</w:t>
    </w:r>
  </w:p>
  <w:p w:rsidR="00267BB5" w:rsidRDefault="00267BB5" w:rsidP="00912E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B32" w:rsidRDefault="00381B32">
      <w:pPr>
        <w:spacing w:after="0" w:line="240" w:lineRule="auto"/>
      </w:pPr>
      <w:r>
        <w:separator/>
      </w:r>
    </w:p>
  </w:footnote>
  <w:footnote w:type="continuationSeparator" w:id="0">
    <w:p w:rsidR="00381B32" w:rsidRDefault="00381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BB5" w:rsidRDefault="00267B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BB5" w:rsidRDefault="00E45BEB">
    <w:pPr>
      <w:pStyle w:val="Header"/>
      <w:ind w:left="284" w:hanging="284"/>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23308">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Dampak</w:t>
    </w:r>
    <w:proofErr w:type="spellEnd"/>
    <w:r>
      <w:rPr>
        <w:rFonts w:ascii="Times New Roman" w:hAnsi="Times New Roman" w:cs="Times New Roman"/>
        <w:i/>
        <w:lang w:val="en-US"/>
      </w:rPr>
      <w:t xml:space="preserve"> COVID-19 TERHADAP IMPLEMENTASI PEMBELAJARAN DARING DI SEKOLAH DASAR – </w:t>
    </w:r>
    <w:proofErr w:type="spellStart"/>
    <w:r>
      <w:rPr>
        <w:rFonts w:ascii="Times New Roman" w:hAnsi="Times New Roman" w:cs="Times New Roman"/>
        <w:i/>
        <w:lang w:val="en-US"/>
      </w:rPr>
      <w:t>Wahyu</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Aji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Fatma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Dewi</w:t>
    </w:r>
    <w:proofErr w:type="spellEnd"/>
  </w:p>
  <w:p w:rsidR="00267BB5" w:rsidRDefault="00267BB5">
    <w:pPr>
      <w:spacing w:after="0" w:line="240" w:lineRule="auto"/>
      <w:ind w:left="567" w:hanging="567"/>
      <w:jc w:val="both"/>
      <w:rPr>
        <w:rFonts w:ascii="Times New Roman" w:hAnsi="Times New Roman" w:cs="Times New Roman"/>
        <w:i/>
        <w:sz w:val="20"/>
        <w:szCs w:val="20"/>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D131D"/>
    <w:multiLevelType w:val="multilevel"/>
    <w:tmpl w:val="29FD131D"/>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 w15:restartNumberingAfterBreak="0">
    <w:nsid w:val="2AE661EB"/>
    <w:multiLevelType w:val="multilevel"/>
    <w:tmpl w:val="2AE661EB"/>
    <w:lvl w:ilvl="0">
      <w:start w:val="1"/>
      <w:numFmt w:val="lowerLetter"/>
      <w:lvlText w:val="%1."/>
      <w:lvlJc w:val="left"/>
      <w:pPr>
        <w:ind w:left="2433" w:hanging="360"/>
      </w:p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729D3673"/>
    <w:multiLevelType w:val="multilevel"/>
    <w:tmpl w:val="729D3673"/>
    <w:lvl w:ilvl="0">
      <w:start w:val="1"/>
      <w:numFmt w:val="lowerLetter"/>
      <w:lvlText w:val="%1."/>
      <w:lvlJc w:val="left"/>
      <w:pPr>
        <w:ind w:left="2433" w:hanging="360"/>
      </w:p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B5"/>
    <w:rsid w:val="000A7634"/>
    <w:rsid w:val="00267BB5"/>
    <w:rsid w:val="00381B32"/>
    <w:rsid w:val="00651F41"/>
    <w:rsid w:val="007E1C87"/>
    <w:rsid w:val="00912EA8"/>
    <w:rsid w:val="00B92739"/>
    <w:rsid w:val="00D23308"/>
    <w:rsid w:val="00E45BEB"/>
    <w:rsid w:val="00F76D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28250E"/>
  <w15:docId w15:val="{5C2AE208-839A-46CC-8852-868B6F9C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rFonts w:cs="Times New Roman"/>
      <w:color w:val="0563C1" w:themeColor="hyperlink"/>
      <w:u w:val="single"/>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rPr>
  </w:style>
  <w:style w:type="character" w:customStyle="1" w:styleId="Heading3Char">
    <w:name w:val="Heading 3 Char"/>
    <w:basedOn w:val="DefaultParagraphFont"/>
    <w:link w:val="Heading3"/>
    <w:uiPriority w:val="9"/>
    <w:qFormat/>
    <w:rPr>
      <w:rFonts w:ascii="Times New Roman" w:eastAsia="SimSun" w:hAnsi="Times New Roman" w:cs="Times New Roman"/>
      <w:i/>
      <w:iCs/>
      <w:sz w:val="20"/>
      <w:szCs w:val="20"/>
    </w:rPr>
  </w:style>
  <w:style w:type="character" w:customStyle="1" w:styleId="Heading4Char">
    <w:name w:val="Heading 4 Char"/>
    <w:basedOn w:val="DefaultParagraphFont"/>
    <w:link w:val="Heading4"/>
    <w:uiPriority w:val="9"/>
    <w:qFormat/>
    <w:rPr>
      <w:rFonts w:ascii="Times New Roman" w:eastAsia="SimSun" w:hAnsi="Times New Roman" w:cs="Times New Roman"/>
      <w:i/>
      <w:iCs/>
      <w:sz w:val="20"/>
      <w:szCs w:val="20"/>
    </w:rPr>
  </w:style>
  <w:style w:type="character" w:customStyle="1" w:styleId="HeaderChar">
    <w:name w:val="Header Char"/>
    <w:basedOn w:val="DefaultParagraphFont"/>
    <w:link w:val="Header"/>
    <w:uiPriority w:val="99"/>
    <w:qFormat/>
    <w:rPr>
      <w:rFonts w:ascii="Calibri" w:eastAsia="Times New Roman" w:hAnsi="Calibri" w:cs="Arial"/>
      <w:lang w:val="id-ID"/>
    </w:rPr>
  </w:style>
  <w:style w:type="character" w:customStyle="1" w:styleId="FooterChar">
    <w:name w:val="Footer Char"/>
    <w:basedOn w:val="DefaultParagraphFont"/>
    <w:link w:val="Footer"/>
    <w:uiPriority w:val="99"/>
    <w:qFormat/>
    <w:rPr>
      <w:rFonts w:ascii="Calibri" w:eastAsia="Times New Roman" w:hAnsi="Calibri" w:cs="Arial"/>
      <w:lang w:val="id-ID"/>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ListParagraph1">
    <w:name w:val="List Paragraph1"/>
    <w:basedOn w:val="Normal"/>
    <w:link w:val="ListParagraphChar"/>
    <w:uiPriority w:val="34"/>
    <w:qFormat/>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link w:val="ListParagraph1"/>
    <w:uiPriority w:val="34"/>
    <w:qFormat/>
    <w:locked/>
    <w:rPr>
      <w:rFonts w:ascii="Times New Roman" w:eastAsia="SimSun" w:hAnsi="Times New Roman" w:cs="Times New Roman"/>
      <w:sz w:val="24"/>
      <w:szCs w:val="24"/>
      <w:lang w:val="en-AU" w:eastAsia="zh-CN"/>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semiHidden/>
    <w:qFormat/>
    <w:rPr>
      <w:rFonts w:ascii="Calibri" w:eastAsia="Times New Roman"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risma.widi@uksw.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hyuajifatmadewi@gmail.com"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x-none"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Eksperimen 1 </c:v>
                </c:pt>
              </c:strCache>
            </c:strRef>
          </c:tx>
          <c:spPr>
            <a:solidFill>
              <a:schemeClr val="accent1"/>
            </a:solidFill>
            <a:ln>
              <a:noFill/>
            </a:ln>
            <a:effectLst/>
          </c:spPr>
          <c:invertIfNegative val="0"/>
          <c:cat>
            <c:strRef>
              <c:f>Sheet1!$A$2:$A$5</c:f>
              <c:strCache>
                <c:ptCount val="2"/>
                <c:pt idx="0">
                  <c:v>Inquiry </c:v>
                </c:pt>
                <c:pt idx="1">
                  <c:v>PBL </c:v>
                </c:pt>
              </c:strCache>
            </c:strRef>
          </c:cat>
          <c:val>
            <c:numRef>
              <c:f>Sheet1!$B$2:$B$5</c:f>
              <c:numCache>
                <c:formatCode>General</c:formatCode>
                <c:ptCount val="4"/>
                <c:pt idx="0">
                  <c:v>56.35</c:v>
                </c:pt>
                <c:pt idx="1">
                  <c:v>67.78</c:v>
                </c:pt>
              </c:numCache>
            </c:numRef>
          </c:val>
          <c:extLst>
            <c:ext xmlns:c16="http://schemas.microsoft.com/office/drawing/2014/chart" uri="{C3380CC4-5D6E-409C-BE32-E72D297353CC}">
              <c16:uniqueId val="{00000000-9A49-433B-A445-7CE22CAFBD7A}"/>
            </c:ext>
          </c:extLst>
        </c:ser>
        <c:ser>
          <c:idx val="1"/>
          <c:order val="1"/>
          <c:tx>
            <c:strRef>
              <c:f>Sheet1!$C$1</c:f>
              <c:strCache>
                <c:ptCount val="1"/>
                <c:pt idx="0">
                  <c:v>Eksperimen 2 </c:v>
                </c:pt>
              </c:strCache>
            </c:strRef>
          </c:tx>
          <c:spPr>
            <a:solidFill>
              <a:schemeClr val="accent2"/>
            </a:solidFill>
            <a:ln>
              <a:noFill/>
            </a:ln>
            <a:effectLst/>
          </c:spPr>
          <c:invertIfNegative val="0"/>
          <c:cat>
            <c:strRef>
              <c:f>Sheet1!$A$2:$A$5</c:f>
              <c:strCache>
                <c:ptCount val="2"/>
                <c:pt idx="0">
                  <c:v>Inquiry </c:v>
                </c:pt>
                <c:pt idx="1">
                  <c:v>PBL </c:v>
                </c:pt>
              </c:strCache>
            </c:strRef>
          </c:cat>
          <c:val>
            <c:numRef>
              <c:f>Sheet1!$C$2:$C$5</c:f>
              <c:numCache>
                <c:formatCode>General</c:formatCode>
                <c:ptCount val="4"/>
                <c:pt idx="0">
                  <c:v>75.400000000000006</c:v>
                </c:pt>
                <c:pt idx="1">
                  <c:v>82.78</c:v>
                </c:pt>
              </c:numCache>
            </c:numRef>
          </c:val>
          <c:extLst>
            <c:ext xmlns:c16="http://schemas.microsoft.com/office/drawing/2014/chart" uri="{C3380CC4-5D6E-409C-BE32-E72D297353CC}">
              <c16:uniqueId val="{00000001-9A49-433B-A445-7CE22CAFBD7A}"/>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2"/>
                <c:pt idx="0">
                  <c:v>Inquiry </c:v>
                </c:pt>
                <c:pt idx="1">
                  <c:v>PBL </c:v>
                </c:pt>
              </c:strCache>
            </c:strRef>
          </c:cat>
          <c:val>
            <c:numRef>
              <c:f>Sheet1!$D$2:$D$5</c:f>
              <c:numCache>
                <c:formatCode>General</c:formatCode>
                <c:ptCount val="4"/>
              </c:numCache>
            </c:numRef>
          </c:val>
          <c:extLst>
            <c:ext xmlns:c16="http://schemas.microsoft.com/office/drawing/2014/chart" uri="{C3380CC4-5D6E-409C-BE32-E72D297353CC}">
              <c16:uniqueId val="{00000002-9A49-433B-A445-7CE22CAFBD7A}"/>
            </c:ext>
          </c:extLst>
        </c:ser>
        <c:dLbls>
          <c:showLegendKey val="0"/>
          <c:showVal val="0"/>
          <c:showCatName val="0"/>
          <c:showSerName val="0"/>
          <c:showPercent val="0"/>
          <c:showBubbleSize val="0"/>
        </c:dLbls>
        <c:gapWidth val="219"/>
        <c:overlap val="-27"/>
        <c:axId val="134497576"/>
        <c:axId val="1"/>
      </c:barChart>
      <c:catAx>
        <c:axId val="134497576"/>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x-none" sz="900" b="0" i="0" u="none" strike="noStrike" kern="1200" baseline="0">
                <a:solidFill>
                  <a:schemeClr val="tx1">
                    <a:lumMod val="65000"/>
                    <a:lumOff val="35000"/>
                  </a:schemeClr>
                </a:solidFill>
                <a:latin typeface="+mn-lt"/>
                <a:ea typeface="+mn-ea"/>
                <a:cs typeface="+mn-cs"/>
              </a:defRPr>
            </a:pPr>
            <a:endParaRPr lang="id-ID"/>
          </a:p>
        </c:txPr>
        <c:crossAx val="1"/>
        <c:crosses val="autoZero"/>
        <c:auto val="1"/>
        <c:lblAlgn val="ctr"/>
        <c:lblOffset val="100"/>
        <c:noMultiLvlLbl val="0"/>
      </c:catAx>
      <c:valAx>
        <c:axId val="1"/>
        <c:scaling>
          <c:orientation val="minMax"/>
        </c:scaling>
        <c:delete val="0"/>
        <c:axPos val="l"/>
        <c:majorGridlines>
          <c:spPr>
            <a:ln w="951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x-none" sz="900" b="0" i="0" u="none" strike="noStrike" kern="1200" baseline="0">
                <a:solidFill>
                  <a:schemeClr val="tx1">
                    <a:lumMod val="65000"/>
                    <a:lumOff val="35000"/>
                  </a:schemeClr>
                </a:solidFill>
                <a:latin typeface="+mn-lt"/>
                <a:ea typeface="+mn-ea"/>
                <a:cs typeface="+mn-cs"/>
              </a:defRPr>
            </a:pPr>
            <a:endParaRPr lang="id-ID"/>
          </a:p>
        </c:txPr>
        <c:crossAx val="134497576"/>
        <c:crosses val="autoZero"/>
        <c:crossBetween val="between"/>
      </c:valAx>
      <c:spPr>
        <a:noFill/>
        <a:ln w="25373">
          <a:noFill/>
        </a:ln>
      </c:spPr>
    </c:plotArea>
    <c:legend>
      <c:legendPos val="b"/>
      <c:overlay val="0"/>
      <c:spPr>
        <a:noFill/>
        <a:ln>
          <a:noFill/>
        </a:ln>
        <a:effectLst/>
      </c:spPr>
      <c:txPr>
        <a:bodyPr rot="0" spcFirstLastPara="1" vertOverflow="ellipsis" vert="horz" wrap="square" anchor="ctr" anchorCtr="1"/>
        <a:lstStyle/>
        <a:p>
          <a:pPr>
            <a:defRPr lang="x-none"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15" cap="flat" cmpd="sng" algn="ctr">
      <a:solidFill>
        <a:schemeClr val="tx1">
          <a:lumMod val="15000"/>
          <a:lumOff val="85000"/>
        </a:schemeClr>
      </a:solidFill>
      <a:prstDash val="solid"/>
      <a:round/>
    </a:ln>
    <a:effectLst/>
  </c:spPr>
  <c:txPr>
    <a:bodyPr/>
    <a:lstStyle/>
    <a:p>
      <a:pPr>
        <a:defRPr lang="x-none"/>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6EBE0-731B-42EA-AF0E-7C852368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4338</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Fatmaa</cp:lastModifiedBy>
  <cp:revision>11</cp:revision>
  <dcterms:created xsi:type="dcterms:W3CDTF">2020-04-27T02:06:00Z</dcterms:created>
  <dcterms:modified xsi:type="dcterms:W3CDTF">2021-04-12T03:40:00Z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c3a8f222-c6f9-3265-9516-3f45b46f6292</vt:lpwstr>
  </property>
  <property fmtid="{D5CDD505-2E9C-101B-9397-08002B2CF9AE}" pid="24" name="Mendeley Citation Style_1">
    <vt:lpwstr>http://www.zotero.org/styles/apa</vt:lpwstr>
  </property>
  <property fmtid="{D5CDD505-2E9C-101B-9397-08002B2CF9AE}" pid="25" name="KSOProductBuildVer">
    <vt:lpwstr>2052-11.3.1</vt:lpwstr>
  </property>
</Properties>
</file>