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709" w:rsidRDefault="004731FC">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080709" w:rsidRDefault="004731FC">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080709" w:rsidRDefault="004731FC">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080709" w:rsidRDefault="004731FC">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080709" w:rsidRDefault="00080709">
      <w:pPr>
        <w:spacing w:after="120" w:line="240" w:lineRule="auto"/>
        <w:rPr>
          <w:rFonts w:ascii="Times New Roman" w:hAnsi="Times New Roman"/>
          <w:b/>
          <w:sz w:val="28"/>
          <w:szCs w:val="28"/>
          <w:lang w:val="en-US"/>
        </w:rPr>
      </w:pPr>
    </w:p>
    <w:p w:rsidR="00080709" w:rsidRDefault="008B3E74">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EFEKTIVITAS PENGGUNAAN E-MODUL TERHADAP HASIL BELAJAR KOGNITIF PADA MATERI SISTEM PENCERNAAN MANUSIA DI MADRASAH TSANAWIYAH.</w:t>
      </w:r>
    </w:p>
    <w:p w:rsidR="00080709" w:rsidRDefault="00080709">
      <w:pPr>
        <w:autoSpaceDE w:val="0"/>
        <w:autoSpaceDN w:val="0"/>
        <w:adjustRightInd w:val="0"/>
        <w:spacing w:after="0" w:line="240" w:lineRule="auto"/>
        <w:jc w:val="center"/>
        <w:rPr>
          <w:rFonts w:ascii="Times New Roman" w:hAnsi="Times New Roman" w:cs="Times New Roman"/>
          <w:b/>
          <w:bCs/>
          <w:color w:val="000000"/>
          <w:sz w:val="24"/>
          <w:szCs w:val="24"/>
        </w:rPr>
      </w:pPr>
    </w:p>
    <w:p w:rsidR="00080709" w:rsidRDefault="008B3E7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Mutmainnah</w:t>
      </w:r>
      <w:r w:rsidRPr="008B3E74">
        <w:rPr>
          <w:rFonts w:ascii="Times New Roman" w:hAnsi="Times New Roman" w:cs="Times New Roman"/>
          <w:b/>
          <w:bCs/>
          <w:color w:val="000000"/>
          <w:sz w:val="24"/>
          <w:szCs w:val="24"/>
          <w:vertAlign w:val="superscript"/>
          <w:lang w:val="en-US"/>
        </w:rPr>
        <w:t>1</w:t>
      </w:r>
      <w:r w:rsidR="004731FC">
        <w:rPr>
          <w:rFonts w:ascii="Times New Roman" w:hAnsi="Times New Roman" w:cs="Times New Roman"/>
          <w:b/>
          <w:bCs/>
          <w:color w:val="000000"/>
          <w:sz w:val="24"/>
          <w:szCs w:val="24"/>
        </w:rPr>
        <w:t xml:space="preserve"> </w:t>
      </w:r>
      <w:r w:rsidR="004731FC">
        <w:rPr>
          <w:rFonts w:ascii="Times New Roman" w:hAnsi="Times New Roman" w:cs="Times New Roman"/>
          <w:b/>
          <w:bCs/>
          <w:color w:val="000000"/>
          <w:sz w:val="24"/>
          <w:szCs w:val="24"/>
          <w:vertAlign w:val="superscript"/>
        </w:rPr>
        <w:sym w:font="Wingdings" w:char="F02A"/>
      </w:r>
      <w:r w:rsidR="004731FC">
        <w:rPr>
          <w:rFonts w:ascii="Times New Roman" w:hAnsi="Times New Roman" w:cs="Times New Roman"/>
          <w:color w:val="000000"/>
          <w:sz w:val="24"/>
          <w:szCs w:val="24"/>
        </w:rPr>
        <w:t xml:space="preserve"> </w:t>
      </w:r>
    </w:p>
    <w:p w:rsidR="00080709" w:rsidRDefault="008B3E74">
      <w:pPr>
        <w:pStyle w:val="Afiliasi"/>
        <w:rPr>
          <w:sz w:val="22"/>
          <w:szCs w:val="24"/>
          <w:lang w:val="en-US"/>
        </w:rPr>
      </w:pPr>
      <w:r>
        <w:rPr>
          <w:sz w:val="22"/>
          <w:szCs w:val="24"/>
          <w:lang w:val="en-US"/>
        </w:rPr>
        <w:t xml:space="preserve">Magister </w:t>
      </w:r>
      <w:proofErr w:type="spellStart"/>
      <w:r>
        <w:rPr>
          <w:sz w:val="22"/>
          <w:szCs w:val="24"/>
          <w:lang w:val="en-US"/>
        </w:rPr>
        <w:t>Teknologi</w:t>
      </w:r>
      <w:proofErr w:type="spellEnd"/>
      <w:r>
        <w:rPr>
          <w:sz w:val="22"/>
          <w:szCs w:val="24"/>
          <w:lang w:val="en-US"/>
        </w:rPr>
        <w:t xml:space="preserve"> </w:t>
      </w:r>
      <w:proofErr w:type="spellStart"/>
      <w:r>
        <w:rPr>
          <w:sz w:val="22"/>
          <w:szCs w:val="24"/>
          <w:lang w:val="en-US"/>
        </w:rPr>
        <w:t>Pendidikan</w:t>
      </w:r>
      <w:proofErr w:type="spellEnd"/>
      <w:r>
        <w:rPr>
          <w:sz w:val="22"/>
          <w:szCs w:val="24"/>
          <w:lang w:val="en-US"/>
        </w:rPr>
        <w:t xml:space="preserve">, </w:t>
      </w:r>
      <w:proofErr w:type="spellStart"/>
      <w:r>
        <w:rPr>
          <w:sz w:val="22"/>
          <w:szCs w:val="24"/>
          <w:lang w:val="en-US"/>
        </w:rPr>
        <w:t>Universitas</w:t>
      </w:r>
      <w:proofErr w:type="spellEnd"/>
      <w:r>
        <w:rPr>
          <w:sz w:val="22"/>
          <w:szCs w:val="24"/>
          <w:lang w:val="en-US"/>
        </w:rPr>
        <w:t xml:space="preserve"> </w:t>
      </w:r>
      <w:proofErr w:type="spellStart"/>
      <w:proofErr w:type="gramStart"/>
      <w:r>
        <w:rPr>
          <w:sz w:val="22"/>
          <w:szCs w:val="24"/>
          <w:lang w:val="en-US"/>
        </w:rPr>
        <w:t>Tanjungpura</w:t>
      </w:r>
      <w:proofErr w:type="spellEnd"/>
      <w:r w:rsidR="004731FC">
        <w:rPr>
          <w:sz w:val="22"/>
          <w:szCs w:val="24"/>
        </w:rPr>
        <w:t xml:space="preserve">  dan</w:t>
      </w:r>
      <w:proofErr w:type="gramEnd"/>
      <w:r w:rsidR="004731FC">
        <w:rPr>
          <w:sz w:val="22"/>
          <w:szCs w:val="24"/>
        </w:rPr>
        <w:t xml:space="preserve"> </w:t>
      </w:r>
    </w:p>
    <w:p w:rsidR="00080709" w:rsidRDefault="00700C3C">
      <w:pPr>
        <w:pStyle w:val="Afiliasi"/>
        <w:rPr>
          <w:sz w:val="22"/>
          <w:szCs w:val="24"/>
        </w:rPr>
      </w:pPr>
      <w:r>
        <w:rPr>
          <w:sz w:val="22"/>
          <w:szCs w:val="24"/>
          <w:lang w:val="en-US"/>
        </w:rPr>
        <w:t xml:space="preserve">E-mail: </w:t>
      </w:r>
      <w:r w:rsidR="008B3E74">
        <w:rPr>
          <w:sz w:val="22"/>
          <w:szCs w:val="24"/>
          <w:lang w:val="en-US"/>
        </w:rPr>
        <w:t>Mutmainnah.mut.115@gmail.com</w:t>
      </w:r>
      <w:r w:rsidR="004731FC">
        <w:rPr>
          <w:rFonts w:ascii="Arial" w:hAnsi="Arial" w:cs="Arial"/>
          <w:sz w:val="22"/>
          <w:szCs w:val="22"/>
        </w:rPr>
        <w:t xml:space="preserve"> </w:t>
      </w:r>
    </w:p>
    <w:p w:rsidR="00080709" w:rsidRDefault="0008070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080709" w:rsidRDefault="00080709">
      <w:pPr>
        <w:autoSpaceDE w:val="0"/>
        <w:autoSpaceDN w:val="0"/>
        <w:adjustRightInd w:val="0"/>
        <w:spacing w:after="0" w:line="240" w:lineRule="auto"/>
        <w:jc w:val="center"/>
        <w:rPr>
          <w:szCs w:val="24"/>
          <w:lang w:val="en-US"/>
        </w:rPr>
      </w:pPr>
    </w:p>
    <w:p w:rsidR="00080709" w:rsidRDefault="004731FC">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080709" w:rsidRPr="00112273" w:rsidRDefault="00484212">
      <w:pPr>
        <w:pStyle w:val="abstrak"/>
        <w:spacing w:after="120"/>
        <w:ind w:left="0" w:right="57"/>
        <w:rPr>
          <w:sz w:val="22"/>
          <w:szCs w:val="22"/>
        </w:rPr>
      </w:pPr>
      <w:proofErr w:type="spellStart"/>
      <w:proofErr w:type="gramStart"/>
      <w:r w:rsidRPr="00112273">
        <w:rPr>
          <w:sz w:val="22"/>
          <w:szCs w:val="22"/>
        </w:rPr>
        <w:t>Tujuan</w:t>
      </w:r>
      <w:proofErr w:type="spellEnd"/>
      <w:r w:rsidRPr="00112273">
        <w:rPr>
          <w:sz w:val="22"/>
          <w:szCs w:val="22"/>
        </w:rPr>
        <w:t xml:space="preserve"> </w:t>
      </w:r>
      <w:proofErr w:type="spellStart"/>
      <w:r w:rsidRPr="00112273">
        <w:rPr>
          <w:sz w:val="22"/>
          <w:szCs w:val="22"/>
        </w:rPr>
        <w:t>penelitian</w:t>
      </w:r>
      <w:proofErr w:type="spellEnd"/>
      <w:r w:rsidRPr="00112273">
        <w:rPr>
          <w:sz w:val="22"/>
          <w:szCs w:val="22"/>
        </w:rPr>
        <w:t xml:space="preserve"> </w:t>
      </w:r>
      <w:proofErr w:type="spellStart"/>
      <w:r w:rsidRPr="00112273">
        <w:rPr>
          <w:sz w:val="22"/>
          <w:szCs w:val="22"/>
        </w:rPr>
        <w:t>ini</w:t>
      </w:r>
      <w:proofErr w:type="spellEnd"/>
      <w:r w:rsidRPr="00112273">
        <w:rPr>
          <w:sz w:val="22"/>
          <w:szCs w:val="22"/>
        </w:rPr>
        <w:t xml:space="preserve"> </w:t>
      </w:r>
      <w:proofErr w:type="spellStart"/>
      <w:r w:rsidRPr="00112273">
        <w:rPr>
          <w:sz w:val="22"/>
          <w:szCs w:val="22"/>
        </w:rPr>
        <w:t>adalah</w:t>
      </w:r>
      <w:proofErr w:type="spellEnd"/>
      <w:r w:rsidRPr="00112273">
        <w:rPr>
          <w:sz w:val="22"/>
          <w:szCs w:val="22"/>
        </w:rPr>
        <w:t xml:space="preserve"> </w:t>
      </w:r>
      <w:proofErr w:type="spellStart"/>
      <w:r w:rsidRPr="00112273">
        <w:rPr>
          <w:sz w:val="22"/>
          <w:szCs w:val="22"/>
        </w:rPr>
        <w:t>menguji</w:t>
      </w:r>
      <w:proofErr w:type="spellEnd"/>
      <w:r w:rsidRPr="00112273">
        <w:rPr>
          <w:sz w:val="22"/>
          <w:szCs w:val="22"/>
        </w:rPr>
        <w:t xml:space="preserve"> </w:t>
      </w:r>
      <w:proofErr w:type="spellStart"/>
      <w:r w:rsidRPr="00112273">
        <w:rPr>
          <w:sz w:val="22"/>
          <w:szCs w:val="22"/>
        </w:rPr>
        <w:t>keefektifan</w:t>
      </w:r>
      <w:proofErr w:type="spellEnd"/>
      <w:r w:rsidRPr="00112273">
        <w:rPr>
          <w:sz w:val="22"/>
          <w:szCs w:val="22"/>
        </w:rPr>
        <w:t xml:space="preserve"> e-</w:t>
      </w:r>
      <w:proofErr w:type="spellStart"/>
      <w:r w:rsidRPr="00112273">
        <w:rPr>
          <w:sz w:val="22"/>
          <w:szCs w:val="22"/>
        </w:rPr>
        <w:t>modul</w:t>
      </w:r>
      <w:proofErr w:type="spellEnd"/>
      <w:r w:rsidRPr="00112273">
        <w:rPr>
          <w:sz w:val="22"/>
          <w:szCs w:val="22"/>
        </w:rPr>
        <w:t xml:space="preserve"> </w:t>
      </w:r>
      <w:proofErr w:type="spellStart"/>
      <w:r w:rsidRPr="00112273">
        <w:rPr>
          <w:sz w:val="22"/>
          <w:szCs w:val="22"/>
        </w:rPr>
        <w:t>terhadap</w:t>
      </w:r>
      <w:proofErr w:type="spellEnd"/>
      <w:r w:rsidRPr="00112273">
        <w:rPr>
          <w:sz w:val="22"/>
          <w:szCs w:val="22"/>
        </w:rPr>
        <w:t xml:space="preserve"> </w:t>
      </w:r>
      <w:proofErr w:type="spellStart"/>
      <w:r w:rsidRPr="00112273">
        <w:rPr>
          <w:sz w:val="22"/>
          <w:szCs w:val="22"/>
        </w:rPr>
        <w:t>hasil</w:t>
      </w:r>
      <w:proofErr w:type="spellEnd"/>
      <w:r w:rsidRPr="00112273">
        <w:rPr>
          <w:sz w:val="22"/>
          <w:szCs w:val="22"/>
        </w:rPr>
        <w:t xml:space="preserve"> </w:t>
      </w:r>
      <w:proofErr w:type="spellStart"/>
      <w:r w:rsidRPr="00112273">
        <w:rPr>
          <w:sz w:val="22"/>
          <w:szCs w:val="22"/>
        </w:rPr>
        <w:t>belajar</w:t>
      </w:r>
      <w:proofErr w:type="spellEnd"/>
      <w:r w:rsidRPr="00112273">
        <w:rPr>
          <w:sz w:val="22"/>
          <w:szCs w:val="22"/>
        </w:rPr>
        <w:t xml:space="preserve"> </w:t>
      </w:r>
      <w:proofErr w:type="spellStart"/>
      <w:r w:rsidRPr="00112273">
        <w:rPr>
          <w:sz w:val="22"/>
          <w:szCs w:val="22"/>
        </w:rPr>
        <w:t>kognitif</w:t>
      </w:r>
      <w:proofErr w:type="spellEnd"/>
      <w:r w:rsidRPr="00112273">
        <w:rPr>
          <w:sz w:val="22"/>
          <w:szCs w:val="22"/>
        </w:rPr>
        <w:t xml:space="preserve"> </w:t>
      </w:r>
      <w:proofErr w:type="spellStart"/>
      <w:r w:rsidRPr="00112273">
        <w:rPr>
          <w:sz w:val="22"/>
          <w:szCs w:val="22"/>
        </w:rPr>
        <w:t>pada</w:t>
      </w:r>
      <w:proofErr w:type="spellEnd"/>
      <w:r w:rsidRPr="00112273">
        <w:rPr>
          <w:sz w:val="22"/>
          <w:szCs w:val="22"/>
        </w:rPr>
        <w:t xml:space="preserve"> </w:t>
      </w:r>
      <w:proofErr w:type="spellStart"/>
      <w:r w:rsidRPr="00112273">
        <w:rPr>
          <w:sz w:val="22"/>
          <w:szCs w:val="22"/>
        </w:rPr>
        <w:t>materi</w:t>
      </w:r>
      <w:proofErr w:type="spellEnd"/>
      <w:r w:rsidRPr="00112273">
        <w:rPr>
          <w:sz w:val="22"/>
          <w:szCs w:val="22"/>
        </w:rPr>
        <w:t xml:space="preserve"> </w:t>
      </w:r>
      <w:proofErr w:type="spellStart"/>
      <w:r w:rsidRPr="00112273">
        <w:rPr>
          <w:sz w:val="22"/>
          <w:szCs w:val="22"/>
        </w:rPr>
        <w:t>sistem</w:t>
      </w:r>
      <w:proofErr w:type="spellEnd"/>
      <w:r w:rsidRPr="00112273">
        <w:rPr>
          <w:sz w:val="22"/>
          <w:szCs w:val="22"/>
        </w:rPr>
        <w:t xml:space="preserve"> </w:t>
      </w:r>
      <w:proofErr w:type="spellStart"/>
      <w:r w:rsidRPr="00112273">
        <w:rPr>
          <w:sz w:val="22"/>
          <w:szCs w:val="22"/>
        </w:rPr>
        <w:t>pencernaan</w:t>
      </w:r>
      <w:proofErr w:type="spellEnd"/>
      <w:r w:rsidRPr="00112273">
        <w:rPr>
          <w:sz w:val="22"/>
          <w:szCs w:val="22"/>
        </w:rPr>
        <w:t xml:space="preserve"> </w:t>
      </w:r>
      <w:proofErr w:type="spellStart"/>
      <w:r w:rsidRPr="00112273">
        <w:rPr>
          <w:sz w:val="22"/>
          <w:szCs w:val="22"/>
        </w:rPr>
        <w:t>manusia</w:t>
      </w:r>
      <w:proofErr w:type="spellEnd"/>
      <w:r w:rsidRPr="00112273">
        <w:rPr>
          <w:sz w:val="22"/>
          <w:szCs w:val="22"/>
        </w:rPr>
        <w:t xml:space="preserve"> di madrasah.</w:t>
      </w:r>
      <w:proofErr w:type="gramEnd"/>
      <w:r w:rsidRPr="00112273">
        <w:rPr>
          <w:sz w:val="22"/>
          <w:szCs w:val="22"/>
        </w:rPr>
        <w:t xml:space="preserve"> </w:t>
      </w:r>
      <w:r w:rsidRPr="00112273">
        <w:rPr>
          <w:sz w:val="22"/>
          <w:szCs w:val="22"/>
          <w:lang w:val="id-ID"/>
        </w:rPr>
        <w:t xml:space="preserve">Jenis penelitian yang digunakan yaitu Pra-Eksperimental. Dalam penelitian ini digunakan desain One Group </w:t>
      </w:r>
      <w:r w:rsidR="00700C3C" w:rsidRPr="00700C3C">
        <w:rPr>
          <w:i/>
          <w:sz w:val="22"/>
          <w:szCs w:val="22"/>
          <w:lang w:val="id-ID"/>
        </w:rPr>
        <w:t>Pretest</w:t>
      </w:r>
      <w:r w:rsidRPr="00112273">
        <w:rPr>
          <w:sz w:val="22"/>
          <w:szCs w:val="22"/>
          <w:lang w:val="id-ID"/>
        </w:rPr>
        <w:t>-</w:t>
      </w:r>
      <w:r w:rsidR="00700C3C" w:rsidRPr="00700C3C">
        <w:rPr>
          <w:i/>
          <w:sz w:val="22"/>
          <w:szCs w:val="22"/>
          <w:lang w:val="id-ID"/>
        </w:rPr>
        <w:t>Posttest</w:t>
      </w:r>
      <w:r w:rsidRPr="00112273">
        <w:rPr>
          <w:sz w:val="22"/>
          <w:szCs w:val="22"/>
          <w:lang w:val="id-ID"/>
        </w:rPr>
        <w:t>.  Pada penelitian ini  perlakuan yang diberikan adalah penggunaan e-modul pada materi sistem pencernaan manusia. Penelitian ini dilakukan di MTs Al Habib Sholeh Bin Alwi Alhaddad.  Subjek penelitian Siswa kelas VIII C yang berjumlah 27 siswa.</w:t>
      </w:r>
      <w:r w:rsidRPr="00112273">
        <w:rPr>
          <w:sz w:val="22"/>
          <w:szCs w:val="22"/>
        </w:rPr>
        <w:t xml:space="preserve"> </w:t>
      </w:r>
      <w:proofErr w:type="spellStart"/>
      <w:proofErr w:type="gramStart"/>
      <w:r w:rsidRPr="00112273">
        <w:rPr>
          <w:sz w:val="22"/>
          <w:szCs w:val="22"/>
        </w:rPr>
        <w:t>Sebelum</w:t>
      </w:r>
      <w:proofErr w:type="spellEnd"/>
      <w:r w:rsidRPr="00112273">
        <w:rPr>
          <w:sz w:val="22"/>
          <w:szCs w:val="22"/>
        </w:rPr>
        <w:t xml:space="preserve"> </w:t>
      </w:r>
      <w:proofErr w:type="spellStart"/>
      <w:r w:rsidRPr="00112273">
        <w:rPr>
          <w:sz w:val="22"/>
          <w:szCs w:val="22"/>
        </w:rPr>
        <w:t>perlakuan</w:t>
      </w:r>
      <w:proofErr w:type="spellEnd"/>
      <w:r w:rsidRPr="00112273">
        <w:rPr>
          <w:sz w:val="22"/>
          <w:szCs w:val="22"/>
        </w:rPr>
        <w:t xml:space="preserve"> </w:t>
      </w:r>
      <w:proofErr w:type="spellStart"/>
      <w:r w:rsidRPr="00112273">
        <w:rPr>
          <w:sz w:val="22"/>
          <w:szCs w:val="22"/>
        </w:rPr>
        <w:t>siswa</w:t>
      </w:r>
      <w:proofErr w:type="spellEnd"/>
      <w:r w:rsidRPr="00112273">
        <w:rPr>
          <w:sz w:val="22"/>
          <w:szCs w:val="22"/>
        </w:rPr>
        <w:t xml:space="preserve"> </w:t>
      </w:r>
      <w:proofErr w:type="spellStart"/>
      <w:r w:rsidRPr="00112273">
        <w:rPr>
          <w:sz w:val="22"/>
          <w:szCs w:val="22"/>
        </w:rPr>
        <w:t>diberikan</w:t>
      </w:r>
      <w:proofErr w:type="spellEnd"/>
      <w:r w:rsidRPr="00112273">
        <w:rPr>
          <w:sz w:val="22"/>
          <w:szCs w:val="22"/>
        </w:rPr>
        <w:t xml:space="preserve"> </w:t>
      </w:r>
      <w:r w:rsidR="00700C3C" w:rsidRPr="00700C3C">
        <w:rPr>
          <w:i/>
          <w:sz w:val="22"/>
          <w:szCs w:val="22"/>
        </w:rPr>
        <w:t>pretest</w:t>
      </w:r>
      <w:r w:rsidRPr="00112273">
        <w:rPr>
          <w:sz w:val="22"/>
          <w:szCs w:val="22"/>
        </w:rPr>
        <w:t xml:space="preserve"> </w:t>
      </w:r>
      <w:proofErr w:type="spellStart"/>
      <w:r w:rsidRPr="00112273">
        <w:rPr>
          <w:sz w:val="22"/>
          <w:szCs w:val="22"/>
        </w:rPr>
        <w:t>dan</w:t>
      </w:r>
      <w:proofErr w:type="spellEnd"/>
      <w:r w:rsidRPr="00112273">
        <w:rPr>
          <w:sz w:val="22"/>
          <w:szCs w:val="22"/>
        </w:rPr>
        <w:t xml:space="preserve"> </w:t>
      </w:r>
      <w:proofErr w:type="spellStart"/>
      <w:r w:rsidRPr="00112273">
        <w:rPr>
          <w:sz w:val="22"/>
          <w:szCs w:val="22"/>
        </w:rPr>
        <w:t>setelah</w:t>
      </w:r>
      <w:proofErr w:type="spellEnd"/>
      <w:r w:rsidRPr="00112273">
        <w:rPr>
          <w:sz w:val="22"/>
          <w:szCs w:val="22"/>
        </w:rPr>
        <w:t xml:space="preserve"> </w:t>
      </w:r>
      <w:proofErr w:type="spellStart"/>
      <w:r w:rsidRPr="00112273">
        <w:rPr>
          <w:sz w:val="22"/>
          <w:szCs w:val="22"/>
        </w:rPr>
        <w:t>perlakuan</w:t>
      </w:r>
      <w:proofErr w:type="spellEnd"/>
      <w:r w:rsidRPr="00112273">
        <w:rPr>
          <w:sz w:val="22"/>
          <w:szCs w:val="22"/>
        </w:rPr>
        <w:t xml:space="preserve"> </w:t>
      </w:r>
      <w:proofErr w:type="spellStart"/>
      <w:r w:rsidRPr="00112273">
        <w:rPr>
          <w:sz w:val="22"/>
          <w:szCs w:val="22"/>
        </w:rPr>
        <w:t>siswa</w:t>
      </w:r>
      <w:proofErr w:type="spellEnd"/>
      <w:r w:rsidRPr="00112273">
        <w:rPr>
          <w:sz w:val="22"/>
          <w:szCs w:val="22"/>
        </w:rPr>
        <w:t xml:space="preserve"> </w:t>
      </w:r>
      <w:proofErr w:type="spellStart"/>
      <w:r w:rsidRPr="00112273">
        <w:rPr>
          <w:sz w:val="22"/>
          <w:szCs w:val="22"/>
        </w:rPr>
        <w:t>diberikan</w:t>
      </w:r>
      <w:proofErr w:type="spellEnd"/>
      <w:r w:rsidRPr="00112273">
        <w:rPr>
          <w:sz w:val="22"/>
          <w:szCs w:val="22"/>
        </w:rPr>
        <w:t xml:space="preserve"> </w:t>
      </w:r>
      <w:r w:rsidR="00700C3C" w:rsidRPr="00700C3C">
        <w:rPr>
          <w:i/>
          <w:sz w:val="22"/>
          <w:szCs w:val="22"/>
        </w:rPr>
        <w:t>posttest</w:t>
      </w:r>
      <w:r w:rsidR="00D933A6">
        <w:rPr>
          <w:sz w:val="22"/>
          <w:szCs w:val="22"/>
        </w:rPr>
        <w:t xml:space="preserve"> yang </w:t>
      </w:r>
      <w:proofErr w:type="spellStart"/>
      <w:r w:rsidR="00D933A6">
        <w:rPr>
          <w:sz w:val="22"/>
          <w:szCs w:val="22"/>
        </w:rPr>
        <w:t>berjumlah</w:t>
      </w:r>
      <w:proofErr w:type="spellEnd"/>
      <w:r w:rsidR="00D933A6">
        <w:rPr>
          <w:sz w:val="22"/>
          <w:szCs w:val="22"/>
        </w:rPr>
        <w:t xml:space="preserve"> 20</w:t>
      </w:r>
      <w:r w:rsidRPr="00112273">
        <w:rPr>
          <w:sz w:val="22"/>
          <w:szCs w:val="22"/>
        </w:rPr>
        <w:t xml:space="preserve"> </w:t>
      </w:r>
      <w:proofErr w:type="spellStart"/>
      <w:r w:rsidRPr="00112273">
        <w:rPr>
          <w:sz w:val="22"/>
          <w:szCs w:val="22"/>
        </w:rPr>
        <w:t>soal</w:t>
      </w:r>
      <w:proofErr w:type="spellEnd"/>
      <w:r w:rsidRPr="00112273">
        <w:rPr>
          <w:sz w:val="22"/>
          <w:szCs w:val="22"/>
        </w:rPr>
        <w:t>.</w:t>
      </w:r>
      <w:proofErr w:type="gramEnd"/>
      <w:r w:rsidRPr="00112273">
        <w:rPr>
          <w:sz w:val="22"/>
          <w:szCs w:val="22"/>
        </w:rPr>
        <w:t xml:space="preserve">  </w:t>
      </w:r>
      <w:proofErr w:type="gramStart"/>
      <w:r w:rsidRPr="00112273">
        <w:rPr>
          <w:sz w:val="22"/>
          <w:szCs w:val="22"/>
        </w:rPr>
        <w:t>Analisis peningkatan hasil belajar dianalisis menggunakan rumus Uji- T dan N-Gain.</w:t>
      </w:r>
      <w:proofErr w:type="gramEnd"/>
      <w:r w:rsidRPr="00112273">
        <w:rPr>
          <w:sz w:val="22"/>
          <w:szCs w:val="22"/>
        </w:rPr>
        <w:t xml:space="preserve"> </w:t>
      </w:r>
      <w:proofErr w:type="gramStart"/>
      <w:r w:rsidRPr="00112273">
        <w:rPr>
          <w:sz w:val="22"/>
          <w:szCs w:val="22"/>
        </w:rPr>
        <w:t>Uji-T digunakan untuk menghitung apakah peningkatan hasil belajar signifikan atau tidak, sedangkan N-Gain digunakan untuk menghitung besar peningkatan hasil belajar.</w:t>
      </w:r>
      <w:proofErr w:type="gramEnd"/>
      <w:r w:rsidRPr="00112273">
        <w:rPr>
          <w:sz w:val="22"/>
          <w:szCs w:val="22"/>
        </w:rPr>
        <w:t xml:space="preserve">  </w:t>
      </w:r>
      <w:proofErr w:type="spellStart"/>
      <w:proofErr w:type="gramStart"/>
      <w:r w:rsidRPr="00112273">
        <w:rPr>
          <w:sz w:val="22"/>
          <w:szCs w:val="22"/>
        </w:rPr>
        <w:t>Peningkatan</w:t>
      </w:r>
      <w:proofErr w:type="spellEnd"/>
      <w:r w:rsidRPr="00112273">
        <w:rPr>
          <w:sz w:val="22"/>
          <w:szCs w:val="22"/>
        </w:rPr>
        <w:t xml:space="preserve"> </w:t>
      </w:r>
      <w:proofErr w:type="spellStart"/>
      <w:r w:rsidRPr="00112273">
        <w:rPr>
          <w:sz w:val="22"/>
          <w:szCs w:val="22"/>
        </w:rPr>
        <w:t>hasil</w:t>
      </w:r>
      <w:proofErr w:type="spellEnd"/>
      <w:r w:rsidRPr="00112273">
        <w:rPr>
          <w:sz w:val="22"/>
          <w:szCs w:val="22"/>
        </w:rPr>
        <w:t xml:space="preserve"> </w:t>
      </w:r>
      <w:proofErr w:type="spellStart"/>
      <w:r w:rsidRPr="00112273">
        <w:rPr>
          <w:sz w:val="22"/>
          <w:szCs w:val="22"/>
        </w:rPr>
        <w:t>belajar</w:t>
      </w:r>
      <w:proofErr w:type="spellEnd"/>
      <w:r w:rsidRPr="00112273">
        <w:rPr>
          <w:sz w:val="22"/>
          <w:szCs w:val="22"/>
        </w:rPr>
        <w:t xml:space="preserve"> </w:t>
      </w:r>
      <w:proofErr w:type="spellStart"/>
      <w:r w:rsidRPr="00112273">
        <w:rPr>
          <w:sz w:val="22"/>
          <w:szCs w:val="22"/>
        </w:rPr>
        <w:t>berdasarkan</w:t>
      </w:r>
      <w:proofErr w:type="spellEnd"/>
      <w:r w:rsidRPr="00112273">
        <w:rPr>
          <w:sz w:val="22"/>
          <w:szCs w:val="22"/>
        </w:rPr>
        <w:t xml:space="preserve"> analisis N-gain diketahui bahwa hasil </w:t>
      </w:r>
      <w:proofErr w:type="spellStart"/>
      <w:r w:rsidRPr="00112273">
        <w:rPr>
          <w:sz w:val="22"/>
          <w:szCs w:val="22"/>
        </w:rPr>
        <w:t>belajar</w:t>
      </w:r>
      <w:proofErr w:type="spellEnd"/>
      <w:r w:rsidRPr="00112273">
        <w:rPr>
          <w:sz w:val="22"/>
          <w:szCs w:val="22"/>
        </w:rPr>
        <w:t xml:space="preserve"> </w:t>
      </w:r>
      <w:proofErr w:type="spellStart"/>
      <w:r w:rsidRPr="00112273">
        <w:rPr>
          <w:sz w:val="22"/>
          <w:szCs w:val="22"/>
        </w:rPr>
        <w:t>berkategorikan</w:t>
      </w:r>
      <w:proofErr w:type="spellEnd"/>
      <w:r w:rsidRPr="00112273">
        <w:rPr>
          <w:sz w:val="22"/>
          <w:szCs w:val="22"/>
        </w:rPr>
        <w:t xml:space="preserve"> </w:t>
      </w:r>
      <w:proofErr w:type="spellStart"/>
      <w:r w:rsidRPr="00112273">
        <w:rPr>
          <w:sz w:val="22"/>
          <w:szCs w:val="22"/>
        </w:rPr>
        <w:t>tingggi</w:t>
      </w:r>
      <w:proofErr w:type="spellEnd"/>
      <w:r w:rsidRPr="00112273">
        <w:rPr>
          <w:sz w:val="22"/>
          <w:szCs w:val="22"/>
        </w:rPr>
        <w:t xml:space="preserve">, </w:t>
      </w:r>
      <w:proofErr w:type="spellStart"/>
      <w:r w:rsidRPr="00112273">
        <w:rPr>
          <w:sz w:val="22"/>
          <w:szCs w:val="22"/>
        </w:rPr>
        <w:t>sehingga</w:t>
      </w:r>
      <w:proofErr w:type="spellEnd"/>
      <w:r w:rsidRPr="00112273">
        <w:rPr>
          <w:sz w:val="22"/>
          <w:szCs w:val="22"/>
        </w:rPr>
        <w:t xml:space="preserve"> </w:t>
      </w:r>
      <w:proofErr w:type="spellStart"/>
      <w:r w:rsidRPr="00112273">
        <w:rPr>
          <w:sz w:val="22"/>
          <w:szCs w:val="22"/>
        </w:rPr>
        <w:t>menunjukkan</w:t>
      </w:r>
      <w:proofErr w:type="spellEnd"/>
      <w:r w:rsidRPr="00112273">
        <w:rPr>
          <w:sz w:val="22"/>
          <w:szCs w:val="22"/>
        </w:rPr>
        <w:t xml:space="preserve"> </w:t>
      </w:r>
      <w:proofErr w:type="spellStart"/>
      <w:r w:rsidRPr="00112273">
        <w:rPr>
          <w:sz w:val="22"/>
          <w:szCs w:val="22"/>
        </w:rPr>
        <w:t>nilai</w:t>
      </w:r>
      <w:proofErr w:type="spellEnd"/>
      <w:r w:rsidRPr="00112273">
        <w:rPr>
          <w:sz w:val="22"/>
          <w:szCs w:val="22"/>
        </w:rPr>
        <w:t xml:space="preserve"> </w:t>
      </w:r>
      <w:r w:rsidR="00700C3C" w:rsidRPr="00700C3C">
        <w:rPr>
          <w:i/>
          <w:sz w:val="22"/>
          <w:szCs w:val="22"/>
        </w:rPr>
        <w:t>pretest</w:t>
      </w:r>
      <w:r w:rsidRPr="00112273">
        <w:rPr>
          <w:sz w:val="22"/>
          <w:szCs w:val="22"/>
        </w:rPr>
        <w:t xml:space="preserve"> </w:t>
      </w:r>
      <w:proofErr w:type="spellStart"/>
      <w:r w:rsidRPr="00112273">
        <w:rPr>
          <w:sz w:val="22"/>
          <w:szCs w:val="22"/>
        </w:rPr>
        <w:t>dan</w:t>
      </w:r>
      <w:proofErr w:type="spellEnd"/>
      <w:r w:rsidRPr="00112273">
        <w:rPr>
          <w:sz w:val="22"/>
          <w:szCs w:val="22"/>
        </w:rPr>
        <w:t xml:space="preserve"> </w:t>
      </w:r>
      <w:r w:rsidR="00700C3C" w:rsidRPr="00700C3C">
        <w:rPr>
          <w:i/>
          <w:sz w:val="22"/>
          <w:szCs w:val="22"/>
        </w:rPr>
        <w:t>posttest</w:t>
      </w:r>
      <w:r w:rsidRPr="00112273">
        <w:rPr>
          <w:sz w:val="22"/>
          <w:szCs w:val="22"/>
        </w:rPr>
        <w:t xml:space="preserve"> </w:t>
      </w:r>
      <w:proofErr w:type="spellStart"/>
      <w:r w:rsidRPr="00112273">
        <w:rPr>
          <w:sz w:val="22"/>
          <w:szCs w:val="22"/>
        </w:rPr>
        <w:t>terdapat</w:t>
      </w:r>
      <w:proofErr w:type="spellEnd"/>
      <w:r w:rsidRPr="00112273">
        <w:rPr>
          <w:sz w:val="22"/>
          <w:szCs w:val="22"/>
        </w:rPr>
        <w:t xml:space="preserve"> </w:t>
      </w:r>
      <w:proofErr w:type="spellStart"/>
      <w:r w:rsidRPr="00112273">
        <w:rPr>
          <w:sz w:val="22"/>
          <w:szCs w:val="22"/>
        </w:rPr>
        <w:t>perbedaan</w:t>
      </w:r>
      <w:proofErr w:type="spellEnd"/>
      <w:r w:rsidRPr="00112273">
        <w:rPr>
          <w:sz w:val="22"/>
          <w:szCs w:val="22"/>
        </w:rPr>
        <w:t>.</w:t>
      </w:r>
      <w:proofErr w:type="gramEnd"/>
      <w:r w:rsidRPr="00112273">
        <w:rPr>
          <w:sz w:val="22"/>
          <w:szCs w:val="22"/>
        </w:rPr>
        <w:t xml:space="preserve"> </w:t>
      </w:r>
      <w:proofErr w:type="gramStart"/>
      <w:r w:rsidRPr="00112273">
        <w:rPr>
          <w:sz w:val="22"/>
          <w:szCs w:val="22"/>
        </w:rPr>
        <w:t xml:space="preserve">Berdasarkan hasil uji T-Test (Paired Sample T-test) menunjukkan </w:t>
      </w:r>
      <w:proofErr w:type="spellStart"/>
      <w:r w:rsidRPr="00112273">
        <w:rPr>
          <w:sz w:val="22"/>
          <w:szCs w:val="22"/>
        </w:rPr>
        <w:t>adanya</w:t>
      </w:r>
      <w:proofErr w:type="spellEnd"/>
      <w:r w:rsidRPr="00112273">
        <w:rPr>
          <w:sz w:val="22"/>
          <w:szCs w:val="22"/>
        </w:rPr>
        <w:t xml:space="preserve"> </w:t>
      </w:r>
      <w:proofErr w:type="spellStart"/>
      <w:r w:rsidRPr="00112273">
        <w:rPr>
          <w:sz w:val="22"/>
          <w:szCs w:val="22"/>
        </w:rPr>
        <w:t>perbedaan</w:t>
      </w:r>
      <w:proofErr w:type="spellEnd"/>
      <w:r w:rsidRPr="00112273">
        <w:rPr>
          <w:sz w:val="22"/>
          <w:szCs w:val="22"/>
        </w:rPr>
        <w:t xml:space="preserve"> yang </w:t>
      </w:r>
      <w:proofErr w:type="spellStart"/>
      <w:r w:rsidRPr="00112273">
        <w:rPr>
          <w:sz w:val="22"/>
          <w:szCs w:val="22"/>
        </w:rPr>
        <w:t>signifikan</w:t>
      </w:r>
      <w:proofErr w:type="spellEnd"/>
      <w:r w:rsidRPr="00112273">
        <w:rPr>
          <w:sz w:val="22"/>
          <w:szCs w:val="22"/>
        </w:rPr>
        <w:t xml:space="preserve">, </w:t>
      </w:r>
      <w:proofErr w:type="spellStart"/>
      <w:r w:rsidRPr="00112273">
        <w:rPr>
          <w:sz w:val="22"/>
          <w:szCs w:val="22"/>
        </w:rPr>
        <w:t>hasilnya</w:t>
      </w:r>
      <w:proofErr w:type="spellEnd"/>
      <w:r w:rsidRPr="00112273">
        <w:rPr>
          <w:sz w:val="22"/>
          <w:szCs w:val="22"/>
        </w:rPr>
        <w:t xml:space="preserve"> </w:t>
      </w:r>
      <w:proofErr w:type="spellStart"/>
      <w:r w:rsidRPr="00112273">
        <w:rPr>
          <w:sz w:val="22"/>
          <w:szCs w:val="22"/>
        </w:rPr>
        <w:t>dapat</w:t>
      </w:r>
      <w:proofErr w:type="spellEnd"/>
      <w:r w:rsidRPr="00112273">
        <w:rPr>
          <w:sz w:val="22"/>
          <w:szCs w:val="22"/>
        </w:rPr>
        <w:t xml:space="preserve"> </w:t>
      </w:r>
      <w:proofErr w:type="spellStart"/>
      <w:r w:rsidRPr="00112273">
        <w:rPr>
          <w:sz w:val="22"/>
          <w:szCs w:val="22"/>
        </w:rPr>
        <w:t>dilihat</w:t>
      </w:r>
      <w:proofErr w:type="spellEnd"/>
      <w:r w:rsidRPr="00112273">
        <w:rPr>
          <w:sz w:val="22"/>
          <w:szCs w:val="22"/>
        </w:rPr>
        <w:t xml:space="preserve"> </w:t>
      </w:r>
      <w:proofErr w:type="spellStart"/>
      <w:r w:rsidRPr="00112273">
        <w:rPr>
          <w:sz w:val="22"/>
          <w:szCs w:val="22"/>
        </w:rPr>
        <w:t>dari</w:t>
      </w:r>
      <w:proofErr w:type="spellEnd"/>
      <w:r w:rsidRPr="00112273">
        <w:rPr>
          <w:sz w:val="22"/>
          <w:szCs w:val="22"/>
        </w:rPr>
        <w:t xml:space="preserve"> </w:t>
      </w:r>
      <w:proofErr w:type="spellStart"/>
      <w:r w:rsidRPr="00112273">
        <w:rPr>
          <w:sz w:val="22"/>
          <w:szCs w:val="22"/>
        </w:rPr>
        <w:t>peningkatan</w:t>
      </w:r>
      <w:proofErr w:type="spellEnd"/>
      <w:r w:rsidRPr="00112273">
        <w:rPr>
          <w:sz w:val="22"/>
          <w:szCs w:val="22"/>
        </w:rPr>
        <w:t xml:space="preserve"> </w:t>
      </w:r>
      <w:proofErr w:type="spellStart"/>
      <w:r w:rsidRPr="00112273">
        <w:rPr>
          <w:sz w:val="22"/>
          <w:szCs w:val="22"/>
        </w:rPr>
        <w:t>hasil</w:t>
      </w:r>
      <w:proofErr w:type="spellEnd"/>
      <w:r w:rsidRPr="00112273">
        <w:rPr>
          <w:sz w:val="22"/>
          <w:szCs w:val="22"/>
        </w:rPr>
        <w:t xml:space="preserve"> </w:t>
      </w:r>
      <w:proofErr w:type="spellStart"/>
      <w:r w:rsidRPr="00112273">
        <w:rPr>
          <w:sz w:val="22"/>
          <w:szCs w:val="22"/>
        </w:rPr>
        <w:t>belajar</w:t>
      </w:r>
      <w:proofErr w:type="spellEnd"/>
      <w:r w:rsidRPr="00112273">
        <w:rPr>
          <w:sz w:val="22"/>
          <w:szCs w:val="22"/>
        </w:rPr>
        <w:t xml:space="preserve"> </w:t>
      </w:r>
      <w:r w:rsidR="00700C3C" w:rsidRPr="00700C3C">
        <w:rPr>
          <w:i/>
          <w:sz w:val="22"/>
          <w:szCs w:val="22"/>
        </w:rPr>
        <w:t>posttest</w:t>
      </w:r>
      <w:r w:rsidRPr="00112273">
        <w:rPr>
          <w:sz w:val="22"/>
          <w:szCs w:val="22"/>
        </w:rPr>
        <w:t>.</w:t>
      </w:r>
      <w:proofErr w:type="gramEnd"/>
    </w:p>
    <w:p w:rsidR="00080709" w:rsidRPr="00112273" w:rsidRDefault="004731FC">
      <w:pPr>
        <w:pStyle w:val="abstrak"/>
        <w:spacing w:after="120"/>
        <w:ind w:left="0" w:right="57"/>
        <w:rPr>
          <w:sz w:val="22"/>
          <w:szCs w:val="22"/>
        </w:rPr>
      </w:pPr>
      <w:r>
        <w:rPr>
          <w:b/>
          <w:sz w:val="22"/>
          <w:szCs w:val="22"/>
          <w:lang w:val="id-ID"/>
        </w:rPr>
        <w:t xml:space="preserve">Kata Kunci: </w:t>
      </w:r>
      <w:r w:rsidR="00112273">
        <w:rPr>
          <w:i/>
          <w:sz w:val="22"/>
          <w:szCs w:val="22"/>
          <w:lang w:val="id-ID"/>
        </w:rPr>
        <w:t xml:space="preserve">E-modul, Hasil Belajar Kognitif, </w:t>
      </w:r>
      <w:proofErr w:type="spellStart"/>
      <w:r w:rsidR="00112273">
        <w:rPr>
          <w:i/>
          <w:sz w:val="22"/>
          <w:szCs w:val="22"/>
        </w:rPr>
        <w:t>Materi</w:t>
      </w:r>
      <w:proofErr w:type="spellEnd"/>
      <w:r w:rsidR="00112273">
        <w:rPr>
          <w:i/>
          <w:sz w:val="22"/>
          <w:szCs w:val="22"/>
        </w:rPr>
        <w:t xml:space="preserve"> </w:t>
      </w:r>
      <w:r w:rsidR="00112273">
        <w:rPr>
          <w:i/>
          <w:sz w:val="22"/>
          <w:szCs w:val="22"/>
          <w:lang w:val="id-ID"/>
        </w:rPr>
        <w:t>Sistem Pencernaan Manusia.</w:t>
      </w:r>
    </w:p>
    <w:p w:rsidR="00080709" w:rsidRDefault="00080709">
      <w:pPr>
        <w:pStyle w:val="abstrak"/>
        <w:spacing w:after="120"/>
        <w:ind w:left="0" w:right="57"/>
        <w:rPr>
          <w:sz w:val="22"/>
          <w:szCs w:val="22"/>
          <w:lang w:val="id-ID"/>
        </w:rPr>
      </w:pPr>
    </w:p>
    <w:p w:rsidR="00080709" w:rsidRPr="00700C3C" w:rsidRDefault="004731FC">
      <w:pPr>
        <w:pStyle w:val="StyleAuthorBold"/>
        <w:spacing w:before="120" w:after="120"/>
        <w:jc w:val="left"/>
        <w:rPr>
          <w:i/>
          <w:lang w:val="id-ID"/>
        </w:rPr>
      </w:pPr>
      <w:r w:rsidRPr="00700C3C">
        <w:rPr>
          <w:i/>
          <w:lang w:val="id-ID"/>
        </w:rPr>
        <w:t>Abstract</w:t>
      </w:r>
    </w:p>
    <w:p w:rsidR="00112273" w:rsidRPr="00700C3C" w:rsidRDefault="00112273" w:rsidP="00112273">
      <w:pPr>
        <w:pStyle w:val="abstrak"/>
        <w:spacing w:before="120" w:after="120"/>
        <w:ind w:left="0" w:right="-34"/>
        <w:rPr>
          <w:rFonts w:eastAsia="Times New Roman"/>
          <w:i/>
          <w:spacing w:val="0"/>
          <w:sz w:val="22"/>
          <w:szCs w:val="22"/>
          <w:lang w:val="id-ID"/>
        </w:rPr>
      </w:pPr>
      <w:r w:rsidRPr="00700C3C">
        <w:rPr>
          <w:rFonts w:eastAsia="Times New Roman"/>
          <w:i/>
          <w:spacing w:val="0"/>
          <w:sz w:val="22"/>
          <w:szCs w:val="22"/>
          <w:lang w:val="id-ID"/>
        </w:rPr>
        <w:t xml:space="preserve">The purpose of this study was to test the effectiveness of the e-module on cognitive learning outcomes in human digestive system material in madrasah. The type of research used is pre-experimental. In this study, the One Group </w:t>
      </w:r>
      <w:r w:rsidR="00700C3C" w:rsidRPr="00700C3C">
        <w:rPr>
          <w:rFonts w:eastAsia="Times New Roman"/>
          <w:i/>
          <w:spacing w:val="0"/>
          <w:sz w:val="22"/>
          <w:szCs w:val="22"/>
          <w:lang w:val="id-ID"/>
        </w:rPr>
        <w:t>Pretest</w:t>
      </w:r>
      <w:r w:rsidRPr="00700C3C">
        <w:rPr>
          <w:rFonts w:eastAsia="Times New Roman"/>
          <w:i/>
          <w:spacing w:val="0"/>
          <w:sz w:val="22"/>
          <w:szCs w:val="22"/>
          <w:lang w:val="id-ID"/>
        </w:rPr>
        <w:t>-</w:t>
      </w:r>
      <w:r w:rsidR="00700C3C" w:rsidRPr="00700C3C">
        <w:rPr>
          <w:rFonts w:eastAsia="Times New Roman"/>
          <w:i/>
          <w:spacing w:val="0"/>
          <w:sz w:val="22"/>
          <w:szCs w:val="22"/>
          <w:lang w:val="id-ID"/>
        </w:rPr>
        <w:t>Posttest</w:t>
      </w:r>
      <w:r w:rsidRPr="00700C3C">
        <w:rPr>
          <w:rFonts w:eastAsia="Times New Roman"/>
          <w:i/>
          <w:spacing w:val="0"/>
          <w:sz w:val="22"/>
          <w:szCs w:val="22"/>
          <w:lang w:val="id-ID"/>
        </w:rPr>
        <w:t xml:space="preserve"> design was used. In this study, the treatment given was the use of e-modules on the material of the human digestive system. This research was conducted at MTs Al Habib Sholeh Bin Alwi Alhaddad. The subjects of the research were 27 students of class VIII C. Before treatment, students were given a </w:t>
      </w:r>
      <w:r w:rsidR="00700C3C" w:rsidRPr="00700C3C">
        <w:rPr>
          <w:rFonts w:eastAsia="Times New Roman"/>
          <w:i/>
          <w:spacing w:val="0"/>
          <w:sz w:val="22"/>
          <w:szCs w:val="22"/>
          <w:lang w:val="id-ID"/>
        </w:rPr>
        <w:t>pretest</w:t>
      </w:r>
      <w:r w:rsidRPr="00700C3C">
        <w:rPr>
          <w:rFonts w:eastAsia="Times New Roman"/>
          <w:i/>
          <w:spacing w:val="0"/>
          <w:sz w:val="22"/>
          <w:szCs w:val="22"/>
          <w:lang w:val="id-ID"/>
        </w:rPr>
        <w:t xml:space="preserve"> and after treatment, students were given a </w:t>
      </w:r>
      <w:r w:rsidR="00700C3C" w:rsidRPr="00700C3C">
        <w:rPr>
          <w:rFonts w:eastAsia="Times New Roman"/>
          <w:i/>
          <w:spacing w:val="0"/>
          <w:sz w:val="22"/>
          <w:szCs w:val="22"/>
          <w:lang w:val="id-ID"/>
        </w:rPr>
        <w:t>posttest</w:t>
      </w:r>
      <w:r w:rsidR="00D933A6">
        <w:rPr>
          <w:rFonts w:eastAsia="Times New Roman"/>
          <w:i/>
          <w:spacing w:val="0"/>
          <w:sz w:val="22"/>
          <w:szCs w:val="22"/>
          <w:lang w:val="id-ID"/>
        </w:rPr>
        <w:t>, which totaled 2</w:t>
      </w:r>
      <w:r w:rsidR="00D933A6">
        <w:rPr>
          <w:rFonts w:eastAsia="Times New Roman"/>
          <w:i/>
          <w:spacing w:val="0"/>
          <w:sz w:val="22"/>
          <w:szCs w:val="22"/>
        </w:rPr>
        <w:t>0</w:t>
      </w:r>
      <w:r w:rsidRPr="00700C3C">
        <w:rPr>
          <w:rFonts w:eastAsia="Times New Roman"/>
          <w:i/>
          <w:spacing w:val="0"/>
          <w:sz w:val="22"/>
          <w:szCs w:val="22"/>
          <w:lang w:val="id-ID"/>
        </w:rPr>
        <w:t xml:space="preserve"> questions. The analysis of the improvement in learning outcomes was analyzed using the T-Test and N-Gain formulas. T-test is used to calculate whether the increase in learning outcomes is significant or not, while N-Gain is used to calculate the amount of increase in learning outcomes. The increase in learning outcomes based on the N-gain analysis shows that learning outcomes are categorized as high, so that there are differences in the </w:t>
      </w:r>
      <w:r w:rsidR="00700C3C" w:rsidRPr="00700C3C">
        <w:rPr>
          <w:rFonts w:eastAsia="Times New Roman"/>
          <w:i/>
          <w:spacing w:val="0"/>
          <w:sz w:val="22"/>
          <w:szCs w:val="22"/>
          <w:lang w:val="id-ID"/>
        </w:rPr>
        <w:t>pretest</w:t>
      </w:r>
      <w:r w:rsidRPr="00700C3C">
        <w:rPr>
          <w:rFonts w:eastAsia="Times New Roman"/>
          <w:i/>
          <w:spacing w:val="0"/>
          <w:sz w:val="22"/>
          <w:szCs w:val="22"/>
          <w:lang w:val="id-ID"/>
        </w:rPr>
        <w:t xml:space="preserve"> and </w:t>
      </w:r>
      <w:r w:rsidR="00700C3C" w:rsidRPr="00700C3C">
        <w:rPr>
          <w:rFonts w:eastAsia="Times New Roman"/>
          <w:i/>
          <w:spacing w:val="0"/>
          <w:sz w:val="22"/>
          <w:szCs w:val="22"/>
          <w:lang w:val="id-ID"/>
        </w:rPr>
        <w:t>posttest</w:t>
      </w:r>
      <w:r w:rsidRPr="00700C3C">
        <w:rPr>
          <w:rFonts w:eastAsia="Times New Roman"/>
          <w:i/>
          <w:spacing w:val="0"/>
          <w:sz w:val="22"/>
          <w:szCs w:val="22"/>
          <w:lang w:val="id-ID"/>
        </w:rPr>
        <w:t xml:space="preserve"> values. Based on the results of the T-Test (Paired Sample T-test) shows a significant difference, the results can be seen from the increase in </w:t>
      </w:r>
      <w:r w:rsidR="00700C3C" w:rsidRPr="00700C3C">
        <w:rPr>
          <w:rFonts w:eastAsia="Times New Roman"/>
          <w:i/>
          <w:spacing w:val="0"/>
          <w:sz w:val="22"/>
          <w:szCs w:val="22"/>
          <w:lang w:val="id-ID"/>
        </w:rPr>
        <w:t>posttest</w:t>
      </w:r>
      <w:r w:rsidRPr="00700C3C">
        <w:rPr>
          <w:rFonts w:eastAsia="Times New Roman"/>
          <w:i/>
          <w:spacing w:val="0"/>
          <w:sz w:val="22"/>
          <w:szCs w:val="22"/>
          <w:lang w:val="id-ID"/>
        </w:rPr>
        <w:t xml:space="preserve"> learning outcomes.</w:t>
      </w:r>
    </w:p>
    <w:p w:rsidR="00080709" w:rsidRPr="00700C3C" w:rsidRDefault="00112273" w:rsidP="00112273">
      <w:pPr>
        <w:pStyle w:val="abstrak"/>
        <w:spacing w:before="120" w:after="120"/>
        <w:ind w:left="0" w:right="-34"/>
        <w:rPr>
          <w:i/>
          <w:sz w:val="22"/>
          <w:szCs w:val="22"/>
        </w:rPr>
      </w:pPr>
      <w:r w:rsidRPr="00700C3C">
        <w:rPr>
          <w:rFonts w:eastAsia="Times New Roman"/>
          <w:b/>
          <w:i/>
          <w:spacing w:val="0"/>
          <w:sz w:val="22"/>
          <w:szCs w:val="22"/>
          <w:lang w:val="id-ID"/>
        </w:rPr>
        <w:t>Keywords</w:t>
      </w:r>
      <w:r w:rsidRPr="00700C3C">
        <w:rPr>
          <w:rFonts w:eastAsia="Times New Roman"/>
          <w:i/>
          <w:spacing w:val="0"/>
          <w:sz w:val="22"/>
          <w:szCs w:val="22"/>
          <w:lang w:val="id-ID"/>
        </w:rPr>
        <w:t>: E-module, Cognitive Learning Outcomes, Human Digestive System Material.</w:t>
      </w:r>
    </w:p>
    <w:p w:rsidR="00080709" w:rsidRDefault="00080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p>
    <w:p w:rsidR="00080709" w:rsidRDefault="00080709">
      <w:pPr>
        <w:spacing w:after="0" w:line="240" w:lineRule="auto"/>
        <w:jc w:val="both"/>
        <w:rPr>
          <w:rFonts w:asciiTheme="majorBidi" w:hAnsiTheme="majorBidi" w:cs="Times New Roman"/>
          <w:i/>
          <w:color w:val="000000" w:themeColor="text1"/>
          <w:lang w:val="en-US"/>
        </w:rPr>
      </w:pPr>
    </w:p>
    <w:p w:rsidR="00080709" w:rsidRDefault="004731FC">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DF7BD5">
        <w:rPr>
          <w:rFonts w:ascii="TimesNewRomanPSMT" w:hAnsi="TimesNewRomanPSMT"/>
          <w:color w:val="000000"/>
          <w:lang w:val="en-US"/>
        </w:rPr>
        <w:t>1 Mutmainnah</w:t>
      </w:r>
      <w:r>
        <w:rPr>
          <w:rFonts w:ascii="TimesNewRomanPSMT" w:hAnsi="TimesNewRomanPSMT"/>
          <w:color w:val="000000"/>
          <w:vertAlign w:val="superscript"/>
          <w:lang w:val="en-US"/>
        </w:rPr>
        <w:t>1</w:t>
      </w:r>
    </w:p>
    <w:p w:rsidR="00080709" w:rsidRDefault="004731FC">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3345DE38" wp14:editId="1A6AE1DD">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080709" w:rsidRDefault="004731FC">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080709" w:rsidRDefault="004731FC">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lastRenderedPageBreak/>
        <w:t xml:space="preserve">Email    </w:t>
      </w:r>
      <w:r>
        <w:rPr>
          <w:rFonts w:ascii="Times New Roman" w:hAnsi="Times New Roman" w:cs="Times New Roman"/>
          <w:color w:val="000000"/>
        </w:rPr>
        <w:t xml:space="preserve">  :</w:t>
      </w:r>
      <w:r w:rsidR="00C223A5">
        <w:rPr>
          <w:rFonts w:ascii="Times New Roman" w:hAnsi="Times New Roman" w:cs="Times New Roman"/>
          <w:color w:val="000000"/>
          <w:lang w:val="en-US"/>
        </w:rPr>
        <w:t xml:space="preserve"> Mutmainnah.mut.115@gmail.com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080709" w:rsidRDefault="00C223A5">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089633903034</w:t>
      </w:r>
      <w:r w:rsidR="004731FC">
        <w:rPr>
          <w:rFonts w:ascii="Times New Roman" w:hAnsi="Times New Roman" w:cs="Times New Roman"/>
        </w:rPr>
        <w:tab/>
      </w:r>
      <w:r w:rsidR="004731FC">
        <w:rPr>
          <w:rFonts w:ascii="Times New Roman" w:hAnsi="Times New Roman" w:cs="Times New Roman"/>
          <w:color w:val="000000"/>
        </w:rPr>
        <w:t>ISS</w:t>
      </w:r>
      <w:r w:rsidR="004731FC">
        <w:rPr>
          <w:rFonts w:ascii="Times New Roman" w:hAnsi="Times New Roman" w:cs="Times New Roman"/>
          <w:color w:val="000000"/>
          <w:lang w:val="en-US"/>
        </w:rPr>
        <w:t>N 2580-1147</w:t>
      </w:r>
      <w:r w:rsidR="004731FC">
        <w:rPr>
          <w:rFonts w:ascii="Times New Roman" w:hAnsi="Times New Roman" w:cs="Times New Roman"/>
        </w:rPr>
        <w:t xml:space="preserve"> (Media Online)</w:t>
      </w:r>
    </w:p>
    <w:p w:rsidR="00080709" w:rsidRDefault="00080709">
      <w:pPr>
        <w:tabs>
          <w:tab w:val="left" w:pos="851"/>
          <w:tab w:val="left" w:pos="6237"/>
        </w:tabs>
        <w:autoSpaceDE w:val="0"/>
        <w:autoSpaceDN w:val="0"/>
        <w:adjustRightInd w:val="0"/>
        <w:spacing w:after="0" w:line="240" w:lineRule="auto"/>
        <w:rPr>
          <w:rFonts w:ascii="Times New Roman" w:hAnsi="Times New Roman" w:cs="Times New Roman"/>
        </w:rPr>
      </w:pPr>
    </w:p>
    <w:p w:rsidR="00080709" w:rsidRDefault="004731FC">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080709" w:rsidRDefault="00080709">
      <w:pPr>
        <w:tabs>
          <w:tab w:val="left" w:pos="851"/>
          <w:tab w:val="left" w:pos="6237"/>
        </w:tabs>
        <w:autoSpaceDE w:val="0"/>
        <w:autoSpaceDN w:val="0"/>
        <w:adjustRightInd w:val="0"/>
        <w:spacing w:after="0" w:line="240" w:lineRule="auto"/>
        <w:rPr>
          <w:rFonts w:ascii="Times New Roman" w:hAnsi="Times New Roman" w:cs="Times New Roman"/>
          <w:lang w:val="en-US"/>
        </w:rPr>
        <w:sectPr w:rsidR="00080709">
          <w:footerReference w:type="default" r:id="rId12"/>
          <w:pgSz w:w="11906" w:h="16838"/>
          <w:pgMar w:top="1440" w:right="1080" w:bottom="1440" w:left="1080" w:header="851" w:footer="709" w:gutter="0"/>
          <w:pgNumType w:start="1"/>
          <w:cols w:space="708"/>
          <w:docGrid w:linePitch="360"/>
        </w:sectPr>
      </w:pPr>
    </w:p>
    <w:p w:rsidR="00080709" w:rsidRDefault="00080709">
      <w:pPr>
        <w:tabs>
          <w:tab w:val="left" w:pos="6030"/>
        </w:tabs>
        <w:spacing w:after="0"/>
        <w:jc w:val="both"/>
        <w:rPr>
          <w:rFonts w:ascii="Times New Roman" w:hAnsi="Times New Roman" w:cs="Times New Roman"/>
          <w:color w:val="000000" w:themeColor="text1"/>
          <w:lang w:val="en-US"/>
        </w:rPr>
        <w:sectPr w:rsidR="00080709">
          <w:headerReference w:type="default" r:id="rId13"/>
          <w:type w:val="continuous"/>
          <w:pgSz w:w="11906" w:h="16838"/>
          <w:pgMar w:top="1440" w:right="1080" w:bottom="1440" w:left="1080" w:header="851" w:footer="709" w:gutter="0"/>
          <w:pgNumType w:start="2"/>
          <w:cols w:num="2" w:space="708"/>
          <w:docGrid w:linePitch="360"/>
        </w:sectPr>
      </w:pPr>
    </w:p>
    <w:p w:rsidR="00080709" w:rsidRDefault="00080709">
      <w:pPr>
        <w:tabs>
          <w:tab w:val="left" w:pos="6030"/>
        </w:tabs>
        <w:spacing w:after="0"/>
        <w:jc w:val="both"/>
        <w:rPr>
          <w:rFonts w:ascii="Times New Roman" w:hAnsi="Times New Roman" w:cs="Times New Roman"/>
          <w:color w:val="000000" w:themeColor="text1"/>
          <w:lang w:val="en-US"/>
        </w:rPr>
        <w:sectPr w:rsidR="00080709">
          <w:type w:val="continuous"/>
          <w:pgSz w:w="11906" w:h="16838"/>
          <w:pgMar w:top="1440" w:right="1080" w:bottom="1440" w:left="1080" w:header="851" w:footer="709" w:gutter="0"/>
          <w:pgNumType w:start="201"/>
          <w:cols w:space="708"/>
          <w:docGrid w:linePitch="360"/>
        </w:sectPr>
      </w:pPr>
    </w:p>
    <w:p w:rsidR="00080709" w:rsidRDefault="004731FC">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C223A5" w:rsidRDefault="00C223A5" w:rsidP="0097284C">
      <w:pPr>
        <w:spacing w:after="0" w:line="360" w:lineRule="auto"/>
        <w:ind w:firstLine="567"/>
        <w:jc w:val="both"/>
        <w:rPr>
          <w:rFonts w:ascii="Times New Roman" w:hAnsi="Times New Roman" w:cs="Times New Roman"/>
        </w:rPr>
        <w:sectPr w:rsidR="00C223A5">
          <w:type w:val="continuous"/>
          <w:pgSz w:w="11906" w:h="16838"/>
          <w:pgMar w:top="1440" w:right="1080" w:bottom="1440" w:left="1080" w:header="851" w:footer="709" w:gutter="0"/>
          <w:pgNumType w:start="2"/>
          <w:cols w:space="708"/>
          <w:docGrid w:linePitch="360"/>
        </w:sectPr>
      </w:pPr>
    </w:p>
    <w:p w:rsidR="008B3E74" w:rsidRPr="008B3E74" w:rsidRDefault="008B3E74" w:rsidP="0097284C">
      <w:pPr>
        <w:spacing w:after="0" w:line="360" w:lineRule="auto"/>
        <w:ind w:firstLine="567"/>
        <w:jc w:val="both"/>
        <w:rPr>
          <w:rFonts w:ascii="Times New Roman" w:hAnsi="Times New Roman" w:cs="Times New Roman"/>
        </w:rPr>
      </w:pPr>
      <w:r w:rsidRPr="008B3E74">
        <w:rPr>
          <w:rFonts w:ascii="Times New Roman" w:hAnsi="Times New Roman" w:cs="Times New Roman"/>
        </w:rPr>
        <w:lastRenderedPageBreak/>
        <w:t>Di era yang serba teknologi seperti sekarang ini, siswa sudah terbiasa dengan hal-hal yang berhubungan dengan teknologi, termasuk dalam proses pembelajaran.  Pembelajaran adalah proses penambahan pengetahuan dan mengaki</w:t>
      </w:r>
      <w:r w:rsidR="0081641C">
        <w:rPr>
          <w:rFonts w:ascii="Times New Roman" w:hAnsi="Times New Roman" w:cs="Times New Roman"/>
        </w:rPr>
        <w:t xml:space="preserve">batkan perubahan dalam dirinya </w:t>
      </w:r>
      <w:r w:rsidR="0081641C">
        <w:rPr>
          <w:rStyle w:val="FootnoteReference"/>
          <w:rFonts w:ascii="Times New Roman" w:hAnsi="Times New Roman" w:cs="Times New Roman"/>
        </w:rPr>
        <w:fldChar w:fldCharType="begin" w:fldLock="1"/>
      </w:r>
      <w:r w:rsidR="00112681">
        <w:rPr>
          <w:rFonts w:ascii="Times New Roman" w:hAnsi="Times New Roman" w:cs="Times New Roman"/>
        </w:rPr>
        <w:instrText>ADDIN CSL_CITATION {"citationItems":[{"id":"ITEM-1","itemData":{"author":[{"dropping-particle":"","family":"Saefudin","given":"","non-dropping-particle":"","parse-names":false,"suffix":""},{"dropping-particle":"","family":"Ika","given":"","non-dropping-particle":"","parse-names":false,"suffix":""}],"id":"ITEM-1","issued":{"date-parts":[["2014"]]},"publisher":"PT Remaja Rosdakarya","publisher-place":"Bandung","title":"Pembelajaran Efektif","type":"book"},"uris":["http://www.mendeley.com/documents/?uuid=41de9271-1009-4b2e-ab2d-a4d9ce29851c"]}],"mendeley":{"formattedCitation":"(Saefudin and Ika 2014)","plainTextFormattedCitation":"(Saefudin and Ika 2014)","previouslyFormattedCitation":"(Saefudin and Ika 2014)"},"properties":{"noteIndex":0},"schema":"https://github.com/citation-style-language/schema/raw/master/csl-citation.json"}</w:instrText>
      </w:r>
      <w:r w:rsidR="0081641C">
        <w:rPr>
          <w:rStyle w:val="FootnoteReference"/>
          <w:rFonts w:ascii="Times New Roman" w:hAnsi="Times New Roman" w:cs="Times New Roman"/>
        </w:rPr>
        <w:fldChar w:fldCharType="separate"/>
      </w:r>
      <w:r w:rsidR="007A645B" w:rsidRPr="007A645B">
        <w:rPr>
          <w:rFonts w:ascii="Times New Roman" w:hAnsi="Times New Roman" w:cs="Times New Roman"/>
          <w:noProof/>
        </w:rPr>
        <w:t>(Saefudin and Ika 2014)</w:t>
      </w:r>
      <w:r w:rsidR="0081641C">
        <w:rPr>
          <w:rStyle w:val="FootnoteReference"/>
          <w:rFonts w:ascii="Times New Roman" w:hAnsi="Times New Roman" w:cs="Times New Roman"/>
        </w:rPr>
        <w:fldChar w:fldCharType="end"/>
      </w:r>
      <w:r w:rsidR="0081641C">
        <w:rPr>
          <w:rFonts w:ascii="Times New Roman" w:hAnsi="Times New Roman" w:cs="Times New Roman"/>
          <w:lang w:val="en-US"/>
        </w:rPr>
        <w:t>.</w:t>
      </w:r>
      <w:r w:rsidRPr="008B3E74">
        <w:rPr>
          <w:rFonts w:ascii="Times New Roman" w:hAnsi="Times New Roman" w:cs="Times New Roman"/>
        </w:rPr>
        <w:t xml:space="preserve"> Menurut </w:t>
      </w:r>
      <w:r w:rsidR="0081641C">
        <w:rPr>
          <w:rFonts w:ascii="Times New Roman" w:hAnsi="Times New Roman" w:cs="Times New Roman"/>
        </w:rPr>
        <w:fldChar w:fldCharType="begin" w:fldLock="1"/>
      </w:r>
      <w:r w:rsidR="00112681">
        <w:rPr>
          <w:rFonts w:ascii="Times New Roman" w:hAnsi="Times New Roman" w:cs="Times New Roman"/>
        </w:rPr>
        <w:instrText>ADDIN CSL_CITATION {"citationItems":[{"id":"ITEM-1","itemData":{"author":[{"dropping-particle":"","family":"Musfiqon","given":"","non-dropping-particle":"","parse-names":false,"suffix":""}],"id":"ITEM-1","issued":{"date-parts":[["2015"]]},"publisher":"PT Prasasti Pustakarya","publisher-place":"Jakarta","title":"Pengembangan Media dan Sumber Pembelajaran","type":"book"},"uris":["http://www.mendeley.com/documents/?uuid=307a5465-9d5e-4e5a-8a41-a1115941249f"]}],"mendeley":{"formattedCitation":"(Musfiqon 2015)","plainTextFormattedCitation":"(Musfiqon 2015)","previouslyFormattedCitation":"(Musfiqon 2015)"},"properties":{"noteIndex":0},"schema":"https://github.com/citation-style-language/schema/raw/master/csl-citation.json"}</w:instrText>
      </w:r>
      <w:r w:rsidR="0081641C">
        <w:rPr>
          <w:rFonts w:ascii="Times New Roman" w:hAnsi="Times New Roman" w:cs="Times New Roman"/>
        </w:rPr>
        <w:fldChar w:fldCharType="separate"/>
      </w:r>
      <w:r w:rsidR="007A645B" w:rsidRPr="007A645B">
        <w:rPr>
          <w:rFonts w:ascii="Times New Roman" w:hAnsi="Times New Roman" w:cs="Times New Roman"/>
          <w:noProof/>
        </w:rPr>
        <w:t>(Musfiqon 2015)</w:t>
      </w:r>
      <w:r w:rsidR="0081641C">
        <w:rPr>
          <w:rFonts w:ascii="Times New Roman" w:hAnsi="Times New Roman" w:cs="Times New Roman"/>
        </w:rPr>
        <w:fldChar w:fldCharType="end"/>
      </w:r>
      <w:r w:rsidR="0081641C">
        <w:rPr>
          <w:rFonts w:ascii="Times New Roman" w:hAnsi="Times New Roman" w:cs="Times New Roman"/>
          <w:lang w:val="en-US"/>
        </w:rPr>
        <w:t xml:space="preserve"> </w:t>
      </w:r>
      <w:r w:rsidRPr="008B3E74">
        <w:rPr>
          <w:rFonts w:ascii="Times New Roman" w:hAnsi="Times New Roman" w:cs="Times New Roman"/>
        </w:rPr>
        <w:t xml:space="preserve"> belajar dapat didefenisikan,”Sebuah proses interaksi antara manusia dengan lingkungan yang dilakukan secara terencana untuk mencapai pemahaman, keterampilan, dan sikap yang diinginkan. Dalam proses pembelajaran terdiri dari berbagai komponen yang saling berhubungan satu dengan lainnya yaitu:  kurikulum, guru, siswa, materi, metode, media dan evaluasi. Media pembelajaran merupakan salah satu komponen yang penting dalam pembelajaran. Media pembelajaran adalah segala sesuatu yang dapat menyalurkan pesan, dapat merangsang fikiran, perasaan, dan kemauan peserta didik sehingga dapat mendorong terciptanya proses belajar pada diri peserta didik </w:t>
      </w:r>
      <w:r w:rsidR="0081641C">
        <w:rPr>
          <w:rFonts w:ascii="Times New Roman" w:hAnsi="Times New Roman" w:cs="Times New Roman"/>
        </w:rPr>
        <w:fldChar w:fldCharType="begin" w:fldLock="1"/>
      </w:r>
      <w:r w:rsidR="00112681">
        <w:rPr>
          <w:rFonts w:ascii="Times New Roman" w:hAnsi="Times New Roman" w:cs="Times New Roman"/>
        </w:rPr>
        <w:instrText>ADDIN CSL_CITATION {"citationItems":[{"id":"ITEM-1","itemData":{"author":[{"dropping-particle":"","family":"Hosna","given":"","non-dropping-particle":"","parse-names":false,"suffix":""},{"dropping-particle":"","family":"Samsul","given":"","non-dropping-particle":"","parse-names":false,"suffix":""}],"id":"ITEM-1","issued":{"date-parts":[["2015"]]},"publisher":"Intelegensia Media","publisher-place":"Malang","title":"Melejitkan Pembelajaran Dengan Prinsip-Prinsip Belajar","type":"book"},"uris":["http://www.mendeley.com/documents/?uuid=1048e5b7-df2d-46fd-94a7-8385f05c40cd"]}],"mendeley":{"formattedCitation":"(Hosna and Samsul 2015)","plainTextFormattedCitation":"(Hosna and Samsul 2015)","previouslyFormattedCitation":"(Hosna and Samsul 2015)"},"properties":{"noteIndex":0},"schema":"https://github.com/citation-style-language/schema/raw/master/csl-citation.json"}</w:instrText>
      </w:r>
      <w:r w:rsidR="0081641C">
        <w:rPr>
          <w:rFonts w:ascii="Times New Roman" w:hAnsi="Times New Roman" w:cs="Times New Roman"/>
        </w:rPr>
        <w:fldChar w:fldCharType="separate"/>
      </w:r>
      <w:r w:rsidR="007A645B" w:rsidRPr="007A645B">
        <w:rPr>
          <w:rFonts w:ascii="Times New Roman" w:hAnsi="Times New Roman" w:cs="Times New Roman"/>
          <w:noProof/>
        </w:rPr>
        <w:t>(Hosna and Samsul 2015)</w:t>
      </w:r>
      <w:r w:rsidR="0081641C">
        <w:rPr>
          <w:rFonts w:ascii="Times New Roman" w:hAnsi="Times New Roman" w:cs="Times New Roman"/>
        </w:rPr>
        <w:fldChar w:fldCharType="end"/>
      </w:r>
      <w:r w:rsidRPr="008B3E74">
        <w:rPr>
          <w:rFonts w:ascii="Times New Roman" w:hAnsi="Times New Roman" w:cs="Times New Roman"/>
        </w:rPr>
        <w:t xml:space="preserve">. Fungsi media menurut </w:t>
      </w:r>
      <w:r w:rsidR="0081641C">
        <w:rPr>
          <w:rFonts w:ascii="Times New Roman" w:hAnsi="Times New Roman" w:cs="Times New Roman"/>
        </w:rPr>
        <w:fldChar w:fldCharType="begin" w:fldLock="1"/>
      </w:r>
      <w:r w:rsidR="00112681">
        <w:rPr>
          <w:rFonts w:ascii="Times New Roman" w:hAnsi="Times New Roman" w:cs="Times New Roman"/>
        </w:rPr>
        <w:instrText>ADDIN CSL_CITATION {"citationItems":[{"id":"ITEM-1","itemData":{"author":[{"dropping-particle":"","family":"Susilana","given":"Rudi","non-dropping-particle":"","parse-names":false,"suffix":""},{"dropping-particle":"","family":"Riyana","given":"Cepi","non-dropping-particle":"","parse-names":false,"suffix":""}],"id":"ITEM-1","issued":{"date-parts":[["2009"]]},"publisher":"CV Wacana Prima","publisher-place":"Bandung","title":"Media Pembelajaran","type":"book"},"uris":["http://www.mendeley.com/documents/?uuid=e6d97277-459a-4691-a4ba-80e601117eb9"]}],"mendeley":{"formattedCitation":"(Susilana and Riyana 2009)","plainTextFormattedCitation":"(Susilana and Riyana 2009)","previouslyFormattedCitation":"(Susilana and Riyana 2009)"},"properties":{"noteIndex":0},"schema":"https://github.com/citation-style-language/schema/raw/master/csl-citation.json"}</w:instrText>
      </w:r>
      <w:r w:rsidR="0081641C">
        <w:rPr>
          <w:rFonts w:ascii="Times New Roman" w:hAnsi="Times New Roman" w:cs="Times New Roman"/>
        </w:rPr>
        <w:fldChar w:fldCharType="separate"/>
      </w:r>
      <w:r w:rsidR="007A645B" w:rsidRPr="007A645B">
        <w:rPr>
          <w:rFonts w:ascii="Times New Roman" w:hAnsi="Times New Roman" w:cs="Times New Roman"/>
          <w:noProof/>
        </w:rPr>
        <w:t>(Susilana and Riyana 2009)</w:t>
      </w:r>
      <w:r w:rsidR="0081641C">
        <w:rPr>
          <w:rFonts w:ascii="Times New Roman" w:hAnsi="Times New Roman" w:cs="Times New Roman"/>
        </w:rPr>
        <w:fldChar w:fldCharType="end"/>
      </w:r>
      <w:r w:rsidRPr="008B3E74">
        <w:rPr>
          <w:rFonts w:ascii="Times New Roman" w:hAnsi="Times New Roman" w:cs="Times New Roman"/>
        </w:rPr>
        <w:t xml:space="preserve"> adalah 1) mengatasi keterbatasan ruang, waktu tenaga dan daya indra, 2) menimbulkan gairah belajar, interaksi langsung antara murid dan sumber belajar, 3) memungkinkan anak belajar secara mandiri. </w:t>
      </w:r>
    </w:p>
    <w:p w:rsidR="008B3E74" w:rsidRPr="008B3E74" w:rsidRDefault="008B3E74" w:rsidP="0097284C">
      <w:pPr>
        <w:spacing w:after="0" w:line="360" w:lineRule="auto"/>
        <w:ind w:firstLine="567"/>
        <w:jc w:val="both"/>
        <w:rPr>
          <w:rFonts w:ascii="Times New Roman" w:hAnsi="Times New Roman" w:cs="Times New Roman"/>
        </w:rPr>
      </w:pPr>
      <w:r w:rsidRPr="008B3E74">
        <w:rPr>
          <w:rFonts w:ascii="Times New Roman" w:hAnsi="Times New Roman" w:cs="Times New Roman"/>
        </w:rPr>
        <w:t>Pada kurikulum  2013 pembelajarannya  berpusat pada siswa, yang mana menekankan pada peran aktif siswa dalam membangun pengetahuannya dan  guru berperan sebagai fasilitator. Kurikulum 2013 juga mengharapkan siswa mampu menggunakan peralatan teknologi dalam pembelajaran. Ilmu pengetahuan alam (IPA) adalah ilmu yang  membahas mengenai gejala alam. Salah satu materi pembelajaran IPA  di kelas VIII  MTs adalah sistem pencernaan manusia.</w:t>
      </w:r>
    </w:p>
    <w:p w:rsidR="00800C3F" w:rsidRPr="00112681" w:rsidRDefault="008B3E74" w:rsidP="00112681">
      <w:pPr>
        <w:spacing w:after="0" w:line="480" w:lineRule="auto"/>
        <w:ind w:firstLine="567"/>
        <w:jc w:val="both"/>
        <w:rPr>
          <w:rFonts w:ascii="Times New Roman" w:hAnsi="Times New Roman" w:cs="Times New Roman"/>
          <w:lang w:val="en-US"/>
        </w:rPr>
      </w:pPr>
      <w:r w:rsidRPr="00112681">
        <w:rPr>
          <w:rFonts w:ascii="Times New Roman" w:hAnsi="Times New Roman" w:cs="Times New Roman"/>
        </w:rPr>
        <w:t xml:space="preserve">Hasil wawancara kepada siswa kelas IX yang sudah mempelajari materi sistem pencernaan manusia, kesulitan dalam materi sistem pencernaan manusia adalah  materi yang abstrak yang meliputi organ-organ dan proses-proses yang  tidak dapat langsung dilihat oleh siswa, sehingga ketika penyampaiannya hanya dengan metode ceramah maupun diskusi, siswa masih kesulitan dalam memahami materi. Kesulitan pada materi ini dapat dilihat juga pada hasil belajar siswa, yang mana banyak siswa yang memperoleh nilai ulangan harian di bawah KKM. Siswa yang tuntas berjumlah 43,3%. Hasil belajar dipengaruhi oleh berbagai faktor, diantaranya minat dan motivasi belajar, media pembelajaran, strategi belajar, metode pembelajaran. Kesulitan memahami materi yang abstrak salah satunya dapat diatasi dengan media pembelajaran. </w:t>
      </w:r>
      <w:r w:rsidR="00800C3F" w:rsidRPr="00112681">
        <w:rPr>
          <w:rFonts w:ascii="Times New Roman" w:hAnsi="Times New Roman" w:cs="Times New Roman"/>
        </w:rPr>
        <w:t xml:space="preserve">Pembelajaran dengan menggunakan media lain selain buku teks sangat membantu siswa untuk  belajar mandiri, mampu meningkatkan hasil belajar dan meningkatkan keaktifan siswa, sesuai dengan penelitian yang dilakukan oleh </w:t>
      </w:r>
      <w:r w:rsidR="00B87660">
        <w:rPr>
          <w:rFonts w:ascii="Times New Roman" w:hAnsi="Times New Roman" w:cs="Times New Roman"/>
        </w:rPr>
        <w:fldChar w:fldCharType="begin" w:fldLock="1"/>
      </w:r>
      <w:r w:rsidR="00B87660">
        <w:rPr>
          <w:rFonts w:ascii="Times New Roman" w:hAnsi="Times New Roman" w:cs="Times New Roman"/>
        </w:rPr>
        <w:instrText>ADDIN CSL_CITATION {"citationItems":[{"id":"ITEM-1","itemData":{"abstract":"This study was aimed at: 1) generating a web-based electronic modules in mobile format version as a physics learning media that can be accessed through android smartphone platforms, 2) examining the feasibility of web-based electronic modules in mobile format versions, and 3) determining the effect of using web-based electronic modules in mobile format version of the effectiveness of learning physics. This study was a Reasech and Development (R &amp;D). The instruments consisted of: expert assessment form, teacher questionnaires, and student questionnaires. The results show a web-based electronic module mobile version format developed by using wordpress.com. Electronic module is equipped with a web application platform launcher for android gadgets. Electronic module is carrying characteristics as a source of a complete web- based learning, in which there are resources such as text, images, worksheets, and instructional videos. Products such as web-based electronic module format mobile version are declared Very Decent to be used. These products can improve student achievement. This is evidenced by the acquisition of the normalized gain score of 0.32.","author":[{"dropping-particle":"","family":"Suyoso","given":"","non-dropping-particle":"","parse-names":false,"suffix":""},{"dropping-particle":"","family":"Nurohman","given":"Sabar","non-dropping-particle":"","parse-names":false,"suffix":""}],"container-title":"Jurnal Kependidikan","id":"ITEM-1","issue":"1","issued":{"date-parts":[["2014"]]},"page":"73-82","title":"Pengembangan Modul Elektronik Berbasis Web Sebagai Media Pembelajaran Fisika","type":"article-journal","volume":"44"},"uris":["http://www.mendeley.com/documents/?uuid=a13e80b8-471c-4f07-87b2-3e44b922bcd4"]}],"mendeley":{"formattedCitation":"(Suyoso and Nurohman 2014)","plainTextFormattedCitation":"(Suyoso and Nurohman 2014)"},"properties":{"noteIndex":0},"schema":"https://github.com/citation-style-language/schema/raw/master/csl-citation.json"}</w:instrText>
      </w:r>
      <w:r w:rsidR="00B87660">
        <w:rPr>
          <w:rFonts w:ascii="Times New Roman" w:hAnsi="Times New Roman" w:cs="Times New Roman"/>
        </w:rPr>
        <w:fldChar w:fldCharType="separate"/>
      </w:r>
      <w:r w:rsidR="00B87660" w:rsidRPr="00B87660">
        <w:rPr>
          <w:rFonts w:ascii="Times New Roman" w:hAnsi="Times New Roman" w:cs="Times New Roman"/>
          <w:noProof/>
        </w:rPr>
        <w:t>(Suyoso and Nurohman 2014)</w:t>
      </w:r>
      <w:r w:rsidR="00B87660">
        <w:rPr>
          <w:rFonts w:ascii="Times New Roman" w:hAnsi="Times New Roman" w:cs="Times New Roman"/>
        </w:rPr>
        <w:fldChar w:fldCharType="end"/>
      </w:r>
      <w:r w:rsidR="00112681">
        <w:rPr>
          <w:rFonts w:ascii="Times New Roman" w:hAnsi="Times New Roman" w:cs="Times New Roman"/>
          <w:lang w:val="en-US"/>
        </w:rPr>
        <w:t xml:space="preserve"> h</w:t>
      </w:r>
      <w:r w:rsidR="00200CB2" w:rsidRPr="00112681">
        <w:rPr>
          <w:rFonts w:ascii="Times New Roman" w:hAnsi="Times New Roman" w:cs="Times New Roman"/>
        </w:rPr>
        <w:t xml:space="preserve">asil menunjukan bahwa produk berupa Modul Elektronik dapat meningkatkan </w:t>
      </w:r>
      <w:r w:rsidR="00200CB2" w:rsidRPr="00112681">
        <w:rPr>
          <w:rFonts w:ascii="Times New Roman" w:hAnsi="Times New Roman" w:cs="Times New Roman"/>
        </w:rPr>
        <w:lastRenderedPageBreak/>
        <w:t xml:space="preserve">prestasi belajar siswa ditunjukkan dengan </w:t>
      </w:r>
      <w:r w:rsidR="00200CB2" w:rsidRPr="00112681">
        <w:rPr>
          <w:rFonts w:ascii="Times New Roman" w:hAnsi="Times New Roman" w:cs="Times New Roman"/>
          <w:i/>
          <w:iCs/>
        </w:rPr>
        <w:t xml:space="preserve">gain score </w:t>
      </w:r>
      <w:r w:rsidR="00200CB2" w:rsidRPr="00112681">
        <w:rPr>
          <w:rFonts w:ascii="Times New Roman" w:hAnsi="Times New Roman" w:cs="Times New Roman"/>
        </w:rPr>
        <w:t>ternormalisasi sebesar 0,32 dan berada pada kategori sedang.</w:t>
      </w:r>
    </w:p>
    <w:p w:rsidR="008B3E74" w:rsidRPr="00253F2D" w:rsidRDefault="008B3E74" w:rsidP="00112681">
      <w:pPr>
        <w:spacing w:after="0" w:line="360" w:lineRule="auto"/>
        <w:ind w:firstLine="567"/>
        <w:jc w:val="both"/>
        <w:rPr>
          <w:rFonts w:ascii="Times New Roman" w:hAnsi="Times New Roman" w:cs="Times New Roman"/>
          <w:color w:val="000000" w:themeColor="text1"/>
        </w:rPr>
      </w:pPr>
      <w:r w:rsidRPr="008B3E74">
        <w:rPr>
          <w:rFonts w:ascii="Times New Roman" w:hAnsi="Times New Roman" w:cs="Times New Roman"/>
        </w:rPr>
        <w:t xml:space="preserve">E-modul merupakan modul dengan format elektronik yang dioperasikan dengan menggunakan komputer yang  dapat menampilkan gambar, teks, animasi, video.  Kelebihan e-modul adalah dapat mengatasi keterbatasan ruang dan waktu sehigga dapat digunakan dimanapun dan kapanpun. Menurut </w:t>
      </w:r>
      <w:r w:rsidR="0081641C">
        <w:rPr>
          <w:rFonts w:ascii="Times New Roman" w:hAnsi="Times New Roman" w:cs="Times New Roman"/>
        </w:rPr>
        <w:fldChar w:fldCharType="begin" w:fldLock="1"/>
      </w:r>
      <w:r w:rsidR="00112681">
        <w:rPr>
          <w:rFonts w:ascii="Times New Roman" w:hAnsi="Times New Roman" w:cs="Times New Roman"/>
        </w:rPr>
        <w:instrText>ADDIN CSL_CITATION {"citationItems":[{"id":"ITEM-1","itemData":{"DOI":"http://dx.doi.org/10.23887/jipp.v3i3.21840","author":[{"dropping-particle":"","family":"Laili","given":"Ismi","non-dropping-particle":"","parse-names":false,"suffix":""}],"container-title":"Jurnal Ilmiah Pendidikan &amp; Pembelajaran","id":"ITEM-1","issue":"3","issued":{"date-parts":[["2019"]]},"page":"306-315","title":"Efektivitas Pengembangan E-Modul Project Based Learning Pada Mata Pelajaran Instalasi Motor Listrik","type":"article-journal","volume":"3"},"uris":["http://www.mendeley.com/documents/?uuid=1be72d6b-1cf0-46b6-aa29-f503f19da756"]}],"mendeley":{"formattedCitation":"(Laili 2019)","plainTextFormattedCitation":"(Laili 2019)","previouslyFormattedCitation":"(Laili 2019)"},"properties":{"noteIndex":0},"schema":"https://github.com/citation-style-language/schema/raw/master/csl-citation.json"}</w:instrText>
      </w:r>
      <w:r w:rsidR="0081641C">
        <w:rPr>
          <w:rFonts w:ascii="Times New Roman" w:hAnsi="Times New Roman" w:cs="Times New Roman"/>
        </w:rPr>
        <w:fldChar w:fldCharType="separate"/>
      </w:r>
      <w:r w:rsidR="007A645B" w:rsidRPr="007A645B">
        <w:rPr>
          <w:rFonts w:ascii="Times New Roman" w:hAnsi="Times New Roman" w:cs="Times New Roman"/>
          <w:noProof/>
        </w:rPr>
        <w:t>(Laili 2019)</w:t>
      </w:r>
      <w:r w:rsidR="0081641C">
        <w:rPr>
          <w:rFonts w:ascii="Times New Roman" w:hAnsi="Times New Roman" w:cs="Times New Roman"/>
        </w:rPr>
        <w:fldChar w:fldCharType="end"/>
      </w:r>
      <w:r w:rsidRPr="008B3E74">
        <w:rPr>
          <w:rFonts w:ascii="Times New Roman" w:hAnsi="Times New Roman" w:cs="Times New Roman"/>
        </w:rPr>
        <w:t xml:space="preserve"> </w:t>
      </w:r>
      <w:r w:rsidRPr="00253F2D">
        <w:rPr>
          <w:rFonts w:ascii="Times New Roman" w:hAnsi="Times New Roman" w:cs="Times New Roman"/>
          <w:color w:val="000000" w:themeColor="text1"/>
        </w:rPr>
        <w:t>Keunggulan penggunaan e-modul dalam pembelajaran adalah : (1) Dapat menumbuhkan motivasi bagi peserta didik. (2) Adanya evaluasi memungkinkan guru dan peserta didik mengetahui mana bagian yang belum tuntas atau sudah tuntas. (3) Bahan pelajaran dapat dipecah agar lebih merata dalam satu semester. (4) Bahan belajar dapat disusun sesuai dengan tingkatan akademik. (5) Modul dapat dibuat lebih interaktif dan dinamis dibanding modul cetak yang sifatnya lebih statis. (6) Dapat menggunakan video, audio, dan animasi untuk mengurangi unsure verbal modul cetak yang tinggi.</w:t>
      </w:r>
    </w:p>
    <w:p w:rsidR="00C223A5" w:rsidRPr="00B87660" w:rsidRDefault="008B3E74" w:rsidP="00B87660">
      <w:pPr>
        <w:spacing w:after="0" w:line="360" w:lineRule="auto"/>
        <w:ind w:firstLine="720"/>
        <w:jc w:val="both"/>
        <w:rPr>
          <w:rFonts w:ascii="Times New Roman" w:hAnsi="Times New Roman" w:cs="Times New Roman"/>
          <w:sz w:val="24"/>
          <w:szCs w:val="24"/>
          <w:lang w:val="en-US"/>
        </w:rPr>
        <w:sectPr w:rsidR="00C223A5" w:rsidRPr="00B87660" w:rsidSect="00D10695">
          <w:type w:val="continuous"/>
          <w:pgSz w:w="11906" w:h="16838"/>
          <w:pgMar w:top="1440" w:right="1080" w:bottom="1440" w:left="1080" w:header="851" w:footer="709" w:gutter="0"/>
          <w:pgNumType w:start="2"/>
          <w:cols w:space="708"/>
          <w:docGrid w:linePitch="360"/>
        </w:sectPr>
      </w:pPr>
      <w:r w:rsidRPr="008B3E74">
        <w:rPr>
          <w:rFonts w:ascii="Times New Roman" w:hAnsi="Times New Roman" w:cs="Times New Roman"/>
        </w:rPr>
        <w:t xml:space="preserve">E-modul yang dikembangkan berupa e-modul yang bersifat self-instructional yang mana mengutamakan kemandirian belajar siswa.  Dengan e-modul ini diharapkan siswa dapat belajar secara mandiri dengan kecepatan belajar masing-masing. Maka, tujuan dari penelitian ini adalah untuk mengetahui efektivitas penggunaan e-modul terhadap hasil belajar pada materi </w:t>
      </w:r>
      <w:r w:rsidR="00E41AE5">
        <w:rPr>
          <w:rFonts w:ascii="Times New Roman" w:hAnsi="Times New Roman" w:cs="Times New Roman"/>
        </w:rPr>
        <w:t>sistem pencernaan manusia di</w:t>
      </w:r>
      <w:r w:rsidR="00E41AE5">
        <w:rPr>
          <w:rFonts w:ascii="Times New Roman" w:hAnsi="Times New Roman" w:cs="Times New Roman"/>
          <w:lang w:val="en-US"/>
        </w:rPr>
        <w:t xml:space="preserve"> </w:t>
      </w:r>
      <w:proofErr w:type="spellStart"/>
      <w:r w:rsidR="00E41AE5">
        <w:rPr>
          <w:rFonts w:ascii="Times New Roman" w:hAnsi="Times New Roman" w:cs="Times New Roman"/>
          <w:lang w:val="en-US"/>
        </w:rPr>
        <w:t>MTs</w:t>
      </w:r>
      <w:r w:rsidR="00B87660">
        <w:rPr>
          <w:rFonts w:ascii="Times New Roman" w:hAnsi="Times New Roman" w:cs="Times New Roman"/>
          <w:lang w:val="en-US"/>
        </w:rPr>
        <w:t>.</w:t>
      </w:r>
      <w:proofErr w:type="spellEnd"/>
    </w:p>
    <w:p w:rsidR="00B87660" w:rsidRDefault="00B87660">
      <w:pPr>
        <w:spacing w:after="0" w:line="360" w:lineRule="auto"/>
        <w:rPr>
          <w:rFonts w:ascii="Times New Roman" w:hAnsi="Times New Roman" w:cs="Times New Roman"/>
          <w:b/>
          <w:lang w:val="en-US"/>
        </w:rPr>
      </w:pPr>
    </w:p>
    <w:p w:rsidR="00080709" w:rsidRDefault="004731FC">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C223A5" w:rsidRDefault="00C223A5" w:rsidP="0097284C">
      <w:pPr>
        <w:ind w:firstLine="720"/>
        <w:jc w:val="both"/>
        <w:rPr>
          <w:rFonts w:ascii="Times New Roman" w:hAnsi="Times New Roman" w:cs="Times New Roman"/>
        </w:rPr>
        <w:sectPr w:rsidR="00C223A5">
          <w:type w:val="continuous"/>
          <w:pgSz w:w="11906" w:h="16838"/>
          <w:pgMar w:top="1440" w:right="1080" w:bottom="1440" w:left="1080" w:header="851" w:footer="709" w:gutter="0"/>
          <w:pgNumType w:start="2"/>
          <w:cols w:space="708"/>
          <w:docGrid w:linePitch="360"/>
        </w:sectPr>
      </w:pPr>
    </w:p>
    <w:p w:rsidR="008B3E74" w:rsidRPr="00834DE6" w:rsidRDefault="008B3E74" w:rsidP="0097284C">
      <w:pPr>
        <w:ind w:firstLine="720"/>
        <w:jc w:val="both"/>
        <w:rPr>
          <w:rFonts w:ascii="Times New Roman" w:hAnsi="Times New Roman" w:cs="Times New Roman"/>
        </w:rPr>
      </w:pPr>
      <w:r w:rsidRPr="00834DE6">
        <w:rPr>
          <w:rFonts w:ascii="Times New Roman" w:hAnsi="Times New Roman" w:cs="Times New Roman"/>
        </w:rPr>
        <w:lastRenderedPageBreak/>
        <w:t>Penelitian ini  menggunakan pendekatan kuantitatif. Jenis penelitian yang digunakan yaitu Pra-Eksperimental. Dalam penelitian ini digunakan des</w:t>
      </w:r>
      <w:r w:rsidR="002C763E">
        <w:rPr>
          <w:rFonts w:ascii="Times New Roman" w:hAnsi="Times New Roman" w:cs="Times New Roman"/>
        </w:rPr>
        <w:t xml:space="preserve">ain One Group </w:t>
      </w:r>
      <w:r w:rsidR="00700C3C" w:rsidRPr="00700C3C">
        <w:rPr>
          <w:rFonts w:ascii="Times New Roman" w:hAnsi="Times New Roman" w:cs="Times New Roman"/>
          <w:i/>
        </w:rPr>
        <w:t>Pretest</w:t>
      </w:r>
      <w:r w:rsidR="002C763E">
        <w:rPr>
          <w:rFonts w:ascii="Times New Roman" w:hAnsi="Times New Roman" w:cs="Times New Roman"/>
        </w:rPr>
        <w:t>-</w:t>
      </w:r>
      <w:r w:rsidR="00700C3C" w:rsidRPr="00700C3C">
        <w:rPr>
          <w:rFonts w:ascii="Times New Roman" w:hAnsi="Times New Roman" w:cs="Times New Roman"/>
          <w:i/>
        </w:rPr>
        <w:t>Posttest</w:t>
      </w:r>
      <w:r w:rsidR="002C763E">
        <w:rPr>
          <w:rFonts w:ascii="Times New Roman" w:hAnsi="Times New Roman" w:cs="Times New Roman"/>
        </w:rPr>
        <w:t>.</w:t>
      </w:r>
      <w:r w:rsidR="002C763E">
        <w:rPr>
          <w:rFonts w:ascii="Times New Roman" w:hAnsi="Times New Roman" w:cs="Times New Roman"/>
          <w:lang w:val="en-US"/>
        </w:rPr>
        <w:t xml:space="preserve"> </w:t>
      </w:r>
      <w:r w:rsidRPr="00834DE6">
        <w:rPr>
          <w:rFonts w:ascii="Times New Roman" w:hAnsi="Times New Roman" w:cs="Times New Roman"/>
        </w:rPr>
        <w:t>Penelitian ini dilakukan di MTs Al Habib Sholeh Bin Alwi Alhaddad.  Subjek</w:t>
      </w:r>
      <w:r w:rsidR="002C763E">
        <w:rPr>
          <w:rFonts w:ascii="Times New Roman" w:hAnsi="Times New Roman" w:cs="Times New Roman"/>
        </w:rPr>
        <w:t xml:space="preserve"> penelitian </w:t>
      </w:r>
      <w:r w:rsidR="002C763E">
        <w:rPr>
          <w:rFonts w:ascii="Times New Roman" w:hAnsi="Times New Roman" w:cs="Times New Roman"/>
          <w:lang w:val="en-US"/>
        </w:rPr>
        <w:t>s</w:t>
      </w:r>
      <w:r>
        <w:rPr>
          <w:rFonts w:ascii="Times New Roman" w:hAnsi="Times New Roman" w:cs="Times New Roman"/>
        </w:rPr>
        <w:t xml:space="preserve">iswa kelas VIII C yang berjumlah 27 siswa. </w:t>
      </w:r>
      <w:proofErr w:type="gramStart"/>
      <w:r w:rsidR="002B3A1E">
        <w:rPr>
          <w:rFonts w:ascii="Times New Roman" w:hAnsi="Times New Roman" w:cs="Times New Roman"/>
          <w:lang w:val="en-US"/>
        </w:rPr>
        <w:t>E-</w:t>
      </w:r>
      <w:proofErr w:type="spellStart"/>
      <w:r w:rsidR="002B3A1E">
        <w:rPr>
          <w:rFonts w:ascii="Times New Roman" w:hAnsi="Times New Roman" w:cs="Times New Roman"/>
          <w:lang w:val="en-US"/>
        </w:rPr>
        <w:t>modulnya</w:t>
      </w:r>
      <w:proofErr w:type="spellEnd"/>
      <w:r w:rsidR="002B3A1E">
        <w:rPr>
          <w:rFonts w:ascii="Times New Roman" w:hAnsi="Times New Roman" w:cs="Times New Roman"/>
          <w:lang w:val="en-US"/>
        </w:rPr>
        <w:t xml:space="preserve"> </w:t>
      </w:r>
      <w:proofErr w:type="spellStart"/>
      <w:r w:rsidR="002B3A1E">
        <w:rPr>
          <w:rFonts w:ascii="Times New Roman" w:hAnsi="Times New Roman" w:cs="Times New Roman"/>
          <w:lang w:val="en-US"/>
        </w:rPr>
        <w:t>berupa</w:t>
      </w:r>
      <w:proofErr w:type="spellEnd"/>
      <w:r w:rsidR="002B3A1E">
        <w:rPr>
          <w:rFonts w:ascii="Times New Roman" w:hAnsi="Times New Roman" w:cs="Times New Roman"/>
          <w:lang w:val="en-US"/>
        </w:rPr>
        <w:t xml:space="preserve"> e-</w:t>
      </w:r>
      <w:proofErr w:type="spellStart"/>
      <w:r w:rsidR="002B3A1E">
        <w:rPr>
          <w:rFonts w:ascii="Times New Roman" w:hAnsi="Times New Roman" w:cs="Times New Roman"/>
          <w:lang w:val="en-US"/>
        </w:rPr>
        <w:t>modul</w:t>
      </w:r>
      <w:proofErr w:type="spellEnd"/>
      <w:r w:rsidR="002B3A1E">
        <w:rPr>
          <w:rFonts w:ascii="Times New Roman" w:hAnsi="Times New Roman" w:cs="Times New Roman"/>
          <w:lang w:val="en-US"/>
        </w:rPr>
        <w:t xml:space="preserve"> yang </w:t>
      </w:r>
      <w:proofErr w:type="spellStart"/>
      <w:r w:rsidR="002B3A1E">
        <w:rPr>
          <w:rFonts w:ascii="Times New Roman" w:hAnsi="Times New Roman" w:cs="Times New Roman"/>
          <w:lang w:val="en-US"/>
        </w:rPr>
        <w:t>digunakan</w:t>
      </w:r>
      <w:proofErr w:type="spellEnd"/>
      <w:r w:rsidR="002B3A1E">
        <w:rPr>
          <w:rFonts w:ascii="Times New Roman" w:hAnsi="Times New Roman" w:cs="Times New Roman"/>
          <w:lang w:val="en-US"/>
        </w:rPr>
        <w:t xml:space="preserve"> </w:t>
      </w:r>
      <w:proofErr w:type="spellStart"/>
      <w:r w:rsidR="002B3A1E">
        <w:rPr>
          <w:rFonts w:ascii="Times New Roman" w:hAnsi="Times New Roman" w:cs="Times New Roman"/>
          <w:lang w:val="en-US"/>
        </w:rPr>
        <w:t>secara</w:t>
      </w:r>
      <w:proofErr w:type="spellEnd"/>
      <w:r w:rsidR="002B3A1E">
        <w:rPr>
          <w:rFonts w:ascii="Times New Roman" w:hAnsi="Times New Roman" w:cs="Times New Roman"/>
          <w:lang w:val="en-US"/>
        </w:rPr>
        <w:t xml:space="preserve"> offline.</w:t>
      </w:r>
      <w:proofErr w:type="gramEnd"/>
      <w:r w:rsidR="002B3A1E">
        <w:rPr>
          <w:rFonts w:ascii="Times New Roman" w:hAnsi="Times New Roman" w:cs="Times New Roman"/>
          <w:lang w:val="en-US"/>
        </w:rPr>
        <w:t xml:space="preserve"> E-</w:t>
      </w:r>
      <w:proofErr w:type="spellStart"/>
      <w:r w:rsidR="002B3A1E">
        <w:rPr>
          <w:rFonts w:ascii="Times New Roman" w:hAnsi="Times New Roman" w:cs="Times New Roman"/>
          <w:lang w:val="en-US"/>
        </w:rPr>
        <w:t>modul</w:t>
      </w:r>
      <w:proofErr w:type="spellEnd"/>
      <w:r w:rsidR="002B3A1E">
        <w:rPr>
          <w:rFonts w:ascii="Times New Roman" w:hAnsi="Times New Roman" w:cs="Times New Roman"/>
          <w:lang w:val="en-US"/>
        </w:rPr>
        <w:t xml:space="preserve"> </w:t>
      </w:r>
      <w:proofErr w:type="spellStart"/>
      <w:r w:rsidR="002B3A1E">
        <w:rPr>
          <w:rFonts w:ascii="Times New Roman" w:hAnsi="Times New Roman" w:cs="Times New Roman"/>
          <w:lang w:val="en-US"/>
        </w:rPr>
        <w:t>dyang</w:t>
      </w:r>
      <w:proofErr w:type="spellEnd"/>
      <w:r w:rsidR="002B3A1E">
        <w:rPr>
          <w:rFonts w:ascii="Times New Roman" w:hAnsi="Times New Roman" w:cs="Times New Roman"/>
          <w:lang w:val="en-US"/>
        </w:rPr>
        <w:t xml:space="preserve"> </w:t>
      </w:r>
      <w:proofErr w:type="spellStart"/>
      <w:r w:rsidR="002B3A1E">
        <w:rPr>
          <w:rFonts w:ascii="Times New Roman" w:hAnsi="Times New Roman" w:cs="Times New Roman"/>
          <w:lang w:val="en-US"/>
        </w:rPr>
        <w:t>dibuat</w:t>
      </w:r>
      <w:proofErr w:type="spellEnd"/>
      <w:r w:rsidR="002B3A1E">
        <w:rPr>
          <w:rFonts w:ascii="Times New Roman" w:hAnsi="Times New Roman" w:cs="Times New Roman"/>
          <w:lang w:val="en-US"/>
        </w:rPr>
        <w:t xml:space="preserve"> </w:t>
      </w:r>
      <w:proofErr w:type="spellStart"/>
      <w:r w:rsidR="002B3A1E">
        <w:rPr>
          <w:rFonts w:ascii="Times New Roman" w:hAnsi="Times New Roman" w:cs="Times New Roman"/>
          <w:lang w:val="en-US"/>
        </w:rPr>
        <w:t>berbasis</w:t>
      </w:r>
      <w:proofErr w:type="spellEnd"/>
      <w:r w:rsidR="002B3A1E">
        <w:rPr>
          <w:rFonts w:ascii="Times New Roman" w:hAnsi="Times New Roman" w:cs="Times New Roman"/>
          <w:lang w:val="en-US"/>
        </w:rPr>
        <w:t xml:space="preserve"> 3D page flip. </w:t>
      </w:r>
      <w:r>
        <w:rPr>
          <w:rFonts w:ascii="Times New Roman" w:hAnsi="Times New Roman" w:cs="Times New Roman"/>
        </w:rPr>
        <w:t xml:space="preserve">Sebelum perlakuan siswa diberikan </w:t>
      </w:r>
      <w:r w:rsidR="00700C3C" w:rsidRPr="00700C3C">
        <w:rPr>
          <w:rFonts w:ascii="Times New Roman" w:hAnsi="Times New Roman" w:cs="Times New Roman"/>
          <w:i/>
        </w:rPr>
        <w:t>pretest</w:t>
      </w:r>
      <w:r>
        <w:rPr>
          <w:rFonts w:ascii="Times New Roman" w:hAnsi="Times New Roman" w:cs="Times New Roman"/>
        </w:rPr>
        <w:t xml:space="preserve"> dan setelah perlakuan siswa diberikan </w:t>
      </w:r>
      <w:r w:rsidR="00700C3C" w:rsidRPr="00700C3C">
        <w:rPr>
          <w:rFonts w:ascii="Times New Roman" w:hAnsi="Times New Roman" w:cs="Times New Roman"/>
          <w:i/>
        </w:rPr>
        <w:t>posttest</w:t>
      </w:r>
      <w:r w:rsidR="00D933A6">
        <w:rPr>
          <w:rFonts w:ascii="Times New Roman" w:hAnsi="Times New Roman" w:cs="Times New Roman"/>
        </w:rPr>
        <w:t xml:space="preserve"> yang berjumlah 2</w:t>
      </w:r>
      <w:r w:rsidR="00D933A6">
        <w:rPr>
          <w:rFonts w:ascii="Times New Roman" w:hAnsi="Times New Roman" w:cs="Times New Roman"/>
          <w:lang w:val="en-US"/>
        </w:rPr>
        <w:t>0</w:t>
      </w:r>
      <w:bookmarkStart w:id="0" w:name="_GoBack"/>
      <w:bookmarkEnd w:id="0"/>
      <w:r>
        <w:rPr>
          <w:rFonts w:ascii="Times New Roman" w:hAnsi="Times New Roman" w:cs="Times New Roman"/>
        </w:rPr>
        <w:t xml:space="preserve"> soal.  Analisis peningkatan hasil belajar dianalisis menggunakan rumus N-Gain</w:t>
      </w:r>
      <w:r w:rsidR="002C763E">
        <w:rPr>
          <w:rFonts w:ascii="Times New Roman" w:hAnsi="Times New Roman" w:cs="Times New Roman"/>
          <w:lang w:val="en-US"/>
        </w:rPr>
        <w:t xml:space="preserve"> </w:t>
      </w:r>
      <w:r w:rsidR="002C763E">
        <w:rPr>
          <w:rFonts w:ascii="Times New Roman" w:hAnsi="Times New Roman" w:cs="Times New Roman"/>
        </w:rPr>
        <w:t>dan</w:t>
      </w:r>
      <w:r w:rsidR="002C763E" w:rsidRPr="002C763E">
        <w:rPr>
          <w:rFonts w:ascii="Times New Roman" w:hAnsi="Times New Roman" w:cs="Times New Roman"/>
        </w:rPr>
        <w:t xml:space="preserve"> </w:t>
      </w:r>
      <w:r w:rsidR="002C763E">
        <w:rPr>
          <w:rFonts w:ascii="Times New Roman" w:hAnsi="Times New Roman" w:cs="Times New Roman"/>
        </w:rPr>
        <w:t>Uji- T</w:t>
      </w:r>
      <w:r>
        <w:rPr>
          <w:rFonts w:ascii="Times New Roman" w:hAnsi="Times New Roman" w:cs="Times New Roman"/>
        </w:rPr>
        <w:t xml:space="preserve">. </w:t>
      </w:r>
      <w:r w:rsidR="002C763E">
        <w:rPr>
          <w:rFonts w:ascii="Times New Roman" w:hAnsi="Times New Roman" w:cs="Times New Roman"/>
        </w:rPr>
        <w:t>N-Gain digunakan untuk menghitung besar peningkatan hasil belajar</w:t>
      </w:r>
      <w:r w:rsidR="002C763E">
        <w:rPr>
          <w:rFonts w:ascii="Times New Roman" w:hAnsi="Times New Roman" w:cs="Times New Roman"/>
          <w:lang w:val="en-US"/>
        </w:rPr>
        <w:t xml:space="preserve"> </w:t>
      </w:r>
      <w:r w:rsidR="002C763E">
        <w:rPr>
          <w:rFonts w:ascii="Times New Roman" w:hAnsi="Times New Roman" w:cs="Times New Roman"/>
        </w:rPr>
        <w:t>sedangkan</w:t>
      </w:r>
      <w:r w:rsidR="002C763E">
        <w:rPr>
          <w:rFonts w:ascii="Times New Roman" w:hAnsi="Times New Roman" w:cs="Times New Roman"/>
          <w:lang w:val="en-US"/>
        </w:rPr>
        <w:t xml:space="preserve"> u</w:t>
      </w:r>
      <w:r>
        <w:rPr>
          <w:rFonts w:ascii="Times New Roman" w:hAnsi="Times New Roman" w:cs="Times New Roman"/>
        </w:rPr>
        <w:t xml:space="preserve">ji-T digunakan untuk menghitung apakah peningkatan hasil belajar signifikan atau tidak, </w:t>
      </w:r>
    </w:p>
    <w:p w:rsidR="00C223A5" w:rsidRDefault="00C223A5" w:rsidP="008B3E74">
      <w:pPr>
        <w:spacing w:after="0" w:line="240" w:lineRule="auto"/>
        <w:rPr>
          <w:rFonts w:ascii="Times New Roman" w:hAnsi="Times New Roman" w:cs="Times New Roman"/>
        </w:rPr>
        <w:sectPr w:rsidR="00C223A5" w:rsidSect="00D10695">
          <w:type w:val="continuous"/>
          <w:pgSz w:w="11906" w:h="16838"/>
          <w:pgMar w:top="1440" w:right="1080" w:bottom="1440" w:left="1080" w:header="851" w:footer="709" w:gutter="0"/>
          <w:pgNumType w:start="2"/>
          <w:cols w:space="708"/>
          <w:docGrid w:linePitch="360"/>
        </w:sectPr>
      </w:pPr>
    </w:p>
    <w:p w:rsidR="008B3E74" w:rsidRDefault="00700C3C" w:rsidP="008B3E74">
      <w:pPr>
        <w:spacing w:after="0" w:line="240" w:lineRule="auto"/>
        <w:rPr>
          <w:rFonts w:ascii="Times New Roman" w:hAnsi="Times New Roman" w:cs="Times New Roman"/>
        </w:rPr>
      </w:pPr>
      <w:r w:rsidRPr="00F82ACD">
        <w:rPr>
          <w:rFonts w:ascii="Times New Roman" w:hAnsi="Times New Roman" w:cs="Times New Roman"/>
          <w:noProof/>
          <w:lang w:val="en-US"/>
        </w:rPr>
        <w:lastRenderedPageBreak/>
        <mc:AlternateContent>
          <mc:Choice Requires="wps">
            <w:drawing>
              <wp:anchor distT="0" distB="0" distL="114300" distR="114300" simplePos="0" relativeHeight="251668480" behindDoc="0" locked="0" layoutInCell="1" allowOverlap="1" wp14:anchorId="59325E2A" wp14:editId="7C535C1A">
                <wp:simplePos x="0" y="0"/>
                <wp:positionH relativeFrom="column">
                  <wp:posOffset>4100195</wp:posOffset>
                </wp:positionH>
                <wp:positionV relativeFrom="paragraph">
                  <wp:posOffset>33020</wp:posOffset>
                </wp:positionV>
                <wp:extent cx="616585" cy="428625"/>
                <wp:effectExtent l="0" t="0" r="12065" b="285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 cy="428625"/>
                        </a:xfrm>
                        <a:prstGeom prst="ellipse">
                          <a:avLst/>
                        </a:prstGeom>
                        <a:solidFill>
                          <a:srgbClr val="FFFFFF"/>
                        </a:solidFill>
                        <a:ln w="9525">
                          <a:solidFill>
                            <a:srgbClr val="000000"/>
                          </a:solidFill>
                          <a:round/>
                          <a:headEnd/>
                          <a:tailEnd/>
                        </a:ln>
                      </wps:spPr>
                      <wps:txbx>
                        <w:txbxContent>
                          <w:p w:rsidR="00541746" w:rsidRPr="002B5883" w:rsidRDefault="00541746" w:rsidP="008B3E74">
                            <w:pPr>
                              <w:jc w:val="center"/>
                              <w:rPr>
                                <w:rFonts w:ascii="Times New Roman" w:hAnsi="Times New Roman" w:cs="Times New Roman"/>
                                <w:b/>
                                <w:sz w:val="24"/>
                                <w:szCs w:val="24"/>
                                <w:vertAlign w:val="subscript"/>
                              </w:rPr>
                            </w:pPr>
                            <w:r>
                              <w:rPr>
                                <w:rFonts w:ascii="Times New Roman" w:hAnsi="Times New Roman" w:cs="Times New Roman"/>
                                <w:b/>
                                <w:sz w:val="24"/>
                                <w:szCs w:val="24"/>
                              </w:rPr>
                              <w:t>O</w:t>
                            </w:r>
                            <w:r>
                              <w:rPr>
                                <w:rFonts w:ascii="Times New Roman" w:hAnsi="Times New Roman" w:cs="Times New Roman"/>
                                <w:b/>
                                <w:sz w:val="24"/>
                                <w:szCs w:val="24"/>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322.85pt;margin-top:2.6pt;width:48.5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">
                <v:textbox>
                  <w:txbxContent>
                    <w:p w:rsidR="00541746" w:rsidRPr="002B5883" w:rsidRDefault="00541746" w:rsidP="008B3E74">
                      <w:pPr>
                        <w:jc w:val="center"/>
                        <w:rPr>
                          <w:rFonts w:ascii="Times New Roman" w:hAnsi="Times New Roman" w:cs="Times New Roman"/>
                          <w:b/>
                          <w:sz w:val="24"/>
                          <w:szCs w:val="24"/>
                          <w:vertAlign w:val="subscript"/>
                        </w:rPr>
                      </w:pPr>
                      <w:r>
                        <w:rPr>
                          <w:rFonts w:ascii="Times New Roman" w:hAnsi="Times New Roman" w:cs="Times New Roman"/>
                          <w:b/>
                          <w:sz w:val="24"/>
                          <w:szCs w:val="24"/>
                        </w:rPr>
                        <w:t>O</w:t>
                      </w:r>
                      <w:r>
                        <w:rPr>
                          <w:rFonts w:ascii="Times New Roman" w:hAnsi="Times New Roman" w:cs="Times New Roman"/>
                          <w:b/>
                          <w:sz w:val="24"/>
                          <w:szCs w:val="24"/>
                          <w:vertAlign w:val="subscript"/>
                        </w:rPr>
                        <w:t>2</w:t>
                      </w:r>
                    </w:p>
                  </w:txbxContent>
                </v:textbox>
              </v:oval>
            </w:pict>
          </mc:Fallback>
        </mc:AlternateContent>
      </w:r>
      <w:r w:rsidRPr="00F82ACD">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25015266" wp14:editId="3EC2DDC2">
                <wp:simplePos x="0" y="0"/>
                <wp:positionH relativeFrom="column">
                  <wp:posOffset>2787015</wp:posOffset>
                </wp:positionH>
                <wp:positionV relativeFrom="paragraph">
                  <wp:posOffset>101600</wp:posOffset>
                </wp:positionV>
                <wp:extent cx="467995" cy="297180"/>
                <wp:effectExtent l="0" t="0" r="27305"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97180"/>
                        </a:xfrm>
                        <a:prstGeom prst="rect">
                          <a:avLst/>
                        </a:prstGeom>
                        <a:solidFill>
                          <a:srgbClr val="FFFFFF"/>
                        </a:solidFill>
                        <a:ln w="9525">
                          <a:solidFill>
                            <a:srgbClr val="000000"/>
                          </a:solidFill>
                          <a:miter lim="800000"/>
                          <a:headEnd/>
                          <a:tailEnd/>
                        </a:ln>
                      </wps:spPr>
                      <wps:txbx>
                        <w:txbxContent>
                          <w:p w:rsidR="00541746" w:rsidRPr="002B5883" w:rsidRDefault="00541746" w:rsidP="008B3E74">
                            <w:pPr>
                              <w:jc w:val="center"/>
                              <w:rPr>
                                <w:rFonts w:ascii="Times New Roman" w:hAnsi="Times New Roman" w:cs="Times New Roman"/>
                                <w:b/>
                                <w:sz w:val="24"/>
                                <w:szCs w:val="24"/>
                              </w:rPr>
                            </w:pPr>
                            <w:r>
                              <w:rPr>
                                <w:rFonts w:ascii="Times New Roman" w:hAnsi="Times New Roman" w:cs="Times New Roman"/>
                                <w:b/>
                                <w:sz w:val="24"/>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219.45pt;margin-top:8pt;width:36.85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">
                <v:textbox>
                  <w:txbxContent>
                    <w:p w:rsidR="00541746" w:rsidRPr="002B5883" w:rsidRDefault="00541746" w:rsidP="008B3E74">
                      <w:pPr>
                        <w:jc w:val="center"/>
                        <w:rPr>
                          <w:rFonts w:ascii="Times New Roman" w:hAnsi="Times New Roman" w:cs="Times New Roman"/>
                          <w:b/>
                          <w:sz w:val="24"/>
                          <w:szCs w:val="24"/>
                        </w:rPr>
                      </w:pPr>
                      <w:r>
                        <w:rPr>
                          <w:rFonts w:ascii="Times New Roman" w:hAnsi="Times New Roman" w:cs="Times New Roman"/>
                          <w:b/>
                          <w:sz w:val="24"/>
                          <w:szCs w:val="24"/>
                        </w:rPr>
                        <w:t>X</w:t>
                      </w:r>
                    </w:p>
                  </w:txbxContent>
                </v:textbox>
              </v:rect>
            </w:pict>
          </mc:Fallback>
        </mc:AlternateContent>
      </w:r>
      <w:r w:rsidRPr="00F82ACD">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54C238FC" wp14:editId="3A110FC3">
                <wp:simplePos x="0" y="0"/>
                <wp:positionH relativeFrom="column">
                  <wp:posOffset>1357207</wp:posOffset>
                </wp:positionH>
                <wp:positionV relativeFrom="paragraph">
                  <wp:posOffset>33162</wp:posOffset>
                </wp:positionV>
                <wp:extent cx="616585" cy="394759"/>
                <wp:effectExtent l="0" t="0" r="12065" b="2476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 cy="394759"/>
                        </a:xfrm>
                        <a:prstGeom prst="ellipse">
                          <a:avLst/>
                        </a:prstGeom>
                        <a:solidFill>
                          <a:srgbClr val="FFFFFF"/>
                        </a:solidFill>
                        <a:ln w="9525">
                          <a:solidFill>
                            <a:srgbClr val="000000"/>
                          </a:solidFill>
                          <a:round/>
                          <a:headEnd/>
                          <a:tailEnd/>
                        </a:ln>
                      </wps:spPr>
                      <wps:txbx>
                        <w:txbxContent>
                          <w:p w:rsidR="00541746" w:rsidRPr="002B5883" w:rsidRDefault="00541746" w:rsidP="008B3E74">
                            <w:pPr>
                              <w:jc w:val="center"/>
                              <w:rPr>
                                <w:rFonts w:ascii="Times New Roman" w:hAnsi="Times New Roman" w:cs="Times New Roman"/>
                                <w:b/>
                                <w:sz w:val="24"/>
                                <w:szCs w:val="24"/>
                                <w:vertAlign w:val="subscript"/>
                              </w:rPr>
                            </w:pPr>
                            <w:r>
                              <w:rPr>
                                <w:rFonts w:ascii="Times New Roman" w:hAnsi="Times New Roman" w:cs="Times New Roman"/>
                                <w:b/>
                                <w:sz w:val="24"/>
                                <w:szCs w:val="24"/>
                              </w:rPr>
                              <w:t>O</w:t>
                            </w:r>
                            <w:r>
                              <w:rPr>
                                <w:rFonts w:ascii="Times New Roman" w:hAnsi="Times New Roman" w:cs="Times New Roman"/>
                                <w:b/>
                                <w:sz w:val="24"/>
                                <w:szCs w:val="24"/>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8" style="position:absolute;margin-left:106.85pt;margin-top:2.6pt;width:48.55pt;height:3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">
                <v:textbox>
                  <w:txbxContent>
                    <w:p w:rsidR="00541746" w:rsidRPr="002B5883" w:rsidRDefault="00541746" w:rsidP="008B3E74">
                      <w:pPr>
                        <w:jc w:val="center"/>
                        <w:rPr>
                          <w:rFonts w:ascii="Times New Roman" w:hAnsi="Times New Roman" w:cs="Times New Roman"/>
                          <w:b/>
                          <w:sz w:val="24"/>
                          <w:szCs w:val="24"/>
                          <w:vertAlign w:val="subscript"/>
                        </w:rPr>
                      </w:pPr>
                      <w:r>
                        <w:rPr>
                          <w:rFonts w:ascii="Times New Roman" w:hAnsi="Times New Roman" w:cs="Times New Roman"/>
                          <w:b/>
                          <w:sz w:val="24"/>
                          <w:szCs w:val="24"/>
                        </w:rPr>
                        <w:t>O</w:t>
                      </w:r>
                      <w:r>
                        <w:rPr>
                          <w:rFonts w:ascii="Times New Roman" w:hAnsi="Times New Roman" w:cs="Times New Roman"/>
                          <w:b/>
                          <w:sz w:val="24"/>
                          <w:szCs w:val="24"/>
                          <w:vertAlign w:val="subscript"/>
                        </w:rPr>
                        <w:t>1</w:t>
                      </w:r>
                    </w:p>
                  </w:txbxContent>
                </v:textbox>
              </v:oval>
            </w:pict>
          </mc:Fallback>
        </mc:AlternateContent>
      </w:r>
      <w:r w:rsidR="008B3E74">
        <w:rPr>
          <w:rFonts w:ascii="Times New Roman" w:hAnsi="Times New Roman" w:cs="Times New Roman"/>
        </w:rPr>
        <w:t xml:space="preserve"> </w:t>
      </w:r>
    </w:p>
    <w:p w:rsidR="008B3E74" w:rsidRDefault="00700C3C" w:rsidP="00700C3C">
      <w:pPr>
        <w:jc w:val="center"/>
        <w:rPr>
          <w:rFonts w:ascii="Times New Roman" w:hAnsi="Times New Roman" w:cs="Times New Roman"/>
        </w:rPr>
      </w:pPr>
      <w:r w:rsidRPr="00F82ACD">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3B967B1D" wp14:editId="16FDE81F">
                <wp:simplePos x="0" y="0"/>
                <wp:positionH relativeFrom="column">
                  <wp:posOffset>3330575</wp:posOffset>
                </wp:positionH>
                <wp:positionV relativeFrom="paragraph">
                  <wp:posOffset>78740</wp:posOffset>
                </wp:positionV>
                <wp:extent cx="648970" cy="0"/>
                <wp:effectExtent l="0" t="76200" r="1778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62.25pt;margin-top:6.2pt;width:5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">
                <v:stroke endarrow="block"/>
              </v:shape>
            </w:pict>
          </mc:Fallback>
        </mc:AlternateContent>
      </w:r>
      <w:r w:rsidRPr="00F82ACD">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25BEA5E9" wp14:editId="1DEF9B69">
                <wp:simplePos x="0" y="0"/>
                <wp:positionH relativeFrom="column">
                  <wp:posOffset>2037785</wp:posOffset>
                </wp:positionH>
                <wp:positionV relativeFrom="paragraph">
                  <wp:posOffset>67310</wp:posOffset>
                </wp:positionV>
                <wp:extent cx="648970" cy="0"/>
                <wp:effectExtent l="0" t="76200" r="17780"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60.45pt;margin-top:5.3pt;width:51.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">
                <v:stroke endarrow="block"/>
              </v:shape>
            </w:pict>
          </mc:Fallback>
        </mc:AlternateContent>
      </w:r>
    </w:p>
    <w:p w:rsidR="008B3E74" w:rsidRPr="00DF7BD5" w:rsidRDefault="008B3E74" w:rsidP="002B3A1E">
      <w:pPr>
        <w:spacing w:line="240" w:lineRule="auto"/>
        <w:jc w:val="center"/>
        <w:rPr>
          <w:rFonts w:ascii="Times New Roman" w:hAnsi="Times New Roman" w:cs="Times New Roman"/>
        </w:rPr>
      </w:pPr>
      <w:r w:rsidRPr="00DF7BD5">
        <w:rPr>
          <w:rFonts w:ascii="Times New Roman" w:hAnsi="Times New Roman" w:cs="Times New Roman"/>
        </w:rPr>
        <w:t>Gambar 1</w:t>
      </w:r>
      <w:r w:rsidR="00282B89">
        <w:rPr>
          <w:rFonts w:ascii="Times New Roman" w:hAnsi="Times New Roman" w:cs="Times New Roman"/>
          <w:lang w:val="en-US"/>
        </w:rPr>
        <w:t>:</w:t>
      </w:r>
      <w:r w:rsidRPr="00DF7BD5">
        <w:rPr>
          <w:rFonts w:ascii="Times New Roman" w:hAnsi="Times New Roman" w:cs="Times New Roman"/>
        </w:rPr>
        <w:t xml:space="preserve"> </w:t>
      </w:r>
      <w:proofErr w:type="spellStart"/>
      <w:r w:rsidR="00700C3C">
        <w:rPr>
          <w:rFonts w:ascii="Times New Roman" w:hAnsi="Times New Roman" w:cs="Times New Roman"/>
          <w:lang w:val="en-US"/>
        </w:rPr>
        <w:t>Skema</w:t>
      </w:r>
      <w:proofErr w:type="spellEnd"/>
      <w:r w:rsidR="00700C3C">
        <w:rPr>
          <w:rFonts w:ascii="Times New Roman" w:hAnsi="Times New Roman" w:cs="Times New Roman"/>
          <w:lang w:val="en-US"/>
        </w:rPr>
        <w:t xml:space="preserve"> </w:t>
      </w:r>
      <w:proofErr w:type="spellStart"/>
      <w:r w:rsidR="00700C3C">
        <w:rPr>
          <w:rFonts w:ascii="Times New Roman" w:hAnsi="Times New Roman" w:cs="Times New Roman"/>
          <w:lang w:val="en-US"/>
        </w:rPr>
        <w:t>Desain</w:t>
      </w:r>
      <w:proofErr w:type="spellEnd"/>
      <w:r w:rsidR="00700C3C">
        <w:rPr>
          <w:rFonts w:ascii="Times New Roman" w:hAnsi="Times New Roman" w:cs="Times New Roman"/>
          <w:lang w:val="en-US"/>
        </w:rPr>
        <w:t xml:space="preserve"> </w:t>
      </w:r>
      <w:proofErr w:type="spellStart"/>
      <w:r w:rsidR="00700C3C">
        <w:rPr>
          <w:rFonts w:ascii="Times New Roman" w:hAnsi="Times New Roman" w:cs="Times New Roman"/>
          <w:lang w:val="en-US"/>
        </w:rPr>
        <w:t>Eksperimen</w:t>
      </w:r>
      <w:proofErr w:type="spellEnd"/>
      <w:r w:rsidR="00700C3C">
        <w:rPr>
          <w:rFonts w:ascii="Times New Roman" w:hAnsi="Times New Roman" w:cs="Times New Roman"/>
          <w:lang w:val="en-US"/>
        </w:rPr>
        <w:t xml:space="preserve"> </w:t>
      </w:r>
      <w:r w:rsidRPr="00DF7BD5">
        <w:rPr>
          <w:rFonts w:ascii="Times New Roman" w:hAnsi="Times New Roman" w:cs="Times New Roman"/>
          <w:i/>
        </w:rPr>
        <w:t xml:space="preserve">One Group </w:t>
      </w:r>
      <w:r w:rsidR="00700C3C" w:rsidRPr="00700C3C">
        <w:rPr>
          <w:rFonts w:ascii="Times New Roman" w:hAnsi="Times New Roman" w:cs="Times New Roman"/>
          <w:i/>
        </w:rPr>
        <w:t>Pretest</w:t>
      </w:r>
      <w:r w:rsidRPr="00DF7BD5">
        <w:rPr>
          <w:rFonts w:ascii="Times New Roman" w:hAnsi="Times New Roman" w:cs="Times New Roman"/>
          <w:i/>
        </w:rPr>
        <w:t>-</w:t>
      </w:r>
      <w:r w:rsidR="00700C3C" w:rsidRPr="00700C3C">
        <w:rPr>
          <w:rFonts w:ascii="Times New Roman" w:hAnsi="Times New Roman" w:cs="Times New Roman"/>
          <w:i/>
        </w:rPr>
        <w:t>Posttest</w:t>
      </w:r>
      <w:r w:rsidRPr="00DF7BD5">
        <w:rPr>
          <w:rFonts w:ascii="Times New Roman" w:hAnsi="Times New Roman" w:cs="Times New Roman"/>
          <w:i/>
        </w:rPr>
        <w:t xml:space="preserve"> Design</w:t>
      </w:r>
      <w:r w:rsidR="00695631">
        <w:rPr>
          <w:rFonts w:ascii="Times New Roman" w:hAnsi="Times New Roman" w:cs="Times New Roman"/>
        </w:rPr>
        <w:t xml:space="preserve"> </w:t>
      </w:r>
      <w:r w:rsidR="00695631">
        <w:rPr>
          <w:rFonts w:ascii="Times New Roman" w:hAnsi="Times New Roman" w:cs="Times New Roman"/>
        </w:rPr>
        <w:fldChar w:fldCharType="begin" w:fldLock="1"/>
      </w:r>
      <w:r w:rsidR="00112681">
        <w:rPr>
          <w:rFonts w:ascii="Times New Roman" w:hAnsi="Times New Roman" w:cs="Times New Roman"/>
        </w:rPr>
        <w:instrText>ADDIN CSL_CITATION {"citationItems":[{"id":"ITEM-1","itemData":{"author":[{"dropping-particle":"","family":"Sugiyono","given":"","non-dropping-particle":"","parse-names":false,"suffix":""}],"id":"ITEM-1","issued":{"date-parts":[["2013"]]},"publisher":"Alfabeta","publisher-place":"Bandung","title":"Metode Penelitian Pendidikan","type":"book"},"uris":["http://www.mendeley.com/documents/?uuid=cab4ba6b-ce3a-4736-b6c9-bbd5eaab9dfc"]}],"mendeley":{"formattedCitation":"(Sugiyono 2013)","plainTextFormattedCitation":"(Sugiyono 2013)","previouslyFormattedCitation":"(Sugiyono 2013)"},"properties":{"noteIndex":0},"schema":"https://github.com/citation-style-language/schema/raw/master/csl-citation.json"}</w:instrText>
      </w:r>
      <w:r w:rsidR="00695631">
        <w:rPr>
          <w:rFonts w:ascii="Times New Roman" w:hAnsi="Times New Roman" w:cs="Times New Roman"/>
        </w:rPr>
        <w:fldChar w:fldCharType="separate"/>
      </w:r>
      <w:r w:rsidR="007A645B" w:rsidRPr="007A645B">
        <w:rPr>
          <w:rFonts w:ascii="Times New Roman" w:hAnsi="Times New Roman" w:cs="Times New Roman"/>
          <w:noProof/>
        </w:rPr>
        <w:t>(Sugiyono 2013)</w:t>
      </w:r>
      <w:r w:rsidR="00695631">
        <w:rPr>
          <w:rFonts w:ascii="Times New Roman" w:hAnsi="Times New Roman" w:cs="Times New Roman"/>
        </w:rPr>
        <w:fldChar w:fldCharType="end"/>
      </w:r>
      <w:r w:rsidRPr="00DF7BD5">
        <w:rPr>
          <w:rFonts w:ascii="Times New Roman" w:hAnsi="Times New Roman" w:cs="Times New Roman"/>
        </w:rPr>
        <w:t>.</w:t>
      </w:r>
    </w:p>
    <w:p w:rsidR="00DF7BD5" w:rsidRDefault="00DF7BD5" w:rsidP="008B3E74">
      <w:pPr>
        <w:pStyle w:val="ListParagraph"/>
        <w:spacing w:line="240" w:lineRule="auto"/>
        <w:ind w:left="360"/>
        <w:rPr>
          <w:rFonts w:ascii="Times New Roman" w:hAnsi="Times New Roman" w:cs="Times New Roman"/>
        </w:rPr>
      </w:pPr>
    </w:p>
    <w:p w:rsidR="008B3E74" w:rsidRPr="00DF7BD5" w:rsidRDefault="008B3E74" w:rsidP="00344D23">
      <w:pPr>
        <w:pStyle w:val="ListParagraph"/>
        <w:spacing w:line="240" w:lineRule="auto"/>
        <w:ind w:left="0"/>
        <w:jc w:val="both"/>
        <w:rPr>
          <w:rFonts w:ascii="Times New Roman" w:hAnsi="Times New Roman" w:cs="Times New Roman"/>
        </w:rPr>
      </w:pPr>
      <w:proofErr w:type="spellStart"/>
      <w:r w:rsidRPr="00DF7BD5">
        <w:rPr>
          <w:rFonts w:ascii="Times New Roman" w:hAnsi="Times New Roman" w:cs="Times New Roman"/>
        </w:rPr>
        <w:t>Keterangan</w:t>
      </w:r>
      <w:proofErr w:type="spellEnd"/>
      <w:r w:rsidRPr="00DF7BD5">
        <w:rPr>
          <w:rFonts w:ascii="Times New Roman" w:hAnsi="Times New Roman" w:cs="Times New Roman"/>
        </w:rPr>
        <w:t xml:space="preserve">: </w:t>
      </w:r>
    </w:p>
    <w:p w:rsidR="008B3E74" w:rsidRPr="00DF7BD5" w:rsidRDefault="008B3E74" w:rsidP="00C223A5">
      <w:pPr>
        <w:pStyle w:val="ListParagraph"/>
        <w:spacing w:line="240" w:lineRule="auto"/>
        <w:ind w:left="426" w:hanging="426"/>
        <w:jc w:val="both"/>
        <w:rPr>
          <w:rFonts w:ascii="Times New Roman" w:hAnsi="Times New Roman" w:cs="Times New Roman"/>
        </w:rPr>
      </w:pPr>
      <w:r w:rsidRPr="00DF7BD5">
        <w:rPr>
          <w:rFonts w:ascii="Times New Roman" w:hAnsi="Times New Roman" w:cs="Times New Roman"/>
        </w:rPr>
        <w:t>X=</w:t>
      </w:r>
      <w:r w:rsidR="00C223A5">
        <w:rPr>
          <w:rFonts w:ascii="Times New Roman" w:hAnsi="Times New Roman" w:cs="Times New Roman"/>
        </w:rPr>
        <w:t xml:space="preserve"> </w:t>
      </w:r>
      <w:r w:rsidRPr="00DF7BD5">
        <w:rPr>
          <w:rFonts w:ascii="Times New Roman" w:hAnsi="Times New Roman" w:cs="Times New Roman"/>
        </w:rPr>
        <w:t>Treatment/</w:t>
      </w:r>
      <w:proofErr w:type="spellStart"/>
      <w:r w:rsidRPr="00DF7BD5">
        <w:rPr>
          <w:rFonts w:ascii="Times New Roman" w:hAnsi="Times New Roman" w:cs="Times New Roman"/>
        </w:rPr>
        <w:t>perlakuan</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yakni</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pembelajaran</w:t>
      </w:r>
      <w:proofErr w:type="spellEnd"/>
      <w:r w:rsidRPr="00DF7BD5">
        <w:rPr>
          <w:rFonts w:ascii="Times New Roman" w:hAnsi="Times New Roman" w:cs="Times New Roman"/>
        </w:rPr>
        <w:t xml:space="preserve"> IPA </w:t>
      </w:r>
      <w:proofErr w:type="spellStart"/>
      <w:r w:rsidRPr="00DF7BD5">
        <w:rPr>
          <w:rFonts w:ascii="Times New Roman" w:hAnsi="Times New Roman" w:cs="Times New Roman"/>
        </w:rPr>
        <w:t>materi</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Sistem</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Pencernaan</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Manusia</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dengan</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menggunakan</w:t>
      </w:r>
      <w:proofErr w:type="spellEnd"/>
      <w:r w:rsidRPr="00DF7BD5">
        <w:rPr>
          <w:rFonts w:ascii="Times New Roman" w:hAnsi="Times New Roman" w:cs="Times New Roman"/>
        </w:rPr>
        <w:t xml:space="preserve"> e-</w:t>
      </w:r>
      <w:proofErr w:type="spellStart"/>
      <w:r w:rsidRPr="00DF7BD5">
        <w:rPr>
          <w:rFonts w:ascii="Times New Roman" w:hAnsi="Times New Roman" w:cs="Times New Roman"/>
        </w:rPr>
        <w:t>modul</w:t>
      </w:r>
      <w:proofErr w:type="spellEnd"/>
    </w:p>
    <w:p w:rsidR="008B3E74" w:rsidRPr="00DF7BD5" w:rsidRDefault="008B3E74" w:rsidP="00344D23">
      <w:pPr>
        <w:pStyle w:val="ListParagraph"/>
        <w:spacing w:line="240" w:lineRule="auto"/>
        <w:ind w:left="0"/>
        <w:jc w:val="both"/>
        <w:rPr>
          <w:rFonts w:ascii="Times New Roman" w:hAnsi="Times New Roman" w:cs="Times New Roman"/>
        </w:rPr>
      </w:pPr>
      <w:r w:rsidRPr="00DF7BD5">
        <w:rPr>
          <w:rFonts w:ascii="Times New Roman" w:hAnsi="Times New Roman" w:cs="Times New Roman"/>
        </w:rPr>
        <w:t>O</w:t>
      </w:r>
      <w:r w:rsidRPr="00DF7BD5">
        <w:rPr>
          <w:rFonts w:ascii="Times New Roman" w:hAnsi="Times New Roman" w:cs="Times New Roman"/>
          <w:vertAlign w:val="subscript"/>
        </w:rPr>
        <w:t>1</w:t>
      </w:r>
      <w:r w:rsidRPr="00DF7BD5">
        <w:rPr>
          <w:rFonts w:ascii="Times New Roman" w:hAnsi="Times New Roman" w:cs="Times New Roman"/>
        </w:rPr>
        <w:t xml:space="preserve">= </w:t>
      </w:r>
      <w:r w:rsidR="00700C3C" w:rsidRPr="00700C3C">
        <w:rPr>
          <w:rFonts w:ascii="Times New Roman" w:hAnsi="Times New Roman" w:cs="Times New Roman"/>
          <w:i/>
        </w:rPr>
        <w:t>Pretest</w:t>
      </w:r>
      <w:r w:rsidRPr="00DF7BD5">
        <w:rPr>
          <w:rFonts w:ascii="Times New Roman" w:hAnsi="Times New Roman" w:cs="Times New Roman"/>
        </w:rPr>
        <w:t xml:space="preserve"> (</w:t>
      </w:r>
      <w:proofErr w:type="spellStart"/>
      <w:r w:rsidRPr="00DF7BD5">
        <w:rPr>
          <w:rFonts w:ascii="Times New Roman" w:hAnsi="Times New Roman" w:cs="Times New Roman"/>
        </w:rPr>
        <w:t>pengukuran</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hasil</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belajar</w:t>
      </w:r>
      <w:proofErr w:type="spellEnd"/>
      <w:r w:rsidRPr="00DF7BD5">
        <w:rPr>
          <w:rFonts w:ascii="Times New Roman" w:hAnsi="Times New Roman" w:cs="Times New Roman"/>
        </w:rPr>
        <w:t xml:space="preserve"> </w:t>
      </w:r>
      <w:proofErr w:type="spellStart"/>
      <w:r w:rsidR="00C3444E" w:rsidRPr="00DF7BD5">
        <w:rPr>
          <w:rFonts w:ascii="Times New Roman" w:hAnsi="Times New Roman" w:cs="Times New Roman"/>
        </w:rPr>
        <w:t>kognitif</w:t>
      </w:r>
      <w:proofErr w:type="spellEnd"/>
      <w:r w:rsidR="00C3444E" w:rsidRPr="00DF7BD5">
        <w:rPr>
          <w:rFonts w:ascii="Times New Roman" w:hAnsi="Times New Roman" w:cs="Times New Roman"/>
        </w:rPr>
        <w:t xml:space="preserve"> </w:t>
      </w:r>
      <w:proofErr w:type="spellStart"/>
      <w:r w:rsidRPr="00DF7BD5">
        <w:rPr>
          <w:rFonts w:ascii="Times New Roman" w:hAnsi="Times New Roman" w:cs="Times New Roman"/>
        </w:rPr>
        <w:t>sebelum</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pembelajaran</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dengan</w:t>
      </w:r>
      <w:proofErr w:type="spellEnd"/>
      <w:r w:rsidRPr="00DF7BD5">
        <w:rPr>
          <w:rFonts w:ascii="Times New Roman" w:hAnsi="Times New Roman" w:cs="Times New Roman"/>
        </w:rPr>
        <w:t xml:space="preserve"> e-</w:t>
      </w:r>
      <w:proofErr w:type="spellStart"/>
      <w:r w:rsidRPr="00DF7BD5">
        <w:rPr>
          <w:rFonts w:ascii="Times New Roman" w:hAnsi="Times New Roman" w:cs="Times New Roman"/>
        </w:rPr>
        <w:t>modul</w:t>
      </w:r>
      <w:proofErr w:type="spellEnd"/>
      <w:r w:rsidRPr="00DF7BD5">
        <w:rPr>
          <w:rFonts w:ascii="Times New Roman" w:hAnsi="Times New Roman" w:cs="Times New Roman"/>
        </w:rPr>
        <w:t>)</w:t>
      </w:r>
    </w:p>
    <w:p w:rsidR="008B3E74" w:rsidRPr="008B3E74" w:rsidRDefault="008B3E74" w:rsidP="00344D23">
      <w:pPr>
        <w:pStyle w:val="ListParagraph"/>
        <w:spacing w:line="240" w:lineRule="auto"/>
        <w:ind w:left="0"/>
        <w:jc w:val="both"/>
        <w:rPr>
          <w:rFonts w:ascii="Times New Roman" w:hAnsi="Times New Roman" w:cs="Times New Roman"/>
        </w:rPr>
      </w:pPr>
      <w:r w:rsidRPr="00DF7BD5">
        <w:rPr>
          <w:rFonts w:ascii="Times New Roman" w:hAnsi="Times New Roman" w:cs="Times New Roman"/>
        </w:rPr>
        <w:t>O</w:t>
      </w:r>
      <w:r w:rsidRPr="00DF7BD5">
        <w:rPr>
          <w:rFonts w:ascii="Times New Roman" w:hAnsi="Times New Roman" w:cs="Times New Roman"/>
          <w:vertAlign w:val="subscript"/>
        </w:rPr>
        <w:t>2</w:t>
      </w:r>
      <w:r w:rsidRPr="00DF7BD5">
        <w:rPr>
          <w:rFonts w:ascii="Times New Roman" w:hAnsi="Times New Roman" w:cs="Times New Roman"/>
        </w:rPr>
        <w:t xml:space="preserve">= </w:t>
      </w:r>
      <w:r w:rsidR="00700C3C" w:rsidRPr="00700C3C">
        <w:rPr>
          <w:rFonts w:ascii="Times New Roman" w:hAnsi="Times New Roman" w:cs="Times New Roman"/>
          <w:i/>
        </w:rPr>
        <w:t>Posttest</w:t>
      </w:r>
      <w:r w:rsidRPr="00DF7BD5">
        <w:rPr>
          <w:rFonts w:ascii="Times New Roman" w:hAnsi="Times New Roman" w:cs="Times New Roman"/>
        </w:rPr>
        <w:t xml:space="preserve"> (</w:t>
      </w:r>
      <w:proofErr w:type="spellStart"/>
      <w:r w:rsidRPr="00DF7BD5">
        <w:rPr>
          <w:rFonts w:ascii="Times New Roman" w:hAnsi="Times New Roman" w:cs="Times New Roman"/>
        </w:rPr>
        <w:t>Pengukuran</w:t>
      </w:r>
      <w:proofErr w:type="spellEnd"/>
      <w:r w:rsidRPr="00DF7BD5">
        <w:rPr>
          <w:rFonts w:ascii="Times New Roman" w:hAnsi="Times New Roman" w:cs="Times New Roman"/>
        </w:rPr>
        <w:t xml:space="preserve"> </w:t>
      </w:r>
      <w:proofErr w:type="spellStart"/>
      <w:r w:rsidRPr="00DF7BD5">
        <w:rPr>
          <w:rFonts w:ascii="Times New Roman" w:hAnsi="Times New Roman" w:cs="Times New Roman"/>
        </w:rPr>
        <w:t>hasil</w:t>
      </w:r>
      <w:proofErr w:type="spellEnd"/>
      <w:r w:rsidRPr="00DF7BD5">
        <w:rPr>
          <w:rFonts w:ascii="Times New Roman" w:hAnsi="Times New Roman" w:cs="Times New Roman"/>
        </w:rPr>
        <w:t xml:space="preserve"> </w:t>
      </w:r>
      <w:proofErr w:type="spellStart"/>
      <w:proofErr w:type="gramStart"/>
      <w:r w:rsidRPr="00DF7BD5">
        <w:rPr>
          <w:rFonts w:ascii="Times New Roman" w:hAnsi="Times New Roman" w:cs="Times New Roman"/>
        </w:rPr>
        <w:t>belajar</w:t>
      </w:r>
      <w:proofErr w:type="spellEnd"/>
      <w:r w:rsidRPr="00DF7BD5">
        <w:rPr>
          <w:rFonts w:ascii="Times New Roman" w:hAnsi="Times New Roman" w:cs="Times New Roman"/>
        </w:rPr>
        <w:t xml:space="preserve"> </w:t>
      </w:r>
      <w:r w:rsidR="00C3444E" w:rsidRPr="00DF7BD5">
        <w:rPr>
          <w:rFonts w:ascii="Times New Roman" w:hAnsi="Times New Roman" w:cs="Times New Roman"/>
        </w:rPr>
        <w:t xml:space="preserve"> </w:t>
      </w:r>
      <w:proofErr w:type="spellStart"/>
      <w:r w:rsidR="00C3444E" w:rsidRPr="00DF7BD5">
        <w:rPr>
          <w:rFonts w:ascii="Times New Roman" w:hAnsi="Times New Roman" w:cs="Times New Roman"/>
        </w:rPr>
        <w:t>kognitif</w:t>
      </w:r>
      <w:proofErr w:type="spellEnd"/>
      <w:proofErr w:type="gramEnd"/>
      <w:r w:rsidR="00C3444E" w:rsidRPr="00DF7BD5">
        <w:rPr>
          <w:rFonts w:ascii="Times New Roman" w:hAnsi="Times New Roman" w:cs="Times New Roman"/>
        </w:rPr>
        <w:t xml:space="preserve"> </w:t>
      </w:r>
      <w:proofErr w:type="spellStart"/>
      <w:r w:rsidRPr="00DF7BD5">
        <w:rPr>
          <w:rFonts w:ascii="Times New Roman" w:hAnsi="Times New Roman" w:cs="Times New Roman"/>
        </w:rPr>
        <w:t>sesud</w:t>
      </w:r>
      <w:r w:rsidR="00DF7BD5">
        <w:rPr>
          <w:rFonts w:ascii="Times New Roman" w:hAnsi="Times New Roman" w:cs="Times New Roman"/>
        </w:rPr>
        <w:t>ah</w:t>
      </w:r>
      <w:proofErr w:type="spellEnd"/>
      <w:r w:rsidR="00DF7BD5">
        <w:rPr>
          <w:rFonts w:ascii="Times New Roman" w:hAnsi="Times New Roman" w:cs="Times New Roman"/>
        </w:rPr>
        <w:t xml:space="preserve"> </w:t>
      </w:r>
      <w:proofErr w:type="spellStart"/>
      <w:r w:rsidR="00DF7BD5">
        <w:rPr>
          <w:rFonts w:ascii="Times New Roman" w:hAnsi="Times New Roman" w:cs="Times New Roman"/>
        </w:rPr>
        <w:t>pembelajaran</w:t>
      </w:r>
      <w:proofErr w:type="spellEnd"/>
      <w:r w:rsidR="00DF7BD5">
        <w:rPr>
          <w:rFonts w:ascii="Times New Roman" w:hAnsi="Times New Roman" w:cs="Times New Roman"/>
        </w:rPr>
        <w:t xml:space="preserve"> </w:t>
      </w:r>
      <w:proofErr w:type="spellStart"/>
      <w:r w:rsidR="00DF7BD5">
        <w:rPr>
          <w:rFonts w:ascii="Times New Roman" w:hAnsi="Times New Roman" w:cs="Times New Roman"/>
        </w:rPr>
        <w:t>dengan</w:t>
      </w:r>
      <w:proofErr w:type="spellEnd"/>
      <w:r w:rsidR="00DF7BD5">
        <w:rPr>
          <w:rFonts w:ascii="Times New Roman" w:hAnsi="Times New Roman" w:cs="Times New Roman"/>
        </w:rPr>
        <w:t xml:space="preserve"> e-</w:t>
      </w:r>
      <w:proofErr w:type="spellStart"/>
      <w:r w:rsidR="00DF7BD5">
        <w:rPr>
          <w:rFonts w:ascii="Times New Roman" w:hAnsi="Times New Roman" w:cs="Times New Roman"/>
        </w:rPr>
        <w:t>modul</w:t>
      </w:r>
      <w:proofErr w:type="spellEnd"/>
      <w:r w:rsidR="00DF7BD5">
        <w:rPr>
          <w:rFonts w:ascii="Times New Roman" w:hAnsi="Times New Roman" w:cs="Times New Roman"/>
        </w:rPr>
        <w:t>)</w:t>
      </w:r>
    </w:p>
    <w:p w:rsidR="00080709" w:rsidRDefault="00080709">
      <w:pPr>
        <w:spacing w:after="0" w:line="360" w:lineRule="auto"/>
        <w:ind w:firstLine="567"/>
        <w:jc w:val="both"/>
        <w:rPr>
          <w:rFonts w:ascii="Times New Roman" w:hAnsi="Times New Roman" w:cs="Times New Roman"/>
        </w:rPr>
      </w:pPr>
    </w:p>
    <w:p w:rsidR="00080709" w:rsidRDefault="004731FC">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C223A5" w:rsidRDefault="00C223A5" w:rsidP="00C223A5">
      <w:pPr>
        <w:ind w:firstLine="567"/>
        <w:jc w:val="both"/>
        <w:rPr>
          <w:rFonts w:ascii="Times New Roman" w:hAnsi="Times New Roman" w:cs="Times New Roman"/>
        </w:rPr>
        <w:sectPr w:rsidR="00C223A5">
          <w:type w:val="continuous"/>
          <w:pgSz w:w="11906" w:h="16838"/>
          <w:pgMar w:top="1440" w:right="1080" w:bottom="1440" w:left="1080" w:header="851" w:footer="709" w:gutter="0"/>
          <w:pgNumType w:start="2"/>
          <w:cols w:space="708"/>
          <w:docGrid w:linePitch="360"/>
        </w:sectPr>
      </w:pPr>
    </w:p>
    <w:p w:rsidR="005A1C4E" w:rsidRPr="005A1C4E" w:rsidRDefault="005A1C4E" w:rsidP="00C223A5">
      <w:pPr>
        <w:ind w:firstLine="567"/>
        <w:jc w:val="both"/>
        <w:rPr>
          <w:rFonts w:ascii="Times New Roman" w:hAnsi="Times New Roman" w:cs="Times New Roman"/>
          <w:lang w:val="en-US"/>
        </w:rPr>
      </w:pPr>
      <w:r w:rsidRPr="00D23648">
        <w:rPr>
          <w:rFonts w:ascii="Times New Roman" w:hAnsi="Times New Roman" w:cs="Times New Roman"/>
        </w:rPr>
        <w:lastRenderedPageBreak/>
        <w:t xml:space="preserve">Efektivitas  merupakan dampak yang timbul dari suatu tindakan. Dalam penelitian ini dampak pada penggunaan e-modulterhadap hasil belajar siswa. Uji efektivitas digunakan untuk melihat tingkat keberhasilan </w:t>
      </w:r>
      <w:r w:rsidRPr="00D23648">
        <w:rPr>
          <w:rFonts w:ascii="Times New Roman" w:hAnsi="Times New Roman" w:cs="Times New Roman"/>
        </w:rPr>
        <w:lastRenderedPageBreak/>
        <w:t>pada kegiatan pembelajaran. E-modul dapat dikatakan efektif apabila e-modul tersebut dapat memberikan dampak pada hasil belajar siswa yang mana hasil belajar siswa meingkat antara sebelum dan sesudah menggunakan e-modul.</w:t>
      </w:r>
      <w:r>
        <w:rPr>
          <w:rFonts w:ascii="Times New Roman" w:hAnsi="Times New Roman" w:cs="Times New Roman"/>
          <w:lang w:val="en-US"/>
        </w:rPr>
        <w:t xml:space="preserve"> </w:t>
      </w:r>
      <w:r w:rsidRPr="00D23648">
        <w:rPr>
          <w:rFonts w:ascii="Times New Roman" w:hAnsi="Times New Roman" w:cs="Times New Roman"/>
        </w:rPr>
        <w:t xml:space="preserve">Hasil E-modul yang telah dirancang sebagai media pembelajaran sebelum digunakan pada pembelajaran sudah diujikan kepada ahli desain, ahli media, ahli materi dengan kriteria sangat baik. </w:t>
      </w:r>
    </w:p>
    <w:p w:rsidR="00D23648" w:rsidRDefault="00D23648" w:rsidP="00C223A5">
      <w:pPr>
        <w:ind w:firstLine="567"/>
        <w:jc w:val="both"/>
        <w:rPr>
          <w:rFonts w:ascii="Times New Roman" w:hAnsi="Times New Roman" w:cs="Times New Roman"/>
          <w:lang w:val="en-US"/>
        </w:rPr>
      </w:pPr>
      <w:r w:rsidRPr="00D23648">
        <w:rPr>
          <w:rFonts w:ascii="Times New Roman" w:hAnsi="Times New Roman" w:cs="Times New Roman"/>
        </w:rPr>
        <w:t xml:space="preserve">Hasil belajar siswa yang diteliti pada penelitian ini berupa nilai </w:t>
      </w:r>
      <w:r w:rsidR="00700C3C" w:rsidRPr="00700C3C">
        <w:rPr>
          <w:rFonts w:ascii="Times New Roman" w:hAnsi="Times New Roman" w:cs="Times New Roman"/>
          <w:i/>
        </w:rPr>
        <w:t>pretest</w:t>
      </w:r>
      <w:r w:rsidRPr="00D23648">
        <w:rPr>
          <w:rFonts w:ascii="Times New Roman" w:hAnsi="Times New Roman" w:cs="Times New Roman"/>
        </w:rPr>
        <w:t xml:space="preserve"> dan </w:t>
      </w:r>
      <w:r w:rsidR="00700C3C" w:rsidRPr="00700C3C">
        <w:rPr>
          <w:rFonts w:ascii="Times New Roman" w:hAnsi="Times New Roman" w:cs="Times New Roman"/>
          <w:i/>
        </w:rPr>
        <w:t>posttest</w:t>
      </w:r>
      <w:r w:rsidRPr="00D23648">
        <w:rPr>
          <w:rFonts w:ascii="Times New Roman" w:hAnsi="Times New Roman" w:cs="Times New Roman"/>
        </w:rPr>
        <w:t xml:space="preserve"> dan ketuntasan hasil belajar. Keriteria ketuntasan minimal (KKM) IPA kelas VIII adalah ≥ 75. Hasil belajar siswa dapat dilihat pada tabel berikut:</w:t>
      </w:r>
    </w:p>
    <w:p w:rsidR="00C223A5" w:rsidRDefault="00C223A5" w:rsidP="00974F9D">
      <w:pPr>
        <w:jc w:val="both"/>
        <w:rPr>
          <w:rFonts w:ascii="Times New Roman" w:hAnsi="Times New Roman" w:cs="Times New Roman"/>
          <w:lang w:val="en-US"/>
        </w:rPr>
        <w:sectPr w:rsidR="00C223A5" w:rsidSect="00D10695">
          <w:type w:val="continuous"/>
          <w:pgSz w:w="11906" w:h="16838"/>
          <w:pgMar w:top="1440" w:right="1080" w:bottom="1440" w:left="1080" w:header="851" w:footer="709" w:gutter="0"/>
          <w:pgNumType w:start="2"/>
          <w:cols w:space="708"/>
          <w:docGrid w:linePitch="360"/>
        </w:sectPr>
      </w:pPr>
    </w:p>
    <w:p w:rsidR="00282B89" w:rsidRPr="00282B89" w:rsidRDefault="00282B89" w:rsidP="002B3A1E">
      <w:pPr>
        <w:jc w:val="center"/>
        <w:rPr>
          <w:rFonts w:ascii="Times New Roman" w:hAnsi="Times New Roman" w:cs="Times New Roman"/>
          <w:lang w:val="en-US"/>
        </w:rPr>
      </w:pPr>
      <w:proofErr w:type="spellStart"/>
      <w:proofErr w:type="gramStart"/>
      <w:r>
        <w:rPr>
          <w:rFonts w:ascii="Times New Roman" w:hAnsi="Times New Roman" w:cs="Times New Roman"/>
          <w:lang w:val="en-US"/>
        </w:rPr>
        <w:lastRenderedPageBreak/>
        <w:t>Tabel</w:t>
      </w:r>
      <w:proofErr w:type="spellEnd"/>
      <w:r>
        <w:rPr>
          <w:rFonts w:ascii="Times New Roman" w:hAnsi="Times New Roman" w:cs="Times New Roman"/>
          <w:lang w:val="en-US"/>
        </w:rPr>
        <w:t xml:space="preserve"> 1.</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Besar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N-Gain</w:t>
      </w:r>
    </w:p>
    <w:p w:rsidR="00D10695" w:rsidRDefault="00D10695" w:rsidP="00DF7BD5">
      <w:pPr>
        <w:jc w:val="center"/>
        <w:rPr>
          <w:rFonts w:ascii="Times New Roman" w:hAnsi="Times New Roman" w:cs="Times New Roman"/>
        </w:rPr>
        <w:sectPr w:rsidR="00D10695" w:rsidSect="00D10695">
          <w:type w:val="continuous"/>
          <w:pgSz w:w="11906" w:h="16838"/>
          <w:pgMar w:top="1440" w:right="1080" w:bottom="1440" w:left="1080" w:header="851" w:footer="709" w:gutter="0"/>
          <w:pgNumType w:start="2"/>
          <w:cols w:space="708"/>
          <w:docGrid w:linePitch="360"/>
        </w:sectPr>
      </w:pPr>
    </w:p>
    <w:tbl>
      <w:tblPr>
        <w:tblStyle w:val="TableGrid"/>
        <w:tblW w:w="8188" w:type="dxa"/>
        <w:jc w:val="center"/>
        <w:tblLook w:val="04A0" w:firstRow="1" w:lastRow="0" w:firstColumn="1" w:lastColumn="0" w:noHBand="0" w:noVBand="1"/>
      </w:tblPr>
      <w:tblGrid>
        <w:gridCol w:w="956"/>
        <w:gridCol w:w="991"/>
        <w:gridCol w:w="1325"/>
        <w:gridCol w:w="947"/>
        <w:gridCol w:w="859"/>
        <w:gridCol w:w="984"/>
        <w:gridCol w:w="1134"/>
        <w:gridCol w:w="992"/>
      </w:tblGrid>
      <w:tr w:rsidR="00DF7BD5" w:rsidTr="002B3A1E">
        <w:trPr>
          <w:jc w:val="center"/>
        </w:trPr>
        <w:tc>
          <w:tcPr>
            <w:tcW w:w="1947" w:type="dxa"/>
            <w:gridSpan w:val="2"/>
            <w:vAlign w:val="center"/>
          </w:tcPr>
          <w:p w:rsidR="00DF7BD5" w:rsidRPr="005A1C4E" w:rsidRDefault="00DF7BD5" w:rsidP="00DF7BD5">
            <w:pPr>
              <w:jc w:val="center"/>
              <w:rPr>
                <w:rFonts w:ascii="Times New Roman" w:hAnsi="Times New Roman" w:cs="Times New Roman"/>
              </w:rPr>
            </w:pPr>
            <w:r w:rsidRPr="005A1C4E">
              <w:rPr>
                <w:rFonts w:ascii="Times New Roman" w:hAnsi="Times New Roman" w:cs="Times New Roman"/>
              </w:rPr>
              <w:lastRenderedPageBreak/>
              <w:t>Nilai rata-rata</w:t>
            </w:r>
          </w:p>
        </w:tc>
        <w:tc>
          <w:tcPr>
            <w:tcW w:w="1325" w:type="dxa"/>
            <w:vMerge w:val="restart"/>
            <w:vAlign w:val="center"/>
          </w:tcPr>
          <w:p w:rsidR="00DF7BD5" w:rsidRPr="005A1C4E" w:rsidRDefault="00DF7BD5" w:rsidP="00DF7BD5">
            <w:pPr>
              <w:jc w:val="center"/>
              <w:rPr>
                <w:rFonts w:ascii="Times New Roman" w:hAnsi="Times New Roman" w:cs="Times New Roman"/>
              </w:rPr>
            </w:pPr>
            <w:r w:rsidRPr="005A1C4E">
              <w:rPr>
                <w:rFonts w:ascii="Times New Roman" w:hAnsi="Times New Roman" w:cs="Times New Roman"/>
              </w:rPr>
              <w:t>Besar Peningkatan</w:t>
            </w:r>
          </w:p>
        </w:tc>
        <w:tc>
          <w:tcPr>
            <w:tcW w:w="947" w:type="dxa"/>
            <w:vAlign w:val="center"/>
          </w:tcPr>
          <w:p w:rsidR="00DF7BD5" w:rsidRPr="005A1C4E" w:rsidRDefault="00DF7BD5" w:rsidP="00DF7BD5">
            <w:pPr>
              <w:jc w:val="center"/>
              <w:rPr>
                <w:rFonts w:ascii="Times New Roman" w:hAnsi="Times New Roman" w:cs="Times New Roman"/>
              </w:rPr>
            </w:pPr>
            <w:r w:rsidRPr="005A1C4E">
              <w:rPr>
                <w:rFonts w:ascii="Times New Roman" w:hAnsi="Times New Roman" w:cs="Times New Roman"/>
              </w:rPr>
              <w:t>N-Gain</w:t>
            </w:r>
          </w:p>
        </w:tc>
        <w:tc>
          <w:tcPr>
            <w:tcW w:w="1843" w:type="dxa"/>
            <w:gridSpan w:val="2"/>
            <w:vAlign w:val="center"/>
          </w:tcPr>
          <w:p w:rsidR="00DF7BD5" w:rsidRPr="005A1C4E" w:rsidRDefault="00DF7BD5" w:rsidP="00DF7BD5">
            <w:pPr>
              <w:jc w:val="center"/>
              <w:rPr>
                <w:rFonts w:ascii="Times New Roman" w:hAnsi="Times New Roman" w:cs="Times New Roman"/>
              </w:rPr>
            </w:pPr>
            <w:r w:rsidRPr="005A1C4E">
              <w:rPr>
                <w:rFonts w:ascii="Times New Roman" w:hAnsi="Times New Roman" w:cs="Times New Roman"/>
              </w:rPr>
              <w:t>Nilai tertinggi</w:t>
            </w:r>
          </w:p>
        </w:tc>
        <w:tc>
          <w:tcPr>
            <w:tcW w:w="2126" w:type="dxa"/>
            <w:gridSpan w:val="2"/>
            <w:vAlign w:val="center"/>
          </w:tcPr>
          <w:p w:rsidR="00DF7BD5" w:rsidRPr="005A1C4E" w:rsidRDefault="00DF7BD5" w:rsidP="00DF7BD5">
            <w:pPr>
              <w:jc w:val="center"/>
              <w:rPr>
                <w:rFonts w:ascii="Times New Roman" w:hAnsi="Times New Roman" w:cs="Times New Roman"/>
              </w:rPr>
            </w:pPr>
            <w:r w:rsidRPr="005A1C4E">
              <w:rPr>
                <w:rFonts w:ascii="Times New Roman" w:hAnsi="Times New Roman" w:cs="Times New Roman"/>
              </w:rPr>
              <w:t>Nilai Terendah</w:t>
            </w:r>
          </w:p>
        </w:tc>
      </w:tr>
      <w:tr w:rsidR="00DF7BD5" w:rsidTr="002B3A1E">
        <w:trPr>
          <w:jc w:val="center"/>
        </w:trPr>
        <w:tc>
          <w:tcPr>
            <w:tcW w:w="956" w:type="dxa"/>
            <w:vAlign w:val="center"/>
          </w:tcPr>
          <w:p w:rsidR="00DF7BD5" w:rsidRPr="005A1C4E" w:rsidRDefault="00700C3C" w:rsidP="00DF7BD5">
            <w:pPr>
              <w:jc w:val="center"/>
              <w:rPr>
                <w:rFonts w:ascii="Times New Roman" w:hAnsi="Times New Roman" w:cs="Times New Roman"/>
              </w:rPr>
            </w:pPr>
            <w:r w:rsidRPr="00700C3C">
              <w:rPr>
                <w:rFonts w:ascii="Times New Roman" w:hAnsi="Times New Roman" w:cs="Times New Roman"/>
                <w:i/>
              </w:rPr>
              <w:t>Pretest</w:t>
            </w:r>
          </w:p>
        </w:tc>
        <w:tc>
          <w:tcPr>
            <w:tcW w:w="991" w:type="dxa"/>
            <w:vAlign w:val="center"/>
          </w:tcPr>
          <w:p w:rsidR="00DF7BD5" w:rsidRPr="005A1C4E" w:rsidRDefault="00700C3C" w:rsidP="00DF7BD5">
            <w:pPr>
              <w:jc w:val="center"/>
              <w:rPr>
                <w:rFonts w:ascii="Times New Roman" w:hAnsi="Times New Roman" w:cs="Times New Roman"/>
              </w:rPr>
            </w:pPr>
            <w:r w:rsidRPr="00700C3C">
              <w:rPr>
                <w:rFonts w:ascii="Times New Roman" w:hAnsi="Times New Roman" w:cs="Times New Roman"/>
                <w:i/>
              </w:rPr>
              <w:t>Posttest</w:t>
            </w:r>
          </w:p>
        </w:tc>
        <w:tc>
          <w:tcPr>
            <w:tcW w:w="1325" w:type="dxa"/>
            <w:vMerge/>
            <w:vAlign w:val="center"/>
          </w:tcPr>
          <w:p w:rsidR="00DF7BD5" w:rsidRPr="005A1C4E" w:rsidRDefault="00DF7BD5" w:rsidP="00DF7BD5">
            <w:pPr>
              <w:jc w:val="center"/>
              <w:rPr>
                <w:rFonts w:ascii="Times New Roman" w:hAnsi="Times New Roman" w:cs="Times New Roman"/>
              </w:rPr>
            </w:pPr>
          </w:p>
        </w:tc>
        <w:tc>
          <w:tcPr>
            <w:tcW w:w="947" w:type="dxa"/>
            <w:vMerge w:val="restart"/>
            <w:vAlign w:val="center"/>
          </w:tcPr>
          <w:p w:rsidR="00DF7BD5" w:rsidRPr="005A1C4E" w:rsidRDefault="00DF7BD5" w:rsidP="00DF7BD5">
            <w:pPr>
              <w:jc w:val="center"/>
              <w:rPr>
                <w:rFonts w:ascii="Times New Roman" w:hAnsi="Times New Roman" w:cs="Times New Roman"/>
              </w:rPr>
            </w:pPr>
            <w:r w:rsidRPr="005A1C4E">
              <w:rPr>
                <w:rFonts w:ascii="Times New Roman" w:hAnsi="Times New Roman" w:cs="Times New Roman"/>
              </w:rPr>
              <w:t>0,83</w:t>
            </w:r>
          </w:p>
        </w:tc>
        <w:tc>
          <w:tcPr>
            <w:tcW w:w="859" w:type="dxa"/>
            <w:vAlign w:val="center"/>
          </w:tcPr>
          <w:p w:rsidR="00DF7BD5" w:rsidRPr="005A1C4E" w:rsidRDefault="00700C3C" w:rsidP="00DF7BD5">
            <w:pPr>
              <w:jc w:val="center"/>
              <w:rPr>
                <w:rFonts w:ascii="Times New Roman" w:hAnsi="Times New Roman" w:cs="Times New Roman"/>
              </w:rPr>
            </w:pPr>
            <w:r w:rsidRPr="00700C3C">
              <w:rPr>
                <w:rFonts w:ascii="Times New Roman" w:hAnsi="Times New Roman" w:cs="Times New Roman"/>
                <w:i/>
              </w:rPr>
              <w:t>Pretest</w:t>
            </w:r>
          </w:p>
        </w:tc>
        <w:tc>
          <w:tcPr>
            <w:tcW w:w="984" w:type="dxa"/>
            <w:vAlign w:val="center"/>
          </w:tcPr>
          <w:p w:rsidR="00DF7BD5" w:rsidRPr="005A1C4E" w:rsidRDefault="00700C3C" w:rsidP="00DF7BD5">
            <w:pPr>
              <w:jc w:val="center"/>
              <w:rPr>
                <w:rFonts w:ascii="Times New Roman" w:hAnsi="Times New Roman" w:cs="Times New Roman"/>
              </w:rPr>
            </w:pPr>
            <w:r w:rsidRPr="00700C3C">
              <w:rPr>
                <w:rFonts w:ascii="Times New Roman" w:hAnsi="Times New Roman" w:cs="Times New Roman"/>
                <w:i/>
              </w:rPr>
              <w:t>Posttest</w:t>
            </w:r>
          </w:p>
        </w:tc>
        <w:tc>
          <w:tcPr>
            <w:tcW w:w="1134" w:type="dxa"/>
            <w:vAlign w:val="center"/>
          </w:tcPr>
          <w:p w:rsidR="00DF7BD5" w:rsidRPr="005A1C4E" w:rsidRDefault="00700C3C" w:rsidP="00DF7BD5">
            <w:pPr>
              <w:jc w:val="center"/>
              <w:rPr>
                <w:rFonts w:ascii="Times New Roman" w:hAnsi="Times New Roman" w:cs="Times New Roman"/>
              </w:rPr>
            </w:pPr>
            <w:r w:rsidRPr="00700C3C">
              <w:rPr>
                <w:rFonts w:ascii="Times New Roman" w:hAnsi="Times New Roman" w:cs="Times New Roman"/>
                <w:i/>
              </w:rPr>
              <w:t>Pretest</w:t>
            </w:r>
          </w:p>
        </w:tc>
        <w:tc>
          <w:tcPr>
            <w:tcW w:w="992" w:type="dxa"/>
            <w:vAlign w:val="center"/>
          </w:tcPr>
          <w:p w:rsidR="00DF7BD5" w:rsidRPr="005A1C4E" w:rsidRDefault="00DF7BD5" w:rsidP="00DF7BD5">
            <w:pPr>
              <w:jc w:val="center"/>
              <w:rPr>
                <w:rFonts w:ascii="Times New Roman" w:hAnsi="Times New Roman" w:cs="Times New Roman"/>
              </w:rPr>
            </w:pPr>
            <w:r w:rsidRPr="005A1C4E">
              <w:rPr>
                <w:rFonts w:ascii="Times New Roman" w:hAnsi="Times New Roman" w:cs="Times New Roman"/>
              </w:rPr>
              <w:t>Postest</w:t>
            </w:r>
          </w:p>
        </w:tc>
      </w:tr>
      <w:tr w:rsidR="00D23648" w:rsidTr="002B3A1E">
        <w:trPr>
          <w:jc w:val="center"/>
        </w:trPr>
        <w:tc>
          <w:tcPr>
            <w:tcW w:w="956" w:type="dxa"/>
            <w:vAlign w:val="center"/>
          </w:tcPr>
          <w:p w:rsidR="00D23648" w:rsidRPr="005A1C4E" w:rsidRDefault="00D23648" w:rsidP="00DF7BD5">
            <w:pPr>
              <w:jc w:val="center"/>
              <w:rPr>
                <w:rFonts w:ascii="Times New Roman" w:hAnsi="Times New Roman" w:cs="Times New Roman"/>
              </w:rPr>
            </w:pPr>
            <w:r w:rsidRPr="005A1C4E">
              <w:rPr>
                <w:rFonts w:ascii="Times New Roman" w:hAnsi="Times New Roman" w:cs="Times New Roman"/>
              </w:rPr>
              <w:t>42,03</w:t>
            </w:r>
          </w:p>
        </w:tc>
        <w:tc>
          <w:tcPr>
            <w:tcW w:w="991" w:type="dxa"/>
            <w:vAlign w:val="center"/>
          </w:tcPr>
          <w:p w:rsidR="00D23648" w:rsidRPr="005A1C4E" w:rsidRDefault="00D23648" w:rsidP="00DF7BD5">
            <w:pPr>
              <w:jc w:val="center"/>
              <w:rPr>
                <w:rFonts w:ascii="Times New Roman" w:hAnsi="Times New Roman" w:cs="Times New Roman"/>
              </w:rPr>
            </w:pPr>
            <w:r w:rsidRPr="005A1C4E">
              <w:rPr>
                <w:rFonts w:ascii="Times New Roman" w:hAnsi="Times New Roman" w:cs="Times New Roman"/>
              </w:rPr>
              <w:t>89,62</w:t>
            </w:r>
          </w:p>
        </w:tc>
        <w:tc>
          <w:tcPr>
            <w:tcW w:w="1325" w:type="dxa"/>
            <w:vAlign w:val="center"/>
          </w:tcPr>
          <w:p w:rsidR="00D23648" w:rsidRPr="005A1C4E" w:rsidRDefault="00D23648" w:rsidP="00DF7BD5">
            <w:pPr>
              <w:jc w:val="center"/>
              <w:rPr>
                <w:rFonts w:ascii="Times New Roman" w:hAnsi="Times New Roman" w:cs="Times New Roman"/>
              </w:rPr>
            </w:pPr>
            <w:r w:rsidRPr="005A1C4E">
              <w:rPr>
                <w:rFonts w:ascii="Times New Roman" w:hAnsi="Times New Roman" w:cs="Times New Roman"/>
              </w:rPr>
              <w:t>47,59</w:t>
            </w:r>
          </w:p>
        </w:tc>
        <w:tc>
          <w:tcPr>
            <w:tcW w:w="947" w:type="dxa"/>
            <w:vMerge/>
            <w:vAlign w:val="center"/>
          </w:tcPr>
          <w:p w:rsidR="00D23648" w:rsidRPr="005A1C4E" w:rsidRDefault="00D23648" w:rsidP="00DF7BD5">
            <w:pPr>
              <w:jc w:val="center"/>
              <w:rPr>
                <w:rFonts w:ascii="Times New Roman" w:hAnsi="Times New Roman" w:cs="Times New Roman"/>
              </w:rPr>
            </w:pPr>
          </w:p>
        </w:tc>
        <w:tc>
          <w:tcPr>
            <w:tcW w:w="859" w:type="dxa"/>
            <w:vAlign w:val="center"/>
          </w:tcPr>
          <w:p w:rsidR="00D23648" w:rsidRPr="005A1C4E" w:rsidRDefault="00D23648" w:rsidP="00DF7BD5">
            <w:pPr>
              <w:jc w:val="center"/>
              <w:rPr>
                <w:rFonts w:ascii="Times New Roman" w:hAnsi="Times New Roman" w:cs="Times New Roman"/>
              </w:rPr>
            </w:pPr>
            <w:r w:rsidRPr="005A1C4E">
              <w:rPr>
                <w:rFonts w:ascii="Times New Roman" w:hAnsi="Times New Roman" w:cs="Times New Roman"/>
              </w:rPr>
              <w:t>60</w:t>
            </w:r>
          </w:p>
        </w:tc>
        <w:tc>
          <w:tcPr>
            <w:tcW w:w="984" w:type="dxa"/>
            <w:vAlign w:val="center"/>
          </w:tcPr>
          <w:p w:rsidR="00D23648" w:rsidRPr="005A1C4E" w:rsidRDefault="00D23648" w:rsidP="00DF7BD5">
            <w:pPr>
              <w:jc w:val="center"/>
              <w:rPr>
                <w:rFonts w:ascii="Times New Roman" w:hAnsi="Times New Roman" w:cs="Times New Roman"/>
              </w:rPr>
            </w:pPr>
            <w:r w:rsidRPr="005A1C4E">
              <w:rPr>
                <w:rFonts w:ascii="Times New Roman" w:hAnsi="Times New Roman" w:cs="Times New Roman"/>
              </w:rPr>
              <w:t>100</w:t>
            </w:r>
          </w:p>
        </w:tc>
        <w:tc>
          <w:tcPr>
            <w:tcW w:w="1134" w:type="dxa"/>
            <w:vAlign w:val="center"/>
          </w:tcPr>
          <w:p w:rsidR="00D23648" w:rsidRPr="005A1C4E" w:rsidRDefault="00D23648" w:rsidP="00DF7BD5">
            <w:pPr>
              <w:jc w:val="center"/>
              <w:rPr>
                <w:rFonts w:ascii="Times New Roman" w:hAnsi="Times New Roman" w:cs="Times New Roman"/>
              </w:rPr>
            </w:pPr>
            <w:r w:rsidRPr="005A1C4E">
              <w:rPr>
                <w:rFonts w:ascii="Times New Roman" w:hAnsi="Times New Roman" w:cs="Times New Roman"/>
              </w:rPr>
              <w:t>15</w:t>
            </w:r>
          </w:p>
        </w:tc>
        <w:tc>
          <w:tcPr>
            <w:tcW w:w="992" w:type="dxa"/>
            <w:vAlign w:val="center"/>
          </w:tcPr>
          <w:p w:rsidR="00D23648" w:rsidRPr="005A1C4E" w:rsidRDefault="00D23648" w:rsidP="00DF7BD5">
            <w:pPr>
              <w:jc w:val="center"/>
              <w:rPr>
                <w:rFonts w:ascii="Times New Roman" w:hAnsi="Times New Roman" w:cs="Times New Roman"/>
              </w:rPr>
            </w:pPr>
            <w:r w:rsidRPr="005A1C4E">
              <w:rPr>
                <w:rFonts w:ascii="Times New Roman" w:hAnsi="Times New Roman" w:cs="Times New Roman"/>
              </w:rPr>
              <w:t>55</w:t>
            </w:r>
          </w:p>
        </w:tc>
      </w:tr>
    </w:tbl>
    <w:p w:rsidR="00D23648" w:rsidRDefault="00D23648" w:rsidP="00D23648"/>
    <w:p w:rsidR="00C223A5" w:rsidRDefault="00C223A5" w:rsidP="00C223A5">
      <w:pPr>
        <w:ind w:firstLine="567"/>
        <w:jc w:val="both"/>
        <w:rPr>
          <w:rFonts w:ascii="Times New Roman" w:hAnsi="Times New Roman" w:cs="Times New Roman"/>
          <w:bCs/>
          <w:color w:val="010205"/>
        </w:rPr>
        <w:sectPr w:rsidR="00C223A5">
          <w:type w:val="continuous"/>
          <w:pgSz w:w="11906" w:h="16838"/>
          <w:pgMar w:top="1440" w:right="1080" w:bottom="1440" w:left="1080" w:header="851" w:footer="709" w:gutter="0"/>
          <w:pgNumType w:start="2"/>
          <w:cols w:space="708"/>
          <w:docGrid w:linePitch="360"/>
        </w:sectPr>
      </w:pPr>
    </w:p>
    <w:p w:rsidR="00D23648" w:rsidRPr="00DF7BD5" w:rsidRDefault="00D23648" w:rsidP="000639B0">
      <w:pPr>
        <w:ind w:firstLine="567"/>
        <w:jc w:val="both"/>
        <w:rPr>
          <w:rFonts w:ascii="Times New Roman" w:hAnsi="Times New Roman" w:cs="Times New Roman"/>
          <w:lang w:val="en-US"/>
        </w:rPr>
      </w:pPr>
      <w:r w:rsidRPr="00974F9D">
        <w:rPr>
          <w:rFonts w:ascii="Times New Roman" w:hAnsi="Times New Roman" w:cs="Times New Roman"/>
          <w:bCs/>
          <w:color w:val="010205"/>
        </w:rPr>
        <w:lastRenderedPageBreak/>
        <w:t xml:space="preserve">Berdasarkan table diatas menunjukkan bahwa pembelajaran materi sistem pencernaan manusia dengan </w:t>
      </w:r>
      <w:r w:rsidR="005A1C4E">
        <w:rPr>
          <w:rFonts w:ascii="Times New Roman" w:hAnsi="Times New Roman" w:cs="Times New Roman"/>
          <w:bCs/>
          <w:color w:val="010205"/>
          <w:lang w:val="en-US"/>
        </w:rPr>
        <w:t>n</w:t>
      </w:r>
      <w:r w:rsidRPr="00974F9D">
        <w:rPr>
          <w:rFonts w:ascii="Times New Roman" w:hAnsi="Times New Roman" w:cs="Times New Roman"/>
          <w:bCs/>
          <w:color w:val="010205"/>
        </w:rPr>
        <w:t>ilai rata-rata siswa sebelum menggunakan e-modul adalah 42,0370 dan setelah men</w:t>
      </w:r>
      <w:r w:rsidR="005A1C4E">
        <w:rPr>
          <w:rFonts w:ascii="Times New Roman" w:hAnsi="Times New Roman" w:cs="Times New Roman"/>
          <w:bCs/>
          <w:color w:val="010205"/>
        </w:rPr>
        <w:t>ggunakan e-modul adalah 89,6296</w:t>
      </w:r>
      <w:r w:rsidR="005A1C4E">
        <w:rPr>
          <w:rFonts w:ascii="Times New Roman" w:hAnsi="Times New Roman" w:cs="Times New Roman"/>
          <w:bCs/>
          <w:color w:val="010205"/>
          <w:lang w:val="en-US"/>
        </w:rPr>
        <w:t xml:space="preserve">. </w:t>
      </w:r>
      <w:r w:rsidR="005A1C4E" w:rsidRPr="00D23648">
        <w:rPr>
          <w:rFonts w:ascii="Times New Roman" w:hAnsi="Times New Roman" w:cs="Times New Roman"/>
        </w:rPr>
        <w:t xml:space="preserve">Dari hasil nilai </w:t>
      </w:r>
      <w:r w:rsidR="00700C3C" w:rsidRPr="00700C3C">
        <w:rPr>
          <w:rFonts w:ascii="Times New Roman" w:hAnsi="Times New Roman" w:cs="Times New Roman"/>
          <w:i/>
        </w:rPr>
        <w:t>Pretest</w:t>
      </w:r>
      <w:r w:rsidR="005A1C4E" w:rsidRPr="00D23648">
        <w:rPr>
          <w:rFonts w:ascii="Times New Roman" w:hAnsi="Times New Roman" w:cs="Times New Roman"/>
        </w:rPr>
        <w:t xml:space="preserve"> dan </w:t>
      </w:r>
      <w:r w:rsidR="00700C3C" w:rsidRPr="00700C3C">
        <w:rPr>
          <w:rFonts w:ascii="Times New Roman" w:hAnsi="Times New Roman" w:cs="Times New Roman"/>
          <w:i/>
        </w:rPr>
        <w:t>posttest</w:t>
      </w:r>
      <w:r w:rsidR="005A1C4E" w:rsidRPr="00D23648">
        <w:rPr>
          <w:rFonts w:ascii="Times New Roman" w:hAnsi="Times New Roman" w:cs="Times New Roman"/>
        </w:rPr>
        <w:t xml:space="preserve"> siswa terlihat mengalami perbedaan. Berdasarkan analisis N-Gain hasil belajar siswa menunjukkan nil</w:t>
      </w:r>
      <w:r w:rsidR="005A1C4E">
        <w:rPr>
          <w:rFonts w:ascii="Times New Roman" w:hAnsi="Times New Roman" w:cs="Times New Roman"/>
        </w:rPr>
        <w:t>ai 0,83 dengan kategori tinggi</w:t>
      </w:r>
      <w:r w:rsidR="005A1C4E">
        <w:rPr>
          <w:rFonts w:ascii="Times New Roman" w:hAnsi="Times New Roman" w:cs="Times New Roman"/>
          <w:lang w:val="en-US"/>
        </w:rPr>
        <w:t xml:space="preserve"> </w:t>
      </w:r>
      <w:r w:rsidR="005A1C4E" w:rsidRPr="00974F9D">
        <w:rPr>
          <w:rFonts w:ascii="Times New Roman" w:hAnsi="Times New Roman" w:cs="Times New Roman"/>
          <w:bCs/>
          <w:color w:val="010205"/>
        </w:rPr>
        <w:t>artinya pembelajaran dengan menggunakan e-modul mampu meningkatkan hasil belajar siswa.</w:t>
      </w:r>
      <w:r w:rsidR="000639B0">
        <w:rPr>
          <w:rFonts w:ascii="Times New Roman" w:hAnsi="Times New Roman" w:cs="Times New Roman"/>
          <w:lang w:val="en-US"/>
        </w:rPr>
        <w:t xml:space="preserve"> </w:t>
      </w:r>
      <w:r w:rsidRPr="00D23648">
        <w:rPr>
          <w:rFonts w:ascii="Times New Roman" w:hAnsi="Times New Roman" w:cs="Times New Roman"/>
        </w:rPr>
        <w:t>Hasil belajar siswa digunakan untuk mengetahui keefektifan penggunaan E-modul pada materi sistem pencernaan manusia. Penilaian hasil belajar pada siswa bertujuan untuk mengetahui apakah kegiatan pembelajaran telah berjalan secara efektif, keefektivan siswa dapat dilihat pada kemampuan siswa dalam mencapai tujuan belajar yang telah</w:t>
      </w:r>
      <w:r w:rsidR="00692035">
        <w:rPr>
          <w:rFonts w:ascii="Times New Roman" w:hAnsi="Times New Roman" w:cs="Times New Roman"/>
        </w:rPr>
        <w:t xml:space="preserve"> dite</w:t>
      </w:r>
      <w:proofErr w:type="spellStart"/>
      <w:r w:rsidR="00692035">
        <w:rPr>
          <w:rFonts w:ascii="Times New Roman" w:hAnsi="Times New Roman" w:cs="Times New Roman"/>
          <w:lang w:val="en-US"/>
        </w:rPr>
        <w:t>ntukan</w:t>
      </w:r>
      <w:proofErr w:type="spellEnd"/>
      <w:r w:rsidR="00692035">
        <w:rPr>
          <w:rFonts w:ascii="Times New Roman" w:hAnsi="Times New Roman" w:cs="Times New Roman"/>
          <w:lang w:val="en-US"/>
        </w:rPr>
        <w:t>.</w:t>
      </w:r>
      <w:r w:rsidRPr="00D23648">
        <w:rPr>
          <w:rFonts w:ascii="Times New Roman" w:hAnsi="Times New Roman" w:cs="Times New Roman"/>
        </w:rPr>
        <w:t xml:space="preserve"> </w:t>
      </w:r>
      <w:r w:rsidR="00700C3C" w:rsidRPr="00700C3C">
        <w:rPr>
          <w:rFonts w:ascii="Times New Roman" w:hAnsi="Times New Roman" w:cs="Times New Roman"/>
          <w:i/>
        </w:rPr>
        <w:t>Pretest</w:t>
      </w:r>
      <w:r w:rsidRPr="00D23648">
        <w:rPr>
          <w:rFonts w:ascii="Times New Roman" w:hAnsi="Times New Roman" w:cs="Times New Roman"/>
        </w:rPr>
        <w:t xml:space="preserve"> diberikan dengan tujuan untuk mengetahui penguasaan konsep awal sebelum diberikan perlakuan dengan e-modul, sedangkan </w:t>
      </w:r>
      <w:r w:rsidR="00700C3C" w:rsidRPr="00700C3C">
        <w:rPr>
          <w:rFonts w:ascii="Times New Roman" w:hAnsi="Times New Roman" w:cs="Times New Roman"/>
          <w:i/>
        </w:rPr>
        <w:t>posttest</w:t>
      </w:r>
      <w:r w:rsidRPr="00D23648">
        <w:rPr>
          <w:rFonts w:ascii="Times New Roman" w:hAnsi="Times New Roman" w:cs="Times New Roman"/>
        </w:rPr>
        <w:t xml:space="preserve"> diberikan dengan tujuan untuk mengetahui pengusaan konsep setelah diberikan perlakuan berupa pembelajaran dengan menggunakan e-modul.  </w:t>
      </w:r>
      <w:r w:rsidR="005A1C4E" w:rsidRPr="00D23648">
        <w:rPr>
          <w:rFonts w:ascii="Times New Roman" w:hAnsi="Times New Roman" w:cs="Times New Roman"/>
        </w:rPr>
        <w:t xml:space="preserve">Nilai siswa setelah menggunakan e-modul mengalami peningkatan yang mana rata-rata </w:t>
      </w:r>
      <w:r w:rsidR="00700C3C" w:rsidRPr="00700C3C">
        <w:rPr>
          <w:rFonts w:ascii="Times New Roman" w:hAnsi="Times New Roman" w:cs="Times New Roman"/>
          <w:i/>
        </w:rPr>
        <w:t>pretest</w:t>
      </w:r>
      <w:r w:rsidR="005A1C4E" w:rsidRPr="00D23648">
        <w:rPr>
          <w:rFonts w:ascii="Times New Roman" w:hAnsi="Times New Roman" w:cs="Times New Roman"/>
        </w:rPr>
        <w:t xml:space="preserve"> 42,03 kemudian  nilai </w:t>
      </w:r>
      <w:r w:rsidR="00700C3C" w:rsidRPr="00700C3C">
        <w:rPr>
          <w:rFonts w:ascii="Times New Roman" w:hAnsi="Times New Roman" w:cs="Times New Roman"/>
          <w:i/>
        </w:rPr>
        <w:t>posttest</w:t>
      </w:r>
      <w:r w:rsidR="005A1C4E" w:rsidRPr="00D23648">
        <w:rPr>
          <w:rFonts w:ascii="Times New Roman" w:hAnsi="Times New Roman" w:cs="Times New Roman"/>
        </w:rPr>
        <w:t xml:space="preserve"> 89,62 sehingga dapat dikatakan penggunaan e-modul berjalan dengan baik karena rata-rata hasil belajar meningkat 47,59. Selanjutnya dilaksanakan peengujian hi</w:t>
      </w:r>
      <w:r w:rsidR="005A1C4E">
        <w:rPr>
          <w:rFonts w:ascii="Times New Roman" w:hAnsi="Times New Roman" w:cs="Times New Roman"/>
        </w:rPr>
        <w:t>potesis dengan Uji-T.</w:t>
      </w:r>
    </w:p>
    <w:p w:rsidR="00C223A5" w:rsidRDefault="00C223A5" w:rsidP="00D23648">
      <w:pPr>
        <w:autoSpaceDE w:val="0"/>
        <w:autoSpaceDN w:val="0"/>
        <w:adjustRightInd w:val="0"/>
        <w:spacing w:after="0"/>
        <w:ind w:right="60"/>
        <w:rPr>
          <w:rFonts w:ascii="Times New Roman" w:hAnsi="Times New Roman" w:cs="Times New Roman"/>
          <w:bCs/>
          <w:color w:val="010205"/>
          <w:lang w:val="en-US"/>
        </w:rPr>
        <w:sectPr w:rsidR="00C223A5" w:rsidSect="00D10695">
          <w:type w:val="continuous"/>
          <w:pgSz w:w="11906" w:h="16838"/>
          <w:pgMar w:top="1440" w:right="1080" w:bottom="1440" w:left="1080" w:header="851" w:footer="709" w:gutter="0"/>
          <w:pgNumType w:start="2"/>
          <w:cols w:space="708"/>
          <w:docGrid w:linePitch="360"/>
        </w:sectPr>
      </w:pPr>
    </w:p>
    <w:tbl>
      <w:tblPr>
        <w:tblW w:w="934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0"/>
        <w:gridCol w:w="815"/>
        <w:gridCol w:w="1037"/>
        <w:gridCol w:w="1005"/>
        <w:gridCol w:w="955"/>
        <w:gridCol w:w="1037"/>
        <w:gridCol w:w="1229"/>
        <w:gridCol w:w="823"/>
        <w:gridCol w:w="851"/>
        <w:gridCol w:w="1134"/>
      </w:tblGrid>
      <w:tr w:rsidR="00D23648" w:rsidRPr="00D23648" w:rsidTr="004731FC">
        <w:trPr>
          <w:cantSplit/>
          <w:trHeight w:val="366"/>
        </w:trPr>
        <w:tc>
          <w:tcPr>
            <w:tcW w:w="9346" w:type="dxa"/>
            <w:gridSpan w:val="10"/>
            <w:tcBorders>
              <w:top w:val="nil"/>
              <w:left w:val="nil"/>
              <w:bottom w:val="single" w:sz="4" w:space="0" w:color="auto"/>
              <w:right w:val="nil"/>
            </w:tcBorders>
            <w:shd w:val="clear" w:color="auto" w:fill="FFFFFF"/>
            <w:vAlign w:val="center"/>
          </w:tcPr>
          <w:p w:rsidR="00D23648" w:rsidRPr="005A1C4E" w:rsidRDefault="00D23648" w:rsidP="00D23648">
            <w:pPr>
              <w:autoSpaceDE w:val="0"/>
              <w:autoSpaceDN w:val="0"/>
              <w:adjustRightInd w:val="0"/>
              <w:spacing w:after="0"/>
              <w:ind w:right="60"/>
              <w:rPr>
                <w:rFonts w:ascii="Times New Roman" w:hAnsi="Times New Roman" w:cs="Times New Roman"/>
                <w:bCs/>
                <w:color w:val="010205"/>
                <w:lang w:val="en-US"/>
              </w:rPr>
            </w:pPr>
          </w:p>
          <w:p w:rsidR="00D23648" w:rsidRPr="00D23648" w:rsidRDefault="00D23648" w:rsidP="00D23648">
            <w:pPr>
              <w:autoSpaceDE w:val="0"/>
              <w:autoSpaceDN w:val="0"/>
              <w:adjustRightInd w:val="0"/>
              <w:spacing w:after="0"/>
              <w:ind w:left="60" w:right="60"/>
              <w:jc w:val="center"/>
              <w:rPr>
                <w:rFonts w:ascii="Times New Roman" w:hAnsi="Times New Roman" w:cs="Times New Roman"/>
                <w:b/>
                <w:bCs/>
                <w:color w:val="010205"/>
              </w:rPr>
            </w:pPr>
            <w:r w:rsidRPr="00D23648">
              <w:rPr>
                <w:rFonts w:ascii="Times New Roman" w:hAnsi="Times New Roman" w:cs="Times New Roman"/>
                <w:b/>
                <w:bCs/>
                <w:color w:val="010205"/>
              </w:rPr>
              <w:t xml:space="preserve"> </w:t>
            </w:r>
          </w:p>
          <w:p w:rsidR="00D23648" w:rsidRPr="00282B89" w:rsidRDefault="00282B89" w:rsidP="00282B89">
            <w:pPr>
              <w:autoSpaceDE w:val="0"/>
              <w:autoSpaceDN w:val="0"/>
              <w:adjustRightInd w:val="0"/>
              <w:spacing w:after="0"/>
              <w:ind w:left="60" w:right="60"/>
              <w:rPr>
                <w:rFonts w:ascii="Times New Roman" w:hAnsi="Times New Roman" w:cs="Times New Roman"/>
                <w:bCs/>
                <w:color w:val="010205"/>
                <w:lang w:val="en-US"/>
              </w:rPr>
            </w:pPr>
            <w:proofErr w:type="spellStart"/>
            <w:r w:rsidRPr="00282B89">
              <w:rPr>
                <w:rFonts w:ascii="Times New Roman" w:hAnsi="Times New Roman" w:cs="Times New Roman"/>
                <w:bCs/>
                <w:color w:val="010205"/>
                <w:lang w:val="en-US"/>
              </w:rPr>
              <w:t>Tabel</w:t>
            </w:r>
            <w:proofErr w:type="spellEnd"/>
            <w:r w:rsidRPr="00282B89">
              <w:rPr>
                <w:rFonts w:ascii="Times New Roman" w:hAnsi="Times New Roman" w:cs="Times New Roman"/>
                <w:bCs/>
                <w:color w:val="010205"/>
                <w:lang w:val="en-US"/>
              </w:rPr>
              <w:t xml:space="preserve"> 2. </w:t>
            </w:r>
            <w:r w:rsidR="00D23648" w:rsidRPr="00282B89">
              <w:rPr>
                <w:rFonts w:ascii="Times New Roman" w:hAnsi="Times New Roman" w:cs="Times New Roman"/>
                <w:bCs/>
                <w:color w:val="010205"/>
              </w:rPr>
              <w:t>Efektivitas hasil belajar siswa menggunakan uji T</w:t>
            </w:r>
            <w:r w:rsidRPr="00282B89">
              <w:rPr>
                <w:rFonts w:ascii="Times New Roman" w:hAnsi="Times New Roman" w:cs="Times New Roman"/>
                <w:bCs/>
                <w:i/>
                <w:color w:val="010205"/>
                <w:lang w:val="en-US"/>
              </w:rPr>
              <w:t xml:space="preserve"> (Paired Samples Test)</w:t>
            </w:r>
          </w:p>
          <w:p w:rsidR="00D23648" w:rsidRPr="00282B89" w:rsidRDefault="00D23648" w:rsidP="00282B89">
            <w:pPr>
              <w:autoSpaceDE w:val="0"/>
              <w:autoSpaceDN w:val="0"/>
              <w:adjustRightInd w:val="0"/>
              <w:spacing w:after="0"/>
              <w:ind w:left="60" w:right="60"/>
              <w:rPr>
                <w:rFonts w:ascii="Times New Roman" w:hAnsi="Times New Roman" w:cs="Times New Roman"/>
                <w:color w:val="010205"/>
                <w:lang w:val="en-US"/>
              </w:rPr>
            </w:pPr>
          </w:p>
        </w:tc>
      </w:tr>
      <w:tr w:rsidR="00D23648" w:rsidRPr="00D23648" w:rsidTr="004731FC">
        <w:trPr>
          <w:cantSplit/>
          <w:trHeight w:val="390"/>
        </w:trPr>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rPr>
            </w:pPr>
          </w:p>
        </w:tc>
        <w:tc>
          <w:tcPr>
            <w:tcW w:w="526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264A60"/>
              </w:rPr>
            </w:pPr>
            <w:r w:rsidRPr="00D23648">
              <w:rPr>
                <w:rFonts w:ascii="Times New Roman" w:hAnsi="Times New Roman" w:cs="Times New Roman"/>
                <w:color w:val="264A60"/>
              </w:rPr>
              <w:t>Paired Differences</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264A60"/>
              </w:rPr>
            </w:pPr>
            <w:r w:rsidRPr="00D23648">
              <w:rPr>
                <w:rFonts w:ascii="Times New Roman" w:hAnsi="Times New Roman" w:cs="Times New Roman"/>
                <w:color w:val="264A60"/>
              </w:rPr>
              <w:t>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264A60"/>
              </w:rPr>
            </w:pPr>
            <w:r w:rsidRPr="00D23648">
              <w:rPr>
                <w:rFonts w:ascii="Times New Roman" w:hAnsi="Times New Roman" w:cs="Times New Roman"/>
                <w:color w:val="264A60"/>
              </w:rPr>
              <w:t>df</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264A60"/>
              </w:rPr>
            </w:pPr>
            <w:r w:rsidRPr="00D23648">
              <w:rPr>
                <w:rFonts w:ascii="Times New Roman" w:hAnsi="Times New Roman" w:cs="Times New Roman"/>
                <w:color w:val="264A60"/>
              </w:rPr>
              <w:t>Sig. (2-tailed)</w:t>
            </w:r>
          </w:p>
        </w:tc>
      </w:tr>
      <w:tr w:rsidR="00D23648" w:rsidRPr="00D23648" w:rsidTr="004731FC">
        <w:trPr>
          <w:cantSplit/>
          <w:trHeight w:val="175"/>
        </w:trPr>
        <w:tc>
          <w:tcPr>
            <w:tcW w:w="127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color w:val="264A60"/>
              </w:rPr>
            </w:pPr>
          </w:p>
        </w:tc>
        <w:tc>
          <w:tcPr>
            <w:tcW w:w="103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264A60"/>
              </w:rPr>
            </w:pPr>
            <w:r w:rsidRPr="00D23648">
              <w:rPr>
                <w:rFonts w:ascii="Times New Roman" w:hAnsi="Times New Roman" w:cs="Times New Roman"/>
                <w:color w:val="264A60"/>
              </w:rPr>
              <w:t>Mean</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264A60"/>
              </w:rPr>
            </w:pPr>
            <w:r w:rsidRPr="00D23648">
              <w:rPr>
                <w:rFonts w:ascii="Times New Roman" w:hAnsi="Times New Roman" w:cs="Times New Roman"/>
                <w:color w:val="264A60"/>
              </w:rPr>
              <w:t>Std. Deviation</w:t>
            </w:r>
          </w:p>
        </w:tc>
        <w:tc>
          <w:tcPr>
            <w:tcW w:w="95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264A60"/>
              </w:rPr>
            </w:pPr>
            <w:r w:rsidRPr="00D23648">
              <w:rPr>
                <w:rFonts w:ascii="Times New Roman" w:hAnsi="Times New Roman" w:cs="Times New Roman"/>
                <w:color w:val="264A60"/>
              </w:rPr>
              <w:t>Std. Error Mean</w:t>
            </w: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264A60"/>
              </w:rPr>
            </w:pPr>
            <w:r w:rsidRPr="00D23648">
              <w:rPr>
                <w:rFonts w:ascii="Times New Roman" w:hAnsi="Times New Roman" w:cs="Times New Roman"/>
                <w:color w:val="264A60"/>
              </w:rPr>
              <w:t>95% Confidence Interval of the Difference</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color w:val="264A6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color w:val="264A6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color w:val="264A60"/>
              </w:rPr>
            </w:pPr>
          </w:p>
        </w:tc>
      </w:tr>
      <w:tr w:rsidR="00D23648" w:rsidRPr="00D23648" w:rsidTr="004731FC">
        <w:trPr>
          <w:cantSplit/>
          <w:trHeight w:val="175"/>
        </w:trPr>
        <w:tc>
          <w:tcPr>
            <w:tcW w:w="127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color w:val="264A60"/>
              </w:rPr>
            </w:pPr>
          </w:p>
        </w:tc>
        <w:tc>
          <w:tcPr>
            <w:tcW w:w="103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color w:val="264A60"/>
              </w:rPr>
            </w:pPr>
          </w:p>
        </w:tc>
        <w:tc>
          <w:tcPr>
            <w:tcW w:w="100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color w:val="264A60"/>
              </w:rPr>
            </w:pPr>
          </w:p>
        </w:tc>
        <w:tc>
          <w:tcPr>
            <w:tcW w:w="95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color w:val="264A60"/>
              </w:rPr>
            </w:pP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264A60"/>
              </w:rPr>
            </w:pPr>
            <w:r w:rsidRPr="00D23648">
              <w:rPr>
                <w:rFonts w:ascii="Times New Roman" w:hAnsi="Times New Roman" w:cs="Times New Roman"/>
                <w:color w:val="264A60"/>
              </w:rPr>
              <w:t>Lower</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264A60"/>
              </w:rPr>
            </w:pPr>
            <w:r w:rsidRPr="00D23648">
              <w:rPr>
                <w:rFonts w:ascii="Times New Roman" w:hAnsi="Times New Roman" w:cs="Times New Roman"/>
                <w:color w:val="264A60"/>
              </w:rPr>
              <w:t>Upper</w:t>
            </w:r>
          </w:p>
        </w:tc>
        <w:tc>
          <w:tcPr>
            <w:tcW w:w="82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color w:val="264A6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color w:val="264A6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jc w:val="center"/>
              <w:rPr>
                <w:rFonts w:ascii="Times New Roman" w:hAnsi="Times New Roman" w:cs="Times New Roman"/>
                <w:color w:val="264A60"/>
              </w:rPr>
            </w:pPr>
          </w:p>
        </w:tc>
      </w:tr>
      <w:tr w:rsidR="00D23648" w:rsidRPr="00D23648" w:rsidTr="004731FC">
        <w:trPr>
          <w:cantSplit/>
          <w:trHeight w:val="418"/>
        </w:trPr>
        <w:tc>
          <w:tcPr>
            <w:tcW w:w="460" w:type="dxa"/>
            <w:tcBorders>
              <w:top w:val="single" w:sz="4" w:space="0" w:color="auto"/>
              <w:left w:val="single" w:sz="4" w:space="0" w:color="auto"/>
              <w:bottom w:val="single" w:sz="4" w:space="0" w:color="auto"/>
              <w:right w:val="single" w:sz="4" w:space="0" w:color="auto"/>
            </w:tcBorders>
            <w:shd w:val="clear" w:color="auto" w:fill="E0E0E0"/>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264A60"/>
              </w:rPr>
            </w:pPr>
            <w:r w:rsidRPr="00D23648">
              <w:rPr>
                <w:rFonts w:ascii="Times New Roman" w:hAnsi="Times New Roman" w:cs="Times New Roman"/>
                <w:color w:val="264A60"/>
              </w:rPr>
              <w:t>Pair 1</w:t>
            </w:r>
          </w:p>
        </w:tc>
        <w:tc>
          <w:tcPr>
            <w:tcW w:w="815" w:type="dxa"/>
            <w:tcBorders>
              <w:top w:val="single" w:sz="4" w:space="0" w:color="auto"/>
              <w:left w:val="single" w:sz="4" w:space="0" w:color="auto"/>
              <w:bottom w:val="single" w:sz="4" w:space="0" w:color="auto"/>
              <w:right w:val="single" w:sz="4" w:space="0" w:color="auto"/>
            </w:tcBorders>
            <w:shd w:val="clear" w:color="auto" w:fill="E0E0E0"/>
            <w:vAlign w:val="center"/>
          </w:tcPr>
          <w:p w:rsidR="00D23648" w:rsidRPr="00D23648" w:rsidRDefault="00700C3C" w:rsidP="00D23648">
            <w:pPr>
              <w:autoSpaceDE w:val="0"/>
              <w:autoSpaceDN w:val="0"/>
              <w:adjustRightInd w:val="0"/>
              <w:spacing w:after="0"/>
              <w:ind w:left="60" w:right="60"/>
              <w:jc w:val="center"/>
              <w:rPr>
                <w:rFonts w:ascii="Times New Roman" w:hAnsi="Times New Roman" w:cs="Times New Roman"/>
                <w:color w:val="264A60"/>
              </w:rPr>
            </w:pPr>
            <w:r w:rsidRPr="00700C3C">
              <w:rPr>
                <w:rFonts w:ascii="Times New Roman" w:hAnsi="Times New Roman" w:cs="Times New Roman"/>
                <w:i/>
                <w:color w:val="264A60"/>
              </w:rPr>
              <w:t>Pretest</w:t>
            </w:r>
            <w:r w:rsidR="00D23648" w:rsidRPr="00D23648">
              <w:rPr>
                <w:rFonts w:ascii="Times New Roman" w:hAnsi="Times New Roman" w:cs="Times New Roman"/>
                <w:color w:val="264A60"/>
              </w:rPr>
              <w:t xml:space="preserve"> - </w:t>
            </w:r>
            <w:r w:rsidRPr="00700C3C">
              <w:rPr>
                <w:rFonts w:ascii="Times New Roman" w:hAnsi="Times New Roman" w:cs="Times New Roman"/>
                <w:i/>
                <w:color w:val="264A60"/>
              </w:rPr>
              <w:t>Posttest</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010205"/>
              </w:rPr>
            </w:pPr>
            <w:r w:rsidRPr="00D23648">
              <w:rPr>
                <w:rFonts w:ascii="Times New Roman" w:hAnsi="Times New Roman" w:cs="Times New Roman"/>
                <w:color w:val="010205"/>
              </w:rPr>
              <w:t>-47,59259</w:t>
            </w: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010205"/>
              </w:rPr>
            </w:pPr>
            <w:r w:rsidRPr="00D23648">
              <w:rPr>
                <w:rFonts w:ascii="Times New Roman" w:hAnsi="Times New Roman" w:cs="Times New Roman"/>
                <w:color w:val="010205"/>
              </w:rPr>
              <w:t>11,46654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010205"/>
              </w:rPr>
            </w:pPr>
            <w:r w:rsidRPr="00D23648">
              <w:rPr>
                <w:rFonts w:ascii="Times New Roman" w:hAnsi="Times New Roman" w:cs="Times New Roman"/>
                <w:color w:val="010205"/>
              </w:rPr>
              <w:t>2,20674</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010205"/>
              </w:rPr>
            </w:pPr>
            <w:r w:rsidRPr="00D23648">
              <w:rPr>
                <w:rFonts w:ascii="Times New Roman" w:hAnsi="Times New Roman" w:cs="Times New Roman"/>
                <w:color w:val="010205"/>
              </w:rPr>
              <w:t>-52,12860</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010205"/>
              </w:rPr>
            </w:pPr>
            <w:r w:rsidRPr="00D23648">
              <w:rPr>
                <w:rFonts w:ascii="Times New Roman" w:hAnsi="Times New Roman" w:cs="Times New Roman"/>
                <w:color w:val="010205"/>
              </w:rPr>
              <w:t>-43,05658</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010205"/>
              </w:rPr>
            </w:pPr>
            <w:r w:rsidRPr="00D23648">
              <w:rPr>
                <w:rFonts w:ascii="Times New Roman" w:hAnsi="Times New Roman" w:cs="Times New Roman"/>
                <w:color w:val="010205"/>
              </w:rPr>
              <w:t>-21,567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010205"/>
              </w:rPr>
            </w:pPr>
            <w:r w:rsidRPr="00D23648">
              <w:rPr>
                <w:rFonts w:ascii="Times New Roman" w:hAnsi="Times New Roman" w:cs="Times New Roman"/>
                <w:color w:val="010205"/>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23648" w:rsidRPr="00D23648" w:rsidRDefault="00D23648" w:rsidP="00D23648">
            <w:pPr>
              <w:autoSpaceDE w:val="0"/>
              <w:autoSpaceDN w:val="0"/>
              <w:adjustRightInd w:val="0"/>
              <w:spacing w:after="0"/>
              <w:ind w:left="60" w:right="60"/>
              <w:jc w:val="center"/>
              <w:rPr>
                <w:rFonts w:ascii="Times New Roman" w:hAnsi="Times New Roman" w:cs="Times New Roman"/>
                <w:color w:val="010205"/>
              </w:rPr>
            </w:pPr>
            <w:r w:rsidRPr="00D23648">
              <w:rPr>
                <w:rFonts w:ascii="Times New Roman" w:hAnsi="Times New Roman" w:cs="Times New Roman"/>
                <w:color w:val="010205"/>
              </w:rPr>
              <w:t>,000</w:t>
            </w:r>
          </w:p>
        </w:tc>
      </w:tr>
    </w:tbl>
    <w:p w:rsidR="00D23648" w:rsidRPr="00D23648" w:rsidRDefault="00D23648" w:rsidP="00D23648">
      <w:pPr>
        <w:ind w:left="720" w:firstLine="540"/>
        <w:jc w:val="both"/>
        <w:rPr>
          <w:rFonts w:ascii="Times New Roman" w:hAnsi="Times New Roman" w:cs="Times New Roman"/>
        </w:rPr>
      </w:pPr>
    </w:p>
    <w:p w:rsidR="00C223A5" w:rsidRPr="000639B0" w:rsidRDefault="00C223A5" w:rsidP="000639B0">
      <w:pPr>
        <w:jc w:val="both"/>
        <w:rPr>
          <w:rFonts w:ascii="Times New Roman" w:hAnsi="Times New Roman" w:cs="Times New Roman"/>
          <w:color w:val="000000" w:themeColor="text1"/>
          <w:lang w:val="en-US"/>
        </w:rPr>
        <w:sectPr w:rsidR="00C223A5" w:rsidRPr="000639B0">
          <w:type w:val="continuous"/>
          <w:pgSz w:w="11906" w:h="16838"/>
          <w:pgMar w:top="1440" w:right="1080" w:bottom="1440" w:left="1080" w:header="851" w:footer="709" w:gutter="0"/>
          <w:pgNumType w:start="2"/>
          <w:cols w:space="708"/>
          <w:docGrid w:linePitch="360"/>
        </w:sectPr>
      </w:pPr>
    </w:p>
    <w:p w:rsidR="00D23648" w:rsidRDefault="00A72F8E" w:rsidP="002C0040">
      <w:pPr>
        <w:ind w:firstLine="720"/>
        <w:jc w:val="both"/>
        <w:rPr>
          <w:rFonts w:ascii="Times New Roman" w:hAnsi="Times New Roman" w:cs="Times New Roman"/>
          <w:lang w:val="en-US"/>
        </w:rPr>
      </w:pPr>
      <w:proofErr w:type="spellStart"/>
      <w:r>
        <w:rPr>
          <w:rFonts w:ascii="Times New Roman" w:hAnsi="Times New Roman" w:cs="Times New Roman"/>
          <w:color w:val="000000" w:themeColor="text1"/>
          <w:lang w:val="en-US"/>
        </w:rPr>
        <w:lastRenderedPageBreak/>
        <w:t>Berdasarkan</w:t>
      </w:r>
      <w:proofErr w:type="spellEnd"/>
      <w:r>
        <w:rPr>
          <w:rFonts w:ascii="Times New Roman" w:hAnsi="Times New Roman" w:cs="Times New Roman"/>
          <w:color w:val="000000" w:themeColor="text1"/>
          <w:lang w:val="en-US"/>
        </w:rPr>
        <w:t xml:space="preserve"> data </w:t>
      </w:r>
      <w:proofErr w:type="spellStart"/>
      <w:r>
        <w:rPr>
          <w:rFonts w:ascii="Times New Roman" w:hAnsi="Times New Roman" w:cs="Times New Roman"/>
          <w:color w:val="000000" w:themeColor="text1"/>
          <w:lang w:val="en-US"/>
        </w:rPr>
        <w:t>diatas</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pada</w:t>
      </w:r>
      <w:proofErr w:type="spellEnd"/>
      <w:r>
        <w:rPr>
          <w:rFonts w:ascii="Times New Roman" w:hAnsi="Times New Roman" w:cs="Times New Roman"/>
          <w:color w:val="000000" w:themeColor="text1"/>
          <w:lang w:val="en-US"/>
        </w:rPr>
        <w:t xml:space="preserve"> paired sample test </w:t>
      </w:r>
      <w:r w:rsidR="00D23648" w:rsidRPr="00D23648">
        <w:rPr>
          <w:rFonts w:ascii="Times New Roman" w:hAnsi="Times New Roman" w:cs="Times New Roman"/>
          <w:color w:val="000000" w:themeColor="text1"/>
        </w:rPr>
        <w:t xml:space="preserve">nilai Sig. (2-tailed) adalah </w:t>
      </w:r>
      <w:r w:rsidR="00D23648" w:rsidRPr="00D23648">
        <w:rPr>
          <w:rFonts w:ascii="Times New Roman" w:hAnsi="Times New Roman" w:cs="Times New Roman"/>
          <w:color w:val="010205"/>
        </w:rPr>
        <w:t xml:space="preserve">0.00&lt;0.005 dan </w:t>
      </w:r>
      <w:r w:rsidR="00D23648" w:rsidRPr="00D23648">
        <w:rPr>
          <w:rFonts w:ascii="Times New Roman" w:hAnsi="Times New Roman" w:cs="Times New Roman"/>
        </w:rPr>
        <w:t>t</w:t>
      </w:r>
      <w:r w:rsidR="00D23648" w:rsidRPr="00D23648">
        <w:rPr>
          <w:rFonts w:ascii="Times New Roman" w:hAnsi="Times New Roman" w:cs="Times New Roman"/>
          <w:vertAlign w:val="subscript"/>
        </w:rPr>
        <w:t xml:space="preserve">hitung </w:t>
      </w:r>
      <w:r w:rsidR="00D23648" w:rsidRPr="00D23648">
        <w:rPr>
          <w:rFonts w:ascii="Times New Roman" w:hAnsi="Times New Roman" w:cs="Times New Roman"/>
          <w:color w:val="010205"/>
        </w:rPr>
        <w:t xml:space="preserve">21,567, untuk nilai </w:t>
      </w:r>
      <w:r w:rsidR="00D23648" w:rsidRPr="00D23648">
        <w:rPr>
          <w:rFonts w:ascii="Times New Roman" w:hAnsi="Times New Roman" w:cs="Times New Roman"/>
        </w:rPr>
        <w:t>t</w:t>
      </w:r>
      <w:r w:rsidR="00D23648" w:rsidRPr="00D23648">
        <w:rPr>
          <w:rFonts w:ascii="Times New Roman" w:hAnsi="Times New Roman" w:cs="Times New Roman"/>
          <w:vertAlign w:val="subscript"/>
        </w:rPr>
        <w:t xml:space="preserve">tabel </w:t>
      </w:r>
      <w:r w:rsidR="00D23648" w:rsidRPr="00D23648">
        <w:rPr>
          <w:rFonts w:ascii="Times New Roman" w:hAnsi="Times New Roman" w:cs="Times New Roman"/>
        </w:rPr>
        <w:t>dengan taraf kepercayaan =0</w:t>
      </w:r>
      <w:proofErr w:type="gramStart"/>
      <w:r w:rsidR="00D23648" w:rsidRPr="00D23648">
        <w:rPr>
          <w:rFonts w:ascii="Times New Roman" w:hAnsi="Times New Roman" w:cs="Times New Roman"/>
        </w:rPr>
        <w:t>,05,dk</w:t>
      </w:r>
      <w:proofErr w:type="gramEnd"/>
      <w:r w:rsidR="00D23648" w:rsidRPr="00D23648">
        <w:rPr>
          <w:rFonts w:ascii="Times New Roman" w:hAnsi="Times New Roman" w:cs="Times New Roman"/>
        </w:rPr>
        <w:t>= (n-1)= 27-1= 26 diperoleh nilai t</w:t>
      </w:r>
      <w:r w:rsidR="00D23648" w:rsidRPr="00D23648">
        <w:rPr>
          <w:rFonts w:ascii="Times New Roman" w:hAnsi="Times New Roman" w:cs="Times New Roman"/>
          <w:vertAlign w:val="subscript"/>
        </w:rPr>
        <w:t>tabel</w:t>
      </w:r>
      <w:r w:rsidR="00D23648" w:rsidRPr="00D23648">
        <w:rPr>
          <w:rFonts w:ascii="Times New Roman" w:hAnsi="Times New Roman" w:cs="Times New Roman"/>
        </w:rPr>
        <w:t xml:space="preserve"> adalah   2,055, dengan demikian t</w:t>
      </w:r>
      <w:r w:rsidR="00D23648" w:rsidRPr="00D23648">
        <w:rPr>
          <w:rFonts w:ascii="Times New Roman" w:hAnsi="Times New Roman" w:cs="Times New Roman"/>
          <w:vertAlign w:val="subscript"/>
        </w:rPr>
        <w:t xml:space="preserve">hitung </w:t>
      </w:r>
      <w:r w:rsidR="00D23648" w:rsidRPr="00D23648">
        <w:rPr>
          <w:rFonts w:ascii="Times New Roman" w:hAnsi="Times New Roman" w:cs="Times New Roman"/>
          <w:color w:val="000000" w:themeColor="text1"/>
        </w:rPr>
        <w:t>&gt;</w:t>
      </w:r>
      <w:r w:rsidR="00D23648" w:rsidRPr="00D23648">
        <w:rPr>
          <w:rFonts w:ascii="Times New Roman" w:hAnsi="Times New Roman" w:cs="Times New Roman"/>
        </w:rPr>
        <w:t>t</w:t>
      </w:r>
      <w:r w:rsidR="00D23648" w:rsidRPr="00D23648">
        <w:rPr>
          <w:rFonts w:ascii="Times New Roman" w:hAnsi="Times New Roman" w:cs="Times New Roman"/>
          <w:vertAlign w:val="subscript"/>
        </w:rPr>
        <w:t xml:space="preserve">tabel, </w:t>
      </w:r>
      <w:r w:rsidR="00D23648" w:rsidRPr="00D23648">
        <w:rPr>
          <w:rFonts w:ascii="Times New Roman" w:hAnsi="Times New Roman" w:cs="Times New Roman"/>
        </w:rPr>
        <w:t xml:space="preserve">yaitu </w:t>
      </w:r>
      <w:r w:rsidR="00D23648" w:rsidRPr="00D23648">
        <w:rPr>
          <w:rFonts w:ascii="Times New Roman" w:hAnsi="Times New Roman" w:cs="Times New Roman"/>
          <w:color w:val="010205"/>
        </w:rPr>
        <w:t>21,567</w:t>
      </w:r>
      <w:r w:rsidR="00D23648" w:rsidRPr="00D23648">
        <w:rPr>
          <w:rFonts w:ascii="Times New Roman" w:hAnsi="Times New Roman" w:cs="Times New Roman"/>
          <w:vertAlign w:val="subscript"/>
        </w:rPr>
        <w:t xml:space="preserve"> </w:t>
      </w:r>
      <w:r w:rsidR="00D23648" w:rsidRPr="00D23648">
        <w:rPr>
          <w:rFonts w:ascii="Times New Roman" w:hAnsi="Times New Roman" w:cs="Times New Roman"/>
          <w:color w:val="000000" w:themeColor="text1"/>
        </w:rPr>
        <w:t>&gt;</w:t>
      </w:r>
      <w:r w:rsidR="00D23648" w:rsidRPr="00D23648">
        <w:rPr>
          <w:rFonts w:ascii="Times New Roman" w:hAnsi="Times New Roman" w:cs="Times New Roman"/>
        </w:rPr>
        <w:t>2,055 maka dapat disimpulkan terdapat perbedaan yang signifikan antara hasil belajar sebelum dan setelah menggunakan modul elektronik.</w:t>
      </w:r>
    </w:p>
    <w:p w:rsidR="00681B05" w:rsidRPr="00681B05" w:rsidRDefault="00444061" w:rsidP="00444061">
      <w:pPr>
        <w:ind w:firstLine="720"/>
        <w:jc w:val="both"/>
        <w:rPr>
          <w:rFonts w:ascii="Times New Roman" w:hAnsi="Times New Roman" w:cs="Times New Roman"/>
          <w:color w:val="000000" w:themeColor="text1"/>
        </w:rPr>
      </w:pPr>
      <w:proofErr w:type="spellStart"/>
      <w:r>
        <w:rPr>
          <w:rFonts w:ascii="Times New Roman" w:hAnsi="Times New Roman" w:cs="Times New Roman"/>
          <w:color w:val="000000" w:themeColor="text1"/>
          <w:lang w:val="en-US"/>
        </w:rPr>
        <w:t>Jika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dilihat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dari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ketercapaian</w:t>
      </w:r>
      <w:proofErr w:type="spellEnd"/>
      <w:r>
        <w:rPr>
          <w:rFonts w:ascii="Times New Roman" w:hAnsi="Times New Roman" w:cs="Times New Roman"/>
          <w:color w:val="000000" w:themeColor="text1"/>
          <w:lang w:val="en-US"/>
        </w:rPr>
        <w:t xml:space="preserve"> KKM, </w:t>
      </w:r>
      <w:proofErr w:type="spellStart"/>
      <w:r>
        <w:rPr>
          <w:rFonts w:ascii="Times New Roman" w:hAnsi="Times New Roman" w:cs="Times New Roman"/>
          <w:color w:val="000000" w:themeColor="text1"/>
          <w:lang w:val="en-US"/>
        </w:rPr>
        <w:t>tidak</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ada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siswa</w:t>
      </w:r>
      <w:proofErr w:type="spellEnd"/>
      <w:r>
        <w:rPr>
          <w:rFonts w:ascii="Times New Roman" w:hAnsi="Times New Roman" w:cs="Times New Roman"/>
          <w:color w:val="000000" w:themeColor="text1"/>
          <w:lang w:val="en-US"/>
        </w:rPr>
        <w:t xml:space="preserve"> yang </w:t>
      </w:r>
      <w:proofErr w:type="spellStart"/>
      <w:r>
        <w:rPr>
          <w:rFonts w:ascii="Times New Roman" w:hAnsi="Times New Roman" w:cs="Times New Roman"/>
          <w:color w:val="000000" w:themeColor="text1"/>
          <w:lang w:val="en-US"/>
        </w:rPr>
        <w:t>mencapai</w:t>
      </w:r>
      <w:proofErr w:type="spellEnd"/>
      <w:r>
        <w:rPr>
          <w:rFonts w:ascii="Times New Roman" w:hAnsi="Times New Roman" w:cs="Times New Roman"/>
          <w:color w:val="000000" w:themeColor="text1"/>
          <w:lang w:val="en-US"/>
        </w:rPr>
        <w:t xml:space="preserve"> KKM </w:t>
      </w:r>
      <w:proofErr w:type="spellStart"/>
      <w:r>
        <w:rPr>
          <w:rFonts w:ascii="Times New Roman" w:hAnsi="Times New Roman" w:cs="Times New Roman"/>
          <w:color w:val="000000" w:themeColor="text1"/>
          <w:lang w:val="en-US"/>
        </w:rPr>
        <w:t>sedangkan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pada</w:t>
      </w:r>
      <w:proofErr w:type="spellEnd"/>
      <w:r>
        <w:rPr>
          <w:rFonts w:ascii="Times New Roman" w:hAnsi="Times New Roman" w:cs="Times New Roman"/>
          <w:color w:val="000000" w:themeColor="text1"/>
          <w:lang w:val="en-US"/>
        </w:rPr>
        <w:t xml:space="preserve"> </w:t>
      </w:r>
      <w:r w:rsidR="00700C3C" w:rsidRPr="00700C3C">
        <w:rPr>
          <w:rFonts w:ascii="Times New Roman" w:hAnsi="Times New Roman" w:cs="Times New Roman"/>
          <w:i/>
          <w:color w:val="000000" w:themeColor="text1"/>
          <w:lang w:val="en-US"/>
        </w:rPr>
        <w:t>posttest</w:t>
      </w:r>
      <w:r>
        <w:rPr>
          <w:rFonts w:ascii="Times New Roman" w:hAnsi="Times New Roman" w:cs="Times New Roman"/>
          <w:color w:val="000000" w:themeColor="text1"/>
          <w:lang w:val="en-US"/>
        </w:rPr>
        <w:t xml:space="preserve"> s</w:t>
      </w:r>
      <w:r w:rsidR="00681B05" w:rsidRPr="00681B05">
        <w:rPr>
          <w:rFonts w:ascii="Times New Roman" w:hAnsi="Times New Roman" w:cs="Times New Roman"/>
          <w:color w:val="000000" w:themeColor="text1"/>
        </w:rPr>
        <w:t>ebanayak 24 orang siswa mempe</w:t>
      </w:r>
      <w:r>
        <w:rPr>
          <w:rFonts w:ascii="Times New Roman" w:hAnsi="Times New Roman" w:cs="Times New Roman"/>
          <w:color w:val="000000" w:themeColor="text1"/>
        </w:rPr>
        <w:t>roleh nilai yang mencapai KKM</w:t>
      </w:r>
      <w:r w:rsidR="00681B05" w:rsidRPr="00681B05">
        <w:rPr>
          <w:rFonts w:ascii="Times New Roman" w:hAnsi="Times New Roman" w:cs="Times New Roman"/>
          <w:color w:val="000000" w:themeColor="text1"/>
        </w:rPr>
        <w:t>, dan 3 orang siswa memperoleh nilai dibawah KKM</w:t>
      </w:r>
      <w:r>
        <w:rPr>
          <w:rFonts w:ascii="Times New Roman" w:hAnsi="Times New Roman" w:cs="Times New Roman"/>
          <w:color w:val="000000" w:themeColor="text1"/>
          <w:lang w:val="en-US"/>
        </w:rPr>
        <w:t>.</w:t>
      </w:r>
      <w:r w:rsidR="00681B05" w:rsidRPr="00681B05">
        <w:rPr>
          <w:rFonts w:ascii="Times New Roman" w:hAnsi="Times New Roman" w:cs="Times New Roman"/>
          <w:color w:val="000000" w:themeColor="text1"/>
        </w:rPr>
        <w:t>. Adapun presentase jumlah nilai siswa yang memperoleh nilai mencapai KKM dan dibawah KKM dapat dilihat pada tabel berikut:</w:t>
      </w:r>
    </w:p>
    <w:p w:rsidR="00681B05" w:rsidRPr="00681B05" w:rsidRDefault="00681B05" w:rsidP="002B3A1E">
      <w:pPr>
        <w:jc w:val="center"/>
        <w:rPr>
          <w:rFonts w:ascii="Times New Roman" w:hAnsi="Times New Roman" w:cs="Times New Roman"/>
          <w:color w:val="000000" w:themeColor="text1"/>
        </w:rPr>
      </w:pPr>
      <w:r w:rsidRPr="00681B05">
        <w:rPr>
          <w:rFonts w:ascii="Times New Roman" w:hAnsi="Times New Roman" w:cs="Times New Roman"/>
          <w:noProof/>
          <w:color w:val="000000" w:themeColor="text1"/>
          <w:lang w:val="en-US"/>
        </w:rPr>
        <w:drawing>
          <wp:inline distT="0" distB="0" distL="0" distR="0" wp14:anchorId="1EA46B88" wp14:editId="24BDFDD9">
            <wp:extent cx="4199467" cy="2280356"/>
            <wp:effectExtent l="0" t="0" r="10795" b="2476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1B05" w:rsidRDefault="00681B05" w:rsidP="002B3A1E">
      <w:pPr>
        <w:jc w:val="center"/>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Gambar</w:t>
      </w:r>
      <w:proofErr w:type="spellEnd"/>
      <w:r>
        <w:rPr>
          <w:rFonts w:ascii="Times New Roman" w:hAnsi="Times New Roman" w:cs="Times New Roman"/>
          <w:color w:val="000000" w:themeColor="text1"/>
          <w:lang w:val="en-US"/>
        </w:rPr>
        <w:t xml:space="preserve"> 2:</w:t>
      </w:r>
      <w:r w:rsidRPr="00681B05">
        <w:rPr>
          <w:rFonts w:ascii="Times New Roman" w:hAnsi="Times New Roman" w:cs="Times New Roman"/>
          <w:color w:val="000000" w:themeColor="text1"/>
          <w:lang w:val="en-US"/>
        </w:rPr>
        <w:t xml:space="preserve"> </w:t>
      </w:r>
      <w:proofErr w:type="spellStart"/>
      <w:r w:rsidRPr="00681B05">
        <w:rPr>
          <w:rFonts w:ascii="Times New Roman" w:hAnsi="Times New Roman" w:cs="Times New Roman"/>
          <w:color w:val="000000" w:themeColor="text1"/>
          <w:lang w:val="en-US"/>
        </w:rPr>
        <w:t>Presentase</w:t>
      </w:r>
      <w:proofErr w:type="spellEnd"/>
      <w:r w:rsidRPr="00681B05">
        <w:rPr>
          <w:rFonts w:ascii="Times New Roman" w:hAnsi="Times New Roman" w:cs="Times New Roman"/>
          <w:color w:val="000000" w:themeColor="text1"/>
          <w:lang w:val="en-US"/>
        </w:rPr>
        <w:t xml:space="preserve"> </w:t>
      </w:r>
      <w:proofErr w:type="spellStart"/>
      <w:r w:rsidRPr="00681B05">
        <w:rPr>
          <w:rFonts w:ascii="Times New Roman" w:hAnsi="Times New Roman" w:cs="Times New Roman"/>
          <w:color w:val="000000" w:themeColor="text1"/>
          <w:lang w:val="en-US"/>
        </w:rPr>
        <w:t>Ketuntasan</w:t>
      </w:r>
      <w:proofErr w:type="spellEnd"/>
      <w:r w:rsidRPr="00681B05">
        <w:rPr>
          <w:rFonts w:ascii="Times New Roman" w:hAnsi="Times New Roman" w:cs="Times New Roman"/>
          <w:color w:val="000000" w:themeColor="text1"/>
          <w:lang w:val="en-US"/>
        </w:rPr>
        <w:t xml:space="preserve"> </w:t>
      </w:r>
      <w:proofErr w:type="spellStart"/>
      <w:r w:rsidRPr="00681B05">
        <w:rPr>
          <w:rFonts w:ascii="Times New Roman" w:hAnsi="Times New Roman" w:cs="Times New Roman"/>
          <w:color w:val="000000" w:themeColor="text1"/>
          <w:lang w:val="en-US"/>
        </w:rPr>
        <w:t>Siswa</w:t>
      </w:r>
      <w:proofErr w:type="spellEnd"/>
    </w:p>
    <w:p w:rsidR="00C258AA" w:rsidRPr="002B3A1E" w:rsidRDefault="002B3A1E" w:rsidP="002B3A1E">
      <w:pPr>
        <w:ind w:firstLine="567"/>
        <w:jc w:val="both"/>
        <w:rPr>
          <w:rFonts w:ascii="Times New Roman" w:hAnsi="Times New Roman" w:cs="Times New Roman"/>
          <w:color w:val="000000" w:themeColor="text1"/>
          <w:lang w:val="en-US"/>
        </w:rPr>
      </w:pPr>
      <w:proofErr w:type="gramStart"/>
      <w:r>
        <w:rPr>
          <w:rFonts w:ascii="Times New Roman" w:hAnsi="Times New Roman" w:cs="Times New Roman"/>
          <w:color w:val="000000" w:themeColor="text1"/>
          <w:lang w:val="en-US"/>
        </w:rPr>
        <w:t xml:space="preserve">Dari </w:t>
      </w:r>
      <w:proofErr w:type="spellStart"/>
      <w:r>
        <w:rPr>
          <w:rFonts w:ascii="Times New Roman" w:hAnsi="Times New Roman" w:cs="Times New Roman"/>
          <w:color w:val="000000" w:themeColor="text1"/>
          <w:lang w:val="en-US"/>
        </w:rPr>
        <w:t>gambar</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diatas</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tampak</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kenaikan</w:t>
      </w:r>
      <w:proofErr w:type="spellEnd"/>
      <w:r>
        <w:rPr>
          <w:rFonts w:ascii="Times New Roman" w:hAnsi="Times New Roman" w:cs="Times New Roman"/>
          <w:color w:val="000000" w:themeColor="text1"/>
          <w:lang w:val="en-US"/>
        </w:rPr>
        <w:t xml:space="preserve"> yang </w:t>
      </w:r>
      <w:proofErr w:type="spellStart"/>
      <w:r>
        <w:rPr>
          <w:rFonts w:ascii="Times New Roman" w:hAnsi="Times New Roman" w:cs="Times New Roman"/>
          <w:color w:val="000000" w:themeColor="text1"/>
          <w:lang w:val="en-US"/>
        </w:rPr>
        <w:t>signifikan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nilai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siswa</w:t>
      </w:r>
      <w:proofErr w:type="spellEnd"/>
      <w:r>
        <w:rPr>
          <w:rFonts w:ascii="Times New Roman" w:hAnsi="Times New Roman" w:cs="Times New Roman"/>
          <w:color w:val="000000" w:themeColor="text1"/>
          <w:lang w:val="en-US"/>
        </w:rPr>
        <w:t xml:space="preserve"> yang </w:t>
      </w:r>
      <w:proofErr w:type="spellStart"/>
      <w:r>
        <w:rPr>
          <w:rFonts w:ascii="Times New Roman" w:hAnsi="Times New Roman" w:cs="Times New Roman"/>
          <w:color w:val="000000" w:themeColor="text1"/>
          <w:lang w:val="en-US"/>
        </w:rPr>
        <w:t>mencapai</w:t>
      </w:r>
      <w:proofErr w:type="spellEnd"/>
      <w:r>
        <w:rPr>
          <w:rFonts w:ascii="Times New Roman" w:hAnsi="Times New Roman" w:cs="Times New Roman"/>
          <w:color w:val="000000" w:themeColor="text1"/>
          <w:lang w:val="en-US"/>
        </w:rPr>
        <w:t xml:space="preserve"> KKM </w:t>
      </w:r>
      <w:proofErr w:type="spellStart"/>
      <w:r>
        <w:rPr>
          <w:rFonts w:ascii="Times New Roman" w:hAnsi="Times New Roman" w:cs="Times New Roman"/>
          <w:color w:val="000000" w:themeColor="text1"/>
          <w:lang w:val="en-US"/>
        </w:rPr>
        <w:t>antara</w:t>
      </w:r>
      <w:proofErr w:type="spellEnd"/>
      <w:r>
        <w:rPr>
          <w:rFonts w:ascii="Times New Roman" w:hAnsi="Times New Roman" w:cs="Times New Roman"/>
          <w:color w:val="000000" w:themeColor="text1"/>
          <w:lang w:val="en-US"/>
        </w:rPr>
        <w:t xml:space="preserve"> pretest </w:t>
      </w:r>
      <w:proofErr w:type="spellStart"/>
      <w:r>
        <w:rPr>
          <w:rFonts w:ascii="Times New Roman" w:hAnsi="Times New Roman" w:cs="Times New Roman"/>
          <w:color w:val="000000" w:themeColor="text1"/>
          <w:lang w:val="en-US"/>
        </w:rPr>
        <w:t>dan</w:t>
      </w:r>
      <w:proofErr w:type="spellEnd"/>
      <w:r>
        <w:rPr>
          <w:rFonts w:ascii="Times New Roman" w:hAnsi="Times New Roman" w:cs="Times New Roman"/>
          <w:color w:val="000000" w:themeColor="text1"/>
          <w:lang w:val="en-US"/>
        </w:rPr>
        <w:t xml:space="preserve"> posttest.</w:t>
      </w:r>
      <w:proofErr w:type="gramEnd"/>
      <w:r>
        <w:rPr>
          <w:rFonts w:ascii="Times New Roman"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 xml:space="preserve">Hal </w:t>
      </w:r>
      <w:proofErr w:type="spellStart"/>
      <w:r>
        <w:rPr>
          <w:rFonts w:ascii="Times New Roman" w:hAnsi="Times New Roman" w:cs="Times New Roman"/>
          <w:color w:val="000000" w:themeColor="text1"/>
          <w:lang w:val="en-US"/>
        </w:rPr>
        <w:t>ini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disebabkan</w:t>
      </w:r>
      <w:proofErr w:type="spellEnd"/>
      <w:r>
        <w:rPr>
          <w:rFonts w:ascii="Times New Roman" w:hAnsi="Times New Roman" w:cs="Times New Roman"/>
          <w:color w:val="000000" w:themeColor="text1"/>
          <w:lang w:val="en-US"/>
        </w:rPr>
        <w:t xml:space="preserve"> </w:t>
      </w:r>
      <w:r>
        <w:rPr>
          <w:rFonts w:ascii="Times New Roman" w:hAnsi="Times New Roman" w:cs="Times New Roman"/>
          <w:lang w:val="en-US"/>
        </w:rPr>
        <w:t>d</w:t>
      </w:r>
      <w:r w:rsidR="00D23648" w:rsidRPr="00D23648">
        <w:rPr>
          <w:rFonts w:ascii="Times New Roman" w:hAnsi="Times New Roman" w:cs="Times New Roman"/>
        </w:rPr>
        <w:t>idalam e-modul terdapat gambar, musik dan video agar mempermudah siswa dalam pemahaman materi.</w:t>
      </w:r>
      <w:proofErr w:type="gramEnd"/>
      <w:r w:rsidR="00D23648" w:rsidRPr="00D23648">
        <w:rPr>
          <w:rFonts w:ascii="Times New Roman" w:hAnsi="Times New Roman" w:cs="Times New Roman"/>
        </w:rPr>
        <w:t xml:space="preserve">  Perpaduan gerak gambar, suara dan video dapat menambah daya tarik serta dapat mempelancar pemahaman informasi bagi siswa </w:t>
      </w:r>
      <w:r w:rsidR="00695631">
        <w:rPr>
          <w:rFonts w:ascii="Times New Roman" w:hAnsi="Times New Roman" w:cs="Times New Roman"/>
        </w:rPr>
        <w:fldChar w:fldCharType="begin" w:fldLock="1"/>
      </w:r>
      <w:r w:rsidR="00112681">
        <w:rPr>
          <w:rFonts w:ascii="Times New Roman" w:hAnsi="Times New Roman" w:cs="Times New Roman"/>
        </w:rPr>
        <w:instrText>ADDIN CSL_CITATION {"citationItems":[{"id":"ITEM-1","itemData":{"author":[{"dropping-particle":"","family":"Fitrianingsih","given":"Rina","non-dropping-particle":"","parse-names":false,"suffix":""},{"dropping-particle":"","family":"Musdalifah","given":"","non-dropping-particle":"","parse-names":false,"suffix":""}],"container-title":"Fashion and Fashion Education Journal","id":"ITEM-1","issue":"1","issued":{"date-parts":[["2015"]]},"page":"1-6","title":"Efektivitas Penggunaan Media Video Pada Pembelajaran Pembuatan Strapless Siswa Kelas Xii Smk Negeri 1 Jambu","type":"article-journal","volume":"4"},"uris":["http://www.mendeley.com/documents/?uuid=bb5ad083-02e5-4036-bcfe-ef053284ec51"]}],"mendeley":{"formattedCitation":"(Fitrianingsih and Musdalifah 2015)","plainTextFormattedCitation":"(Fitrianingsih and Musdalifah 2015)","previouslyFormattedCitation":"(Fitrianingsih and Musdalifah 2015)"},"properties":{"noteIndex":0},"schema":"https://github.com/citation-style-language/schema/raw/master/csl-citation.json"}</w:instrText>
      </w:r>
      <w:r w:rsidR="00695631">
        <w:rPr>
          <w:rFonts w:ascii="Times New Roman" w:hAnsi="Times New Roman" w:cs="Times New Roman"/>
        </w:rPr>
        <w:fldChar w:fldCharType="separate"/>
      </w:r>
      <w:r w:rsidR="007A645B" w:rsidRPr="007A645B">
        <w:rPr>
          <w:rFonts w:ascii="Times New Roman" w:hAnsi="Times New Roman" w:cs="Times New Roman"/>
          <w:noProof/>
        </w:rPr>
        <w:t>(Fitrianingsih and Musdalifah 2015)</w:t>
      </w:r>
      <w:r w:rsidR="00695631">
        <w:rPr>
          <w:rFonts w:ascii="Times New Roman" w:hAnsi="Times New Roman" w:cs="Times New Roman"/>
        </w:rPr>
        <w:fldChar w:fldCharType="end"/>
      </w:r>
      <w:r w:rsidR="00695631">
        <w:rPr>
          <w:rFonts w:ascii="Times New Roman" w:hAnsi="Times New Roman" w:cs="Times New Roman"/>
          <w:lang w:val="en-US"/>
        </w:rPr>
        <w:t xml:space="preserve">. </w:t>
      </w:r>
      <w:proofErr w:type="gramStart"/>
      <w:r w:rsidR="00C258AA">
        <w:rPr>
          <w:rFonts w:ascii="Times New Roman" w:hAnsi="Times New Roman" w:cs="Times New Roman"/>
          <w:lang w:val="en-US"/>
        </w:rPr>
        <w:t>H</w:t>
      </w:r>
      <w:r w:rsidR="00D23648" w:rsidRPr="00D23648">
        <w:rPr>
          <w:rFonts w:ascii="Times New Roman" w:hAnsi="Times New Roman" w:cs="Times New Roman"/>
        </w:rPr>
        <w:t>asil belajar d</w:t>
      </w:r>
      <w:r w:rsidR="00C258AA">
        <w:rPr>
          <w:rFonts w:ascii="Times New Roman" w:hAnsi="Times New Roman" w:cs="Times New Roman"/>
          <w:lang w:val="en-US"/>
        </w:rPr>
        <w:t>a</w:t>
      </w:r>
      <w:r w:rsidR="00D23648" w:rsidRPr="00D23648">
        <w:rPr>
          <w:rFonts w:ascii="Times New Roman" w:hAnsi="Times New Roman" w:cs="Times New Roman"/>
        </w:rPr>
        <w:t>pat meningkat dari sebelum menggunkan e-modul den</w:t>
      </w:r>
      <w:r w:rsidR="00C258AA">
        <w:rPr>
          <w:rFonts w:ascii="Times New Roman" w:hAnsi="Times New Roman" w:cs="Times New Roman"/>
        </w:rPr>
        <w:t>gan sesudah menggunakan e-modul, karen</w:t>
      </w:r>
      <w:r w:rsidR="00C258AA">
        <w:rPr>
          <w:rFonts w:ascii="Times New Roman" w:hAnsi="Times New Roman" w:cs="Times New Roman"/>
          <w:lang w:val="en-US"/>
        </w:rPr>
        <w:t>a</w:t>
      </w:r>
      <w:r w:rsidR="00D23648" w:rsidRPr="00D23648">
        <w:rPr>
          <w:rFonts w:ascii="Times New Roman" w:hAnsi="Times New Roman" w:cs="Times New Roman"/>
        </w:rPr>
        <w:t xml:space="preserve"> pengetahuan siswa yang berkembang sesu</w:t>
      </w:r>
      <w:r w:rsidR="00C258AA">
        <w:rPr>
          <w:rFonts w:ascii="Times New Roman" w:hAnsi="Times New Roman" w:cs="Times New Roman"/>
        </w:rPr>
        <w:t>dah belajar menggunakan e-modul</w:t>
      </w:r>
      <w:r w:rsidR="00D23648" w:rsidRPr="00D23648">
        <w:rPr>
          <w:rFonts w:ascii="Times New Roman" w:hAnsi="Times New Roman" w:cs="Times New Roman"/>
        </w:rPr>
        <w:t>.</w:t>
      </w:r>
      <w:proofErr w:type="gramEnd"/>
      <w:r w:rsidR="00D23648" w:rsidRPr="00D23648">
        <w:rPr>
          <w:rFonts w:ascii="Times New Roman" w:hAnsi="Times New Roman" w:cs="Times New Roman"/>
        </w:rPr>
        <w:t xml:space="preserve"> E-modul disusun dengan bahasa yang mudah dipahami, terdapat gambar dan video serta tampilan e-modul juga menarik, sehingga dapat membantu siswa lebih mudah dalam memahami materi. </w:t>
      </w:r>
      <w:r w:rsidR="00C258AA" w:rsidRPr="00D23648">
        <w:rPr>
          <w:rFonts w:ascii="Times New Roman" w:hAnsi="Times New Roman" w:cs="Times New Roman"/>
        </w:rPr>
        <w:t>Secara umum, dalam pembelajaran dengan menggunakan e-modul adalah pembelajaran secara mandiri yang mana guru bertindak sebagai fasilitator sedangkan siswa membangun sendiri pengetahuannya.</w:t>
      </w:r>
      <w:r w:rsidR="00282B89" w:rsidRPr="00282B89">
        <w:rPr>
          <w:rFonts w:ascii="Times New Roman" w:hAnsi="Times New Roman" w:cs="Times New Roman"/>
          <w:lang w:val="en-US"/>
        </w:rPr>
        <w:t xml:space="preserve"> </w:t>
      </w:r>
      <w:proofErr w:type="spellStart"/>
      <w:r w:rsidR="00282B89">
        <w:rPr>
          <w:rFonts w:ascii="Times New Roman" w:hAnsi="Times New Roman" w:cs="Times New Roman"/>
          <w:lang w:val="en-US"/>
        </w:rPr>
        <w:t>Materi</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pembelajaran</w:t>
      </w:r>
      <w:proofErr w:type="spellEnd"/>
      <w:r w:rsidR="00282B89">
        <w:rPr>
          <w:rFonts w:ascii="Times New Roman" w:hAnsi="Times New Roman" w:cs="Times New Roman"/>
          <w:lang w:val="en-US"/>
        </w:rPr>
        <w:t xml:space="preserve"> yang </w:t>
      </w:r>
      <w:proofErr w:type="spellStart"/>
      <w:r w:rsidR="00282B89">
        <w:rPr>
          <w:rFonts w:ascii="Times New Roman" w:hAnsi="Times New Roman" w:cs="Times New Roman"/>
          <w:lang w:val="en-US"/>
        </w:rPr>
        <w:t>disampaikan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dengan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menggunakan</w:t>
      </w:r>
      <w:proofErr w:type="spellEnd"/>
      <w:r w:rsidR="00282B89">
        <w:rPr>
          <w:rFonts w:ascii="Times New Roman" w:hAnsi="Times New Roman" w:cs="Times New Roman"/>
          <w:lang w:val="en-US"/>
        </w:rPr>
        <w:t xml:space="preserve"> media </w:t>
      </w:r>
      <w:proofErr w:type="spellStart"/>
      <w:r w:rsidR="00282B89">
        <w:rPr>
          <w:rFonts w:ascii="Times New Roman" w:hAnsi="Times New Roman" w:cs="Times New Roman"/>
          <w:lang w:val="en-US"/>
        </w:rPr>
        <w:t>lebih</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efektif</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daripada</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pembelajaran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tanpa</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menggunakan</w:t>
      </w:r>
      <w:proofErr w:type="spellEnd"/>
      <w:r w:rsidR="00282B89">
        <w:rPr>
          <w:rFonts w:ascii="Times New Roman" w:hAnsi="Times New Roman" w:cs="Times New Roman"/>
          <w:lang w:val="en-US"/>
        </w:rPr>
        <w:t xml:space="preserve"> media </w:t>
      </w:r>
      <w:r w:rsidR="0081641C">
        <w:rPr>
          <w:rStyle w:val="FootnoteReference"/>
          <w:rFonts w:ascii="Times New Roman" w:hAnsi="Times New Roman" w:cs="Times New Roman"/>
          <w:lang w:val="en-US"/>
        </w:rPr>
        <w:fldChar w:fldCharType="begin" w:fldLock="1"/>
      </w:r>
      <w:r w:rsidR="00112681">
        <w:rPr>
          <w:rFonts w:ascii="Times New Roman" w:hAnsi="Times New Roman" w:cs="Times New Roman"/>
          <w:lang w:val="en-US"/>
        </w:rPr>
        <w:instrText>ADDIN CSL_CITATION {"citationItems":[{"id":"ITEM-1","itemData":{"DOI":"https://doi.org/10.31004/edukatif.v3i1.329","author":[{"dropping-particle":"","family":"Arip","given":"Malfia","non-dropping-particle":"","parse-names":false,"suffix":""},{"dropping-particle":"","family":"Aswat","given":"Hijrawatil","non-dropping-particle":"","parse-names":false,"suffix":""}],"container-title":"Edukatif : Jurnal Ilmu Pendidikan","id":"ITEM-1","issue":"1","issued":{"date-parts":[["2021"]]},"page":"261-268","title":"Media Pop Up Book Untuk Meningkatkan Hasil Belajar Siswa Pada Mata Pelajaran IPA Di Sekolah Dasar Abstrak","type":"article-journal","volume":"3"},"uris":["http://www.mendeley.com/documents/?uuid=240d8989-082a-415e-a6e7-afb53569b97a"]}],"mendeley":{"formattedCitation":"(Arip and Aswat 2021)","plainTextFormattedCitation":"(Arip and Aswat 2021)","previouslyFormattedCitation":"(Arip and Aswat 2021)"},"properties":{"noteIndex":0},"schema":"https://github.com/citation-style-language/schema/raw/master/csl-citation.json"}</w:instrText>
      </w:r>
      <w:r w:rsidR="0081641C">
        <w:rPr>
          <w:rStyle w:val="FootnoteReference"/>
          <w:rFonts w:ascii="Times New Roman" w:hAnsi="Times New Roman" w:cs="Times New Roman"/>
          <w:lang w:val="en-US"/>
        </w:rPr>
        <w:fldChar w:fldCharType="separate"/>
      </w:r>
      <w:r w:rsidR="007A645B" w:rsidRPr="007A645B">
        <w:rPr>
          <w:rFonts w:ascii="Times New Roman" w:hAnsi="Times New Roman" w:cs="Times New Roman"/>
          <w:bCs/>
          <w:noProof/>
          <w:lang w:val="en-US"/>
        </w:rPr>
        <w:t>(Arip and Aswat 2021)</w:t>
      </w:r>
      <w:r w:rsidR="0081641C">
        <w:rPr>
          <w:rStyle w:val="FootnoteReference"/>
          <w:rFonts w:ascii="Times New Roman" w:hAnsi="Times New Roman" w:cs="Times New Roman"/>
          <w:lang w:val="en-US"/>
        </w:rPr>
        <w:fldChar w:fldCharType="end"/>
      </w:r>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Sejalan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dengan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Arif</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Menu</w:t>
      </w:r>
      <w:r w:rsidR="00695631">
        <w:rPr>
          <w:rFonts w:ascii="Times New Roman" w:hAnsi="Times New Roman" w:cs="Times New Roman"/>
          <w:lang w:val="en-US"/>
        </w:rPr>
        <w:t>rut</w:t>
      </w:r>
      <w:proofErr w:type="spellEnd"/>
      <w:r w:rsidR="00695631">
        <w:rPr>
          <w:rFonts w:ascii="Times New Roman" w:hAnsi="Times New Roman" w:cs="Times New Roman"/>
          <w:lang w:val="en-US"/>
        </w:rPr>
        <w:t xml:space="preserve"> </w:t>
      </w:r>
      <w:proofErr w:type="spellStart"/>
      <w:r w:rsidR="00695631">
        <w:rPr>
          <w:rFonts w:ascii="Times New Roman" w:hAnsi="Times New Roman" w:cs="Times New Roman"/>
          <w:lang w:val="en-US"/>
        </w:rPr>
        <w:t>hamalik</w:t>
      </w:r>
      <w:proofErr w:type="spellEnd"/>
      <w:r w:rsidR="00695631">
        <w:rPr>
          <w:rFonts w:ascii="Times New Roman" w:hAnsi="Times New Roman" w:cs="Times New Roman"/>
          <w:lang w:val="en-US"/>
        </w:rPr>
        <w:t xml:space="preserve"> </w:t>
      </w:r>
      <w:proofErr w:type="spellStart"/>
      <w:r w:rsidR="00695631">
        <w:rPr>
          <w:rFonts w:ascii="Times New Roman" w:hAnsi="Times New Roman" w:cs="Times New Roman"/>
          <w:lang w:val="en-US"/>
        </w:rPr>
        <w:t>dalam</w:t>
      </w:r>
      <w:proofErr w:type="spellEnd"/>
      <w:r w:rsidR="00695631">
        <w:rPr>
          <w:rFonts w:ascii="Times New Roman" w:hAnsi="Times New Roman" w:cs="Times New Roman"/>
          <w:lang w:val="en-US"/>
        </w:rPr>
        <w:t xml:space="preserve"> </w:t>
      </w:r>
      <w:r w:rsidR="00695631">
        <w:rPr>
          <w:rFonts w:ascii="Times New Roman" w:hAnsi="Times New Roman" w:cs="Times New Roman"/>
          <w:lang w:val="en-US"/>
        </w:rPr>
        <w:fldChar w:fldCharType="begin" w:fldLock="1"/>
      </w:r>
      <w:r w:rsidR="00112681">
        <w:rPr>
          <w:rFonts w:ascii="Times New Roman" w:hAnsi="Times New Roman" w:cs="Times New Roman"/>
          <w:lang w:val="en-US"/>
        </w:rPr>
        <w:instrText>ADDIN CSL_CITATION {"citationItems":[{"id":"ITEM-1","itemData":{"author":[{"dropping-particle":"","family":"Dewanti","given":"Handaruni","non-dropping-particle":"","parse-names":false,"suffix":""},{"dropping-particle":"","family":"Toenlioe","given":"Anselmus J E","non-dropping-particle":"","parse-names":false,"suffix":""},{"dropping-particle":"","family":"Soepriyanto","given":"Yerry","non-dropping-particle":"","parse-names":false,"suffix":""}],"container-title":"Jurnal Kajian Teknologi Pendidikan","id":"ITEM-1","issue":"3","issued":{"date-parts":[["2018"]]},"page":"221-228","title":"Pengembangan Media Pop-Up Book Untuk Pembelajaran Lingkungan Tempat Tinggalku Kelas Iv Sdn 1 Pakunden Kabupaten Ponorogo","type":"article-journal","volume":"1"},"uris":["http://www.mendeley.com/documents/?uuid=bcff7bc8-ba9c-40b1-8c04-0a2628219e8b"]}],"mendeley":{"formattedCitation":"(Dewanti, Toenlioe, and Soepriyanto 2018)","plainTextFormattedCitation":"(Dewanti, Toenlioe, and Soepriyanto 2018)","previouslyFormattedCitation":"(Dewanti, Toenlioe, and Soepriyanto 2018)"},"properties":{"noteIndex":0},"schema":"https://github.com/citation-style-language/schema/raw/master/csl-citation.json"}</w:instrText>
      </w:r>
      <w:r w:rsidR="00695631">
        <w:rPr>
          <w:rFonts w:ascii="Times New Roman" w:hAnsi="Times New Roman" w:cs="Times New Roman"/>
          <w:lang w:val="en-US"/>
        </w:rPr>
        <w:fldChar w:fldCharType="separate"/>
      </w:r>
      <w:r w:rsidR="007A645B" w:rsidRPr="007A645B">
        <w:rPr>
          <w:rFonts w:ascii="Times New Roman" w:hAnsi="Times New Roman" w:cs="Times New Roman"/>
          <w:noProof/>
          <w:lang w:val="en-US"/>
        </w:rPr>
        <w:t>(Dewanti, Toenlioe, and Soepriyanto 2018)</w:t>
      </w:r>
      <w:r w:rsidR="00695631">
        <w:rPr>
          <w:rFonts w:ascii="Times New Roman" w:hAnsi="Times New Roman" w:cs="Times New Roman"/>
          <w:lang w:val="en-US"/>
        </w:rPr>
        <w:fldChar w:fldCharType="end"/>
      </w:r>
      <w:r w:rsidR="00695631">
        <w:rPr>
          <w:rFonts w:ascii="Times New Roman" w:hAnsi="Times New Roman" w:cs="Times New Roman"/>
          <w:lang w:val="en-US"/>
        </w:rPr>
        <w:t xml:space="preserve"> </w:t>
      </w:r>
      <w:proofErr w:type="spellStart"/>
      <w:r w:rsidR="00282B89">
        <w:rPr>
          <w:rFonts w:ascii="Times New Roman" w:hAnsi="Times New Roman" w:cs="Times New Roman"/>
          <w:lang w:val="en-US"/>
        </w:rPr>
        <w:t>penggunaan</w:t>
      </w:r>
      <w:proofErr w:type="spellEnd"/>
      <w:r w:rsidR="00282B89">
        <w:rPr>
          <w:rFonts w:ascii="Times New Roman" w:hAnsi="Times New Roman" w:cs="Times New Roman"/>
          <w:lang w:val="en-US"/>
        </w:rPr>
        <w:t xml:space="preserve"> media </w:t>
      </w:r>
      <w:proofErr w:type="spellStart"/>
      <w:r w:rsidR="00282B89">
        <w:rPr>
          <w:rFonts w:ascii="Times New Roman" w:hAnsi="Times New Roman" w:cs="Times New Roman"/>
          <w:lang w:val="en-US"/>
        </w:rPr>
        <w:t>dapat</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membantu</w:t>
      </w:r>
      <w:proofErr w:type="spellEnd"/>
      <w:r w:rsidR="00282B89">
        <w:rPr>
          <w:rFonts w:ascii="Times New Roman" w:hAnsi="Times New Roman" w:cs="Times New Roman"/>
          <w:lang w:val="en-US"/>
        </w:rPr>
        <w:t xml:space="preserve"> proses </w:t>
      </w:r>
      <w:proofErr w:type="spellStart"/>
      <w:r w:rsidR="00282B89">
        <w:rPr>
          <w:rFonts w:ascii="Times New Roman" w:hAnsi="Times New Roman" w:cs="Times New Roman"/>
          <w:lang w:val="en-US"/>
        </w:rPr>
        <w:t>pembelajaran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menjadi</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lebih</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efektif</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dan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mempercepat</w:t>
      </w:r>
      <w:proofErr w:type="spellEnd"/>
      <w:r w:rsidR="00282B89">
        <w:rPr>
          <w:rFonts w:ascii="Times New Roman" w:hAnsi="Times New Roman" w:cs="Times New Roman"/>
          <w:lang w:val="en-US"/>
        </w:rPr>
        <w:t xml:space="preserve"> proses </w:t>
      </w:r>
      <w:proofErr w:type="spellStart"/>
      <w:r w:rsidR="00282B89">
        <w:rPr>
          <w:rFonts w:ascii="Times New Roman" w:hAnsi="Times New Roman" w:cs="Times New Roman"/>
          <w:lang w:val="en-US"/>
        </w:rPr>
        <w:t>pemahaman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siswa</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terhadap</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materi</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pembelajaran</w:t>
      </w:r>
      <w:proofErr w:type="spellEnd"/>
      <w:r w:rsidR="00282B89">
        <w:rPr>
          <w:rFonts w:ascii="Times New Roman" w:hAnsi="Times New Roman" w:cs="Times New Roman"/>
          <w:lang w:val="en-US"/>
        </w:rPr>
        <w:t xml:space="preserve"> yang </w:t>
      </w:r>
      <w:proofErr w:type="spellStart"/>
      <w:r w:rsidR="00282B89">
        <w:rPr>
          <w:rFonts w:ascii="Times New Roman" w:hAnsi="Times New Roman" w:cs="Times New Roman"/>
          <w:lang w:val="en-US"/>
        </w:rPr>
        <w:t>sedang</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dipelajarainya</w:t>
      </w:r>
      <w:proofErr w:type="spellEnd"/>
      <w:r w:rsidR="00282B89">
        <w:rPr>
          <w:rFonts w:ascii="Times New Roman" w:hAnsi="Times New Roman" w:cs="Times New Roman"/>
          <w:lang w:val="en-US"/>
        </w:rPr>
        <w:t xml:space="preserve">. </w:t>
      </w:r>
      <w:proofErr w:type="gramStart"/>
      <w:r w:rsidR="00282B89">
        <w:rPr>
          <w:rFonts w:ascii="Times New Roman" w:hAnsi="Times New Roman" w:cs="Times New Roman"/>
          <w:lang w:val="en-US"/>
        </w:rPr>
        <w:t xml:space="preserve">Hal </w:t>
      </w:r>
      <w:proofErr w:type="spellStart"/>
      <w:r w:rsidR="00282B89">
        <w:rPr>
          <w:rFonts w:ascii="Times New Roman" w:hAnsi="Times New Roman" w:cs="Times New Roman"/>
          <w:lang w:val="en-US"/>
        </w:rPr>
        <w:t>ini</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dikatakan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efektif</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karena</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pembelajaran</w:t>
      </w:r>
      <w:proofErr w:type="spellEnd"/>
      <w:r w:rsidR="00282B89">
        <w:rPr>
          <w:rFonts w:ascii="Times New Roman" w:hAnsi="Times New Roman" w:cs="Times New Roman"/>
          <w:lang w:val="en-US"/>
        </w:rPr>
        <w:t xml:space="preserve"> yang </w:t>
      </w:r>
      <w:proofErr w:type="spellStart"/>
      <w:r w:rsidR="00282B89">
        <w:rPr>
          <w:rFonts w:ascii="Times New Roman" w:hAnsi="Times New Roman" w:cs="Times New Roman"/>
          <w:lang w:val="en-US"/>
        </w:rPr>
        <w:t>dilakukan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dengan</w:t>
      </w:r>
      <w:proofErr w:type="spellEnd"/>
      <w:r w:rsidR="00282B89">
        <w:rPr>
          <w:rFonts w:ascii="Times New Roman" w:hAnsi="Times New Roman" w:cs="Times New Roman"/>
          <w:lang w:val="en-US"/>
        </w:rPr>
        <w:t xml:space="preserve"> media </w:t>
      </w:r>
      <w:proofErr w:type="spellStart"/>
      <w:r w:rsidR="00282B89">
        <w:rPr>
          <w:rFonts w:ascii="Times New Roman" w:hAnsi="Times New Roman" w:cs="Times New Roman"/>
          <w:lang w:val="en-US"/>
        </w:rPr>
        <w:t>pembelajaran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dapat</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menjadikan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pembelajaran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menjadi</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tidak</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membosankan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dan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menyenangkan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sehingga</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minat</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dan</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motivasi</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belajar</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siswa</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juga</w:t>
      </w:r>
      <w:proofErr w:type="spellEnd"/>
      <w:r w:rsidR="00282B89">
        <w:rPr>
          <w:rFonts w:ascii="Times New Roman" w:hAnsi="Times New Roman" w:cs="Times New Roman"/>
          <w:lang w:val="en-US"/>
        </w:rPr>
        <w:t xml:space="preserve"> </w:t>
      </w:r>
      <w:proofErr w:type="spellStart"/>
      <w:r w:rsidR="00282B89">
        <w:rPr>
          <w:rFonts w:ascii="Times New Roman" w:hAnsi="Times New Roman" w:cs="Times New Roman"/>
          <w:lang w:val="en-US"/>
        </w:rPr>
        <w:t>meningkat</w:t>
      </w:r>
      <w:proofErr w:type="spellEnd"/>
      <w:r w:rsidR="00282B89">
        <w:rPr>
          <w:rFonts w:ascii="Times New Roman" w:hAnsi="Times New Roman" w:cs="Times New Roman"/>
          <w:lang w:val="en-US"/>
        </w:rPr>
        <w:t>.</w:t>
      </w:r>
      <w:proofErr w:type="gramEnd"/>
    </w:p>
    <w:p w:rsidR="00CE65FE" w:rsidRDefault="00C258AA" w:rsidP="00C223A5">
      <w:pPr>
        <w:ind w:firstLine="567"/>
        <w:jc w:val="both"/>
        <w:rPr>
          <w:rFonts w:ascii="Times New Roman" w:hAnsi="Times New Roman" w:cs="Times New Roman"/>
          <w:lang w:val="en-US"/>
        </w:rPr>
      </w:pPr>
      <w:r w:rsidRPr="00D23648">
        <w:rPr>
          <w:rFonts w:ascii="Times New Roman" w:hAnsi="Times New Roman" w:cs="Times New Roman"/>
        </w:rPr>
        <w:t xml:space="preserve">Peningkatan hasil belajar berdasarkan analisis N-gain diketahui bahwa hasil belajar berkategorikan tingggi, sehingga menunjukkan nilai </w:t>
      </w:r>
      <w:r w:rsidR="00700C3C" w:rsidRPr="00700C3C">
        <w:rPr>
          <w:rFonts w:ascii="Times New Roman" w:hAnsi="Times New Roman" w:cs="Times New Roman"/>
          <w:i/>
        </w:rPr>
        <w:t>pretest</w:t>
      </w:r>
      <w:r w:rsidRPr="00D23648">
        <w:rPr>
          <w:rFonts w:ascii="Times New Roman" w:hAnsi="Times New Roman" w:cs="Times New Roman"/>
        </w:rPr>
        <w:t xml:space="preserve"> dan </w:t>
      </w:r>
      <w:r w:rsidR="00700C3C" w:rsidRPr="00700C3C">
        <w:rPr>
          <w:rFonts w:ascii="Times New Roman" w:hAnsi="Times New Roman" w:cs="Times New Roman"/>
          <w:i/>
        </w:rPr>
        <w:t>posttest</w:t>
      </w:r>
      <w:r w:rsidRPr="00D23648">
        <w:rPr>
          <w:rFonts w:ascii="Times New Roman" w:hAnsi="Times New Roman" w:cs="Times New Roman"/>
        </w:rPr>
        <w:t xml:space="preserve"> terdapat perbedaan. Berdasarkan hasil uji T-Test (Paired Sample T-test) menunjukkan adanya perbedaan yang signifikan, hasilnya dapat dilihat dari </w:t>
      </w:r>
      <w:r w:rsidRPr="00D23648">
        <w:rPr>
          <w:rFonts w:ascii="Times New Roman" w:hAnsi="Times New Roman" w:cs="Times New Roman"/>
        </w:rPr>
        <w:lastRenderedPageBreak/>
        <w:t>peni</w:t>
      </w:r>
      <w:r>
        <w:rPr>
          <w:rFonts w:ascii="Times New Roman" w:hAnsi="Times New Roman" w:cs="Times New Roman"/>
        </w:rPr>
        <w:t xml:space="preserve">ngkatan hasil belajar </w:t>
      </w:r>
      <w:proofErr w:type="spellStart"/>
      <w:r w:rsidR="00767688">
        <w:rPr>
          <w:rFonts w:ascii="Times New Roman" w:hAnsi="Times New Roman" w:cs="Times New Roman"/>
          <w:lang w:val="en-US"/>
        </w:rPr>
        <w:t>pada</w:t>
      </w:r>
      <w:proofErr w:type="spellEnd"/>
      <w:r w:rsidR="00767688">
        <w:rPr>
          <w:rFonts w:ascii="Times New Roman" w:hAnsi="Times New Roman" w:cs="Times New Roman"/>
          <w:lang w:val="en-US"/>
        </w:rPr>
        <w:t xml:space="preserve"> </w:t>
      </w:r>
      <w:r w:rsidR="00700C3C" w:rsidRPr="00700C3C">
        <w:rPr>
          <w:rFonts w:ascii="Times New Roman" w:hAnsi="Times New Roman" w:cs="Times New Roman"/>
          <w:i/>
        </w:rPr>
        <w:t>posttest</w:t>
      </w:r>
      <w:r>
        <w:rPr>
          <w:rFonts w:ascii="Times New Roman" w:hAnsi="Times New Roman" w:cs="Times New Roman"/>
        </w:rPr>
        <w:t>.</w:t>
      </w:r>
      <w:r w:rsidR="00767688">
        <w:rPr>
          <w:rFonts w:ascii="Times New Roman" w:hAnsi="Times New Roman" w:cs="Times New Roman"/>
          <w:lang w:val="en-US"/>
        </w:rPr>
        <w:t xml:space="preserve"> </w:t>
      </w:r>
      <w:proofErr w:type="spellStart"/>
      <w:r w:rsidR="00767688">
        <w:rPr>
          <w:rFonts w:ascii="Times New Roman" w:hAnsi="Times New Roman" w:cs="Times New Roman"/>
          <w:lang w:val="en-US"/>
        </w:rPr>
        <w:t>Menurut</w:t>
      </w:r>
      <w:proofErr w:type="spellEnd"/>
      <w:r w:rsidR="00767688">
        <w:rPr>
          <w:rFonts w:ascii="Times New Roman" w:hAnsi="Times New Roman" w:cs="Times New Roman"/>
          <w:lang w:val="en-US"/>
        </w:rPr>
        <w:t xml:space="preserve"> </w:t>
      </w:r>
      <w:r w:rsidR="00695631">
        <w:rPr>
          <w:rFonts w:ascii="Times New Roman" w:hAnsi="Times New Roman" w:cs="Times New Roman"/>
          <w:lang w:val="en-US"/>
        </w:rPr>
        <w:fldChar w:fldCharType="begin" w:fldLock="1"/>
      </w:r>
      <w:r w:rsidR="00112681">
        <w:rPr>
          <w:rFonts w:ascii="Times New Roman" w:hAnsi="Times New Roman" w:cs="Times New Roman"/>
          <w:lang w:val="en-US"/>
        </w:rPr>
        <w:instrText>ADDIN CSL_CITATION {"citationItems":[{"id":"ITEM-1","itemData":{"author":[{"dropping-particle":"","family":"Wahyuningtyas","given":"Rizki","non-dropping-particle":"","parse-names":false,"suffix":""},{"dropping-particle":"","family":"Sulasmono","given":"Bambang Suteng","non-dropping-particle":"","parse-names":false,"suffix":""}],"container-title":"Edukatif : Jurnal Ilmu Pendidikan","id":"ITEM-1","issue":"1","issued":{"date-parts":[["2020"]]},"page":"23-27","title":"Pentingnya Media Dalam Pembelajaran Guna Meningkatkan Hasil Belajar Di Sekolah Dasar","type":"article-journal","volume":"2"},"uris":["http://www.mendeley.com/documents/?uuid=acf9d367-8383-485a-b915-c522430e548b"]}],"mendeley":{"formattedCitation":"(Wahyuningtyas and Sulasmono 2020)","plainTextFormattedCitation":"(Wahyuningtyas and Sulasmono 2020)","previouslyFormattedCitation":"(Wahyuningtyas and Sulasmono 2020)"},"properties":{"noteIndex":0},"schema":"https://github.com/citation-style-language/schema/raw/master/csl-citation.json"}</w:instrText>
      </w:r>
      <w:r w:rsidR="00695631">
        <w:rPr>
          <w:rFonts w:ascii="Times New Roman" w:hAnsi="Times New Roman" w:cs="Times New Roman"/>
          <w:lang w:val="en-US"/>
        </w:rPr>
        <w:fldChar w:fldCharType="separate"/>
      </w:r>
      <w:r w:rsidR="007A645B" w:rsidRPr="007A645B">
        <w:rPr>
          <w:rFonts w:ascii="Times New Roman" w:hAnsi="Times New Roman" w:cs="Times New Roman"/>
          <w:noProof/>
          <w:lang w:val="en-US"/>
        </w:rPr>
        <w:t>(Wahyuningtyas and Sulasmono 2020)</w:t>
      </w:r>
      <w:r w:rsidR="00695631">
        <w:rPr>
          <w:rFonts w:ascii="Times New Roman" w:hAnsi="Times New Roman" w:cs="Times New Roman"/>
          <w:lang w:val="en-US"/>
        </w:rPr>
        <w:fldChar w:fldCharType="end"/>
      </w:r>
      <w:r w:rsidR="00695631">
        <w:rPr>
          <w:rFonts w:ascii="Times New Roman" w:hAnsi="Times New Roman" w:cs="Times New Roman"/>
          <w:lang w:val="en-US"/>
        </w:rPr>
        <w:t xml:space="preserve"> </w:t>
      </w:r>
      <w:proofErr w:type="spellStart"/>
      <w:r w:rsidR="00B767E3">
        <w:rPr>
          <w:rFonts w:ascii="Times New Roman" w:hAnsi="Times New Roman" w:cs="Times New Roman"/>
          <w:lang w:val="en-US"/>
        </w:rPr>
        <w:t>penggunaan</w:t>
      </w:r>
      <w:proofErr w:type="spellEnd"/>
      <w:r w:rsidR="00B767E3">
        <w:rPr>
          <w:rFonts w:ascii="Times New Roman" w:hAnsi="Times New Roman" w:cs="Times New Roman"/>
          <w:lang w:val="en-US"/>
        </w:rPr>
        <w:t xml:space="preserve"> media </w:t>
      </w:r>
      <w:proofErr w:type="spellStart"/>
      <w:r w:rsidR="00B767E3">
        <w:rPr>
          <w:rFonts w:ascii="Times New Roman" w:hAnsi="Times New Roman" w:cs="Times New Roman"/>
          <w:lang w:val="en-US"/>
        </w:rPr>
        <w:t>pembelajaran</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dapat</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meningkatkan</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hasil</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belajar</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pada</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siswa</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khususnya</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mata</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pelajaran</w:t>
      </w:r>
      <w:proofErr w:type="spellEnd"/>
      <w:r w:rsidR="00B767E3">
        <w:rPr>
          <w:rFonts w:ascii="Times New Roman" w:hAnsi="Times New Roman" w:cs="Times New Roman"/>
          <w:lang w:val="en-US"/>
        </w:rPr>
        <w:t xml:space="preserve"> IPA, </w:t>
      </w:r>
      <w:proofErr w:type="spellStart"/>
      <w:r w:rsidR="00B767E3">
        <w:rPr>
          <w:rFonts w:ascii="Times New Roman" w:hAnsi="Times New Roman" w:cs="Times New Roman"/>
          <w:lang w:val="en-US"/>
        </w:rPr>
        <w:t>hal</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ini</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disebabkan</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penggunaan</w:t>
      </w:r>
      <w:proofErr w:type="spellEnd"/>
      <w:r w:rsidR="00B767E3">
        <w:rPr>
          <w:rFonts w:ascii="Times New Roman" w:hAnsi="Times New Roman" w:cs="Times New Roman"/>
          <w:lang w:val="en-US"/>
        </w:rPr>
        <w:t xml:space="preserve"> media </w:t>
      </w:r>
      <w:proofErr w:type="spellStart"/>
      <w:r w:rsidR="00B767E3">
        <w:rPr>
          <w:rFonts w:ascii="Times New Roman" w:hAnsi="Times New Roman" w:cs="Times New Roman"/>
          <w:lang w:val="en-US"/>
        </w:rPr>
        <w:t>akan</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melibatkan</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siswa</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secara</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kreatif</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dalam</w:t>
      </w:r>
      <w:proofErr w:type="spellEnd"/>
      <w:r w:rsidR="00B767E3">
        <w:rPr>
          <w:rFonts w:ascii="Times New Roman" w:hAnsi="Times New Roman" w:cs="Times New Roman"/>
          <w:lang w:val="en-US"/>
        </w:rPr>
        <w:t xml:space="preserve"> proses </w:t>
      </w:r>
      <w:proofErr w:type="spellStart"/>
      <w:r w:rsidR="00B767E3">
        <w:rPr>
          <w:rFonts w:ascii="Times New Roman" w:hAnsi="Times New Roman" w:cs="Times New Roman"/>
          <w:lang w:val="en-US"/>
        </w:rPr>
        <w:t>pembelajaran</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untuk</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mengembangkan</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kemampuan</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berfikirnya</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sehingga</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terjadi</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peningkatan</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hasil</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belajar</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pada</w:t>
      </w:r>
      <w:proofErr w:type="spellEnd"/>
      <w:r w:rsidR="00B767E3">
        <w:rPr>
          <w:rFonts w:ascii="Times New Roman" w:hAnsi="Times New Roman" w:cs="Times New Roman"/>
          <w:lang w:val="en-US"/>
        </w:rPr>
        <w:t xml:space="preserve"> </w:t>
      </w:r>
      <w:proofErr w:type="spellStart"/>
      <w:r w:rsidR="00B767E3">
        <w:rPr>
          <w:rFonts w:ascii="Times New Roman" w:hAnsi="Times New Roman" w:cs="Times New Roman"/>
          <w:lang w:val="en-US"/>
        </w:rPr>
        <w:t>siswa</w:t>
      </w:r>
      <w:proofErr w:type="spellEnd"/>
      <w:r w:rsidR="00B767E3">
        <w:rPr>
          <w:rFonts w:ascii="Times New Roman" w:hAnsi="Times New Roman" w:cs="Times New Roman"/>
          <w:lang w:val="en-US"/>
        </w:rPr>
        <w:t xml:space="preserve">.  </w:t>
      </w:r>
      <w:proofErr w:type="spellStart"/>
      <w:proofErr w:type="gramStart"/>
      <w:r w:rsidR="00C57E61">
        <w:rPr>
          <w:rFonts w:ascii="Times New Roman" w:hAnsi="Times New Roman" w:cs="Times New Roman"/>
          <w:lang w:val="en-US"/>
        </w:rPr>
        <w:t>Hasil</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belajar</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dengan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menggunakan</w:t>
      </w:r>
      <w:proofErr w:type="spellEnd"/>
      <w:r w:rsidR="00C57E61">
        <w:rPr>
          <w:rFonts w:ascii="Times New Roman" w:hAnsi="Times New Roman" w:cs="Times New Roman"/>
          <w:lang w:val="en-US"/>
        </w:rPr>
        <w:t xml:space="preserve"> media </w:t>
      </w:r>
      <w:proofErr w:type="spellStart"/>
      <w:r w:rsidR="00C57E61">
        <w:rPr>
          <w:rFonts w:ascii="Times New Roman" w:hAnsi="Times New Roman" w:cs="Times New Roman"/>
          <w:lang w:val="en-US"/>
        </w:rPr>
        <w:t>pembelajaran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dengan</w:t>
      </w:r>
      <w:proofErr w:type="spellEnd"/>
      <w:r w:rsidR="00C57E61">
        <w:rPr>
          <w:rFonts w:ascii="Times New Roman" w:hAnsi="Times New Roman" w:cs="Times New Roman"/>
          <w:lang w:val="en-US"/>
        </w:rPr>
        <w:t xml:space="preserve"> e-</w:t>
      </w:r>
      <w:proofErr w:type="spellStart"/>
      <w:r w:rsidR="00C57E61">
        <w:rPr>
          <w:rFonts w:ascii="Times New Roman" w:hAnsi="Times New Roman" w:cs="Times New Roman"/>
          <w:lang w:val="en-US"/>
        </w:rPr>
        <w:t>modul</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menunjukkan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bahwa</w:t>
      </w:r>
      <w:proofErr w:type="spellEnd"/>
      <w:r w:rsidR="00C57E61">
        <w:rPr>
          <w:rFonts w:ascii="Times New Roman" w:hAnsi="Times New Roman" w:cs="Times New Roman"/>
          <w:lang w:val="en-US"/>
        </w:rPr>
        <w:t xml:space="preserve"> e-</w:t>
      </w:r>
      <w:proofErr w:type="spellStart"/>
      <w:r w:rsidR="00C57E61">
        <w:rPr>
          <w:rFonts w:ascii="Times New Roman" w:hAnsi="Times New Roman" w:cs="Times New Roman"/>
          <w:lang w:val="en-US"/>
        </w:rPr>
        <w:t>modul</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dapat</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mengatasi</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kesulitan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belajar</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dan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dapat</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mebingkatkan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gairah</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belajar</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siswa</w:t>
      </w:r>
      <w:proofErr w:type="spellEnd"/>
      <w:r w:rsidR="00C57E61">
        <w:rPr>
          <w:rFonts w:ascii="Times New Roman" w:hAnsi="Times New Roman" w:cs="Times New Roman"/>
          <w:lang w:val="en-US"/>
        </w:rPr>
        <w:t>.</w:t>
      </w:r>
      <w:proofErr w:type="gramEnd"/>
      <w:r w:rsidR="00C57E61">
        <w:rPr>
          <w:rFonts w:ascii="Times New Roman" w:hAnsi="Times New Roman" w:cs="Times New Roman"/>
          <w:lang w:val="en-US"/>
        </w:rPr>
        <w:t xml:space="preserve"> Hal </w:t>
      </w:r>
      <w:proofErr w:type="spellStart"/>
      <w:r w:rsidR="00C57E61">
        <w:rPr>
          <w:rFonts w:ascii="Times New Roman" w:hAnsi="Times New Roman" w:cs="Times New Roman"/>
          <w:lang w:val="en-US"/>
        </w:rPr>
        <w:t>ini</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sejalan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dengan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pendapat</w:t>
      </w:r>
      <w:proofErr w:type="spellEnd"/>
      <w:r w:rsidR="00C57E61">
        <w:rPr>
          <w:rFonts w:ascii="Times New Roman" w:hAnsi="Times New Roman" w:cs="Times New Roman"/>
          <w:lang w:val="en-US"/>
        </w:rPr>
        <w:t xml:space="preserve"> </w:t>
      </w:r>
      <w:r w:rsidR="00695631">
        <w:rPr>
          <w:rFonts w:ascii="Times New Roman" w:hAnsi="Times New Roman" w:cs="Times New Roman"/>
          <w:lang w:val="en-US"/>
        </w:rPr>
        <w:fldChar w:fldCharType="begin" w:fldLock="1"/>
      </w:r>
      <w:r w:rsidR="00112681">
        <w:rPr>
          <w:rFonts w:ascii="Times New Roman" w:hAnsi="Times New Roman" w:cs="Times New Roman"/>
          <w:lang w:val="en-US"/>
        </w:rPr>
        <w:instrText>ADDIN CSL_CITATION {"citationItems":[{"id":"ITEM-1","itemData":{"author":[{"dropping-particle":"","family":"Daryanto","given":"","non-dropping-particle":"","parse-names":false,"suffix":""}],"id":"ITEM-1","issued":{"date-parts":[["2016"]]},"publisher":"Gava Media","publisher-place":"Yogyakarta","title":"Media Pembelajaran","type":"book"},"uris":["http://www.mendeley.com/documents/?uuid=47764198-8872-4e61-8dcd-e6e210947f0c"]}],"mendeley":{"formattedCitation":"(Daryanto 2016)","plainTextFormattedCitation":"(Daryanto 2016)","previouslyFormattedCitation":"(Daryanto 2016)"},"properties":{"noteIndex":0},"schema":"https://github.com/citation-style-language/schema/raw/master/csl-citation.json"}</w:instrText>
      </w:r>
      <w:r w:rsidR="00695631">
        <w:rPr>
          <w:rFonts w:ascii="Times New Roman" w:hAnsi="Times New Roman" w:cs="Times New Roman"/>
          <w:lang w:val="en-US"/>
        </w:rPr>
        <w:fldChar w:fldCharType="separate"/>
      </w:r>
      <w:r w:rsidR="007A645B" w:rsidRPr="007A645B">
        <w:rPr>
          <w:rFonts w:ascii="Times New Roman" w:hAnsi="Times New Roman" w:cs="Times New Roman"/>
          <w:noProof/>
          <w:lang w:val="en-US"/>
        </w:rPr>
        <w:t>(Daryanto 2016)</w:t>
      </w:r>
      <w:r w:rsidR="00695631">
        <w:rPr>
          <w:rFonts w:ascii="Times New Roman" w:hAnsi="Times New Roman" w:cs="Times New Roman"/>
          <w:lang w:val="en-US"/>
        </w:rPr>
        <w:fldChar w:fldCharType="end"/>
      </w:r>
      <w:r w:rsidR="00695631">
        <w:rPr>
          <w:rFonts w:ascii="Times New Roman" w:hAnsi="Times New Roman" w:cs="Times New Roman"/>
          <w:lang w:val="en-US"/>
        </w:rPr>
        <w:t xml:space="preserve"> </w:t>
      </w:r>
      <w:proofErr w:type="spellStart"/>
      <w:r w:rsidR="00C57E61">
        <w:rPr>
          <w:rFonts w:ascii="Times New Roman" w:hAnsi="Times New Roman" w:cs="Times New Roman"/>
          <w:lang w:val="en-US"/>
        </w:rPr>
        <w:t>bahwa</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manfaat</w:t>
      </w:r>
      <w:proofErr w:type="spellEnd"/>
      <w:r w:rsidR="00C57E61">
        <w:rPr>
          <w:rFonts w:ascii="Times New Roman" w:hAnsi="Times New Roman" w:cs="Times New Roman"/>
          <w:lang w:val="en-US"/>
        </w:rPr>
        <w:t xml:space="preserve"> media </w:t>
      </w:r>
      <w:proofErr w:type="spellStart"/>
      <w:r w:rsidR="00C57E61">
        <w:rPr>
          <w:rFonts w:ascii="Times New Roman" w:hAnsi="Times New Roman" w:cs="Times New Roman"/>
          <w:lang w:val="en-US"/>
        </w:rPr>
        <w:t>pembelajaran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adalah</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memungkinkan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siswa</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belajar</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mandiri</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sesuai</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dengan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kemampuan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visual,auditori</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dan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kinestetiknya</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menimbulkan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gairah</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belajar</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karena</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interaksi</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langsung</w:t>
      </w:r>
      <w:proofErr w:type="spellEnd"/>
      <w:r w:rsidR="00C57E61">
        <w:rPr>
          <w:rFonts w:ascii="Times New Roman" w:hAnsi="Times New Roman" w:cs="Times New Roman"/>
          <w:lang w:val="en-US"/>
        </w:rPr>
        <w:t xml:space="preserve"> yang </w:t>
      </w:r>
      <w:proofErr w:type="spellStart"/>
      <w:r w:rsidR="00C57E61">
        <w:rPr>
          <w:rFonts w:ascii="Times New Roman" w:hAnsi="Times New Roman" w:cs="Times New Roman"/>
          <w:lang w:val="en-US"/>
        </w:rPr>
        <w:t>terjadi</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antara</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murid</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dan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sumber</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belajarnya</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serta</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mengatasi</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keterbatasan</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daya</w:t>
      </w:r>
      <w:proofErr w:type="spellEnd"/>
      <w:r w:rsidR="00C57E61">
        <w:rPr>
          <w:rFonts w:ascii="Times New Roman" w:hAnsi="Times New Roman" w:cs="Times New Roman"/>
          <w:lang w:val="en-US"/>
        </w:rPr>
        <w:t xml:space="preserve"> </w:t>
      </w:r>
      <w:proofErr w:type="spellStart"/>
      <w:r w:rsidR="00C57E61">
        <w:rPr>
          <w:rFonts w:ascii="Times New Roman" w:hAnsi="Times New Roman" w:cs="Times New Roman"/>
          <w:lang w:val="en-US"/>
        </w:rPr>
        <w:t>indra</w:t>
      </w:r>
      <w:proofErr w:type="spellEnd"/>
      <w:r w:rsidR="00C57E61">
        <w:rPr>
          <w:rFonts w:ascii="Times New Roman" w:hAnsi="Times New Roman" w:cs="Times New Roman"/>
          <w:lang w:val="en-US"/>
        </w:rPr>
        <w:t xml:space="preserve">. </w:t>
      </w:r>
    </w:p>
    <w:p w:rsidR="00C223A5" w:rsidRDefault="00C223A5">
      <w:pPr>
        <w:spacing w:after="0"/>
        <w:jc w:val="both"/>
        <w:rPr>
          <w:rFonts w:ascii="Times New Roman" w:hAnsi="Times New Roman" w:cs="Times New Roman"/>
          <w:b/>
          <w:color w:val="000000" w:themeColor="text1"/>
          <w:lang w:val="en-US"/>
        </w:rPr>
        <w:sectPr w:rsidR="00C223A5" w:rsidSect="00D10695">
          <w:type w:val="continuous"/>
          <w:pgSz w:w="11906" w:h="16838"/>
          <w:pgMar w:top="1440" w:right="1080" w:bottom="1440" w:left="1080" w:header="851" w:footer="709" w:gutter="0"/>
          <w:pgNumType w:start="2"/>
          <w:cols w:space="708"/>
          <w:docGrid w:linePitch="360"/>
        </w:sectPr>
      </w:pPr>
    </w:p>
    <w:p w:rsidR="00080709" w:rsidRDefault="004731FC">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KESIMPULAN</w:t>
      </w:r>
    </w:p>
    <w:p w:rsidR="00080709" w:rsidRPr="00700C3C" w:rsidRDefault="00D23648" w:rsidP="00541746">
      <w:pPr>
        <w:jc w:val="both"/>
        <w:rPr>
          <w:rFonts w:ascii="Times New Roman" w:hAnsi="Times New Roman" w:cs="Times New Roman"/>
          <w:lang w:val="en-US"/>
        </w:rPr>
      </w:pPr>
      <w:r w:rsidRPr="00834DE6">
        <w:rPr>
          <w:rFonts w:ascii="Times New Roman" w:hAnsi="Times New Roman" w:cs="Times New Roman"/>
        </w:rPr>
        <w:t xml:space="preserve">Berdasarkan hasil penelitian diperoleh kesimpulan yaitu </w:t>
      </w:r>
      <w:proofErr w:type="spellStart"/>
      <w:r w:rsidR="00E3148B">
        <w:rPr>
          <w:rFonts w:ascii="Times New Roman" w:hAnsi="Times New Roman" w:cs="Times New Roman"/>
          <w:lang w:val="en-US"/>
        </w:rPr>
        <w:t>efektivitas</w:t>
      </w:r>
      <w:proofErr w:type="spellEnd"/>
      <w:r w:rsidR="00E3148B">
        <w:rPr>
          <w:rFonts w:ascii="Times New Roman" w:hAnsi="Times New Roman" w:cs="Times New Roman"/>
          <w:lang w:val="en-US"/>
        </w:rPr>
        <w:t xml:space="preserve"> e-</w:t>
      </w:r>
      <w:proofErr w:type="spellStart"/>
      <w:r w:rsidR="00E3148B">
        <w:rPr>
          <w:rFonts w:ascii="Times New Roman" w:hAnsi="Times New Roman" w:cs="Times New Roman"/>
          <w:lang w:val="en-US"/>
        </w:rPr>
        <w:t>modul</w:t>
      </w:r>
      <w:proofErr w:type="spellEnd"/>
      <w:r w:rsidR="00E3148B">
        <w:rPr>
          <w:rFonts w:ascii="Times New Roman" w:hAnsi="Times New Roman" w:cs="Times New Roman"/>
          <w:lang w:val="en-US"/>
        </w:rPr>
        <w:t xml:space="preserve"> </w:t>
      </w:r>
      <w:proofErr w:type="spellStart"/>
      <w:r w:rsidR="00E3148B">
        <w:rPr>
          <w:rFonts w:ascii="Times New Roman" w:hAnsi="Times New Roman" w:cs="Times New Roman"/>
          <w:lang w:val="en-US"/>
        </w:rPr>
        <w:t>materi</w:t>
      </w:r>
      <w:proofErr w:type="spellEnd"/>
      <w:r w:rsidR="00E3148B">
        <w:rPr>
          <w:rFonts w:ascii="Times New Roman" w:hAnsi="Times New Roman" w:cs="Times New Roman"/>
          <w:lang w:val="en-US"/>
        </w:rPr>
        <w:t xml:space="preserve"> </w:t>
      </w:r>
      <w:proofErr w:type="spellStart"/>
      <w:r w:rsidR="00E3148B">
        <w:rPr>
          <w:rFonts w:ascii="Times New Roman" w:hAnsi="Times New Roman" w:cs="Times New Roman"/>
          <w:lang w:val="en-US"/>
        </w:rPr>
        <w:t>sistem</w:t>
      </w:r>
      <w:proofErr w:type="spellEnd"/>
      <w:r w:rsidR="00E3148B">
        <w:rPr>
          <w:rFonts w:ascii="Times New Roman" w:hAnsi="Times New Roman" w:cs="Times New Roman"/>
          <w:lang w:val="en-US"/>
        </w:rPr>
        <w:t xml:space="preserve"> </w:t>
      </w:r>
      <w:proofErr w:type="spellStart"/>
      <w:r w:rsidR="00E3148B">
        <w:rPr>
          <w:rFonts w:ascii="Times New Roman" w:hAnsi="Times New Roman" w:cs="Times New Roman"/>
          <w:lang w:val="en-US"/>
        </w:rPr>
        <w:t>pe</w:t>
      </w:r>
      <w:r w:rsidR="00541746">
        <w:rPr>
          <w:rFonts w:ascii="Times New Roman" w:hAnsi="Times New Roman" w:cs="Times New Roman"/>
          <w:lang w:val="en-US"/>
        </w:rPr>
        <w:t>ncernaan</w:t>
      </w:r>
      <w:proofErr w:type="spellEnd"/>
      <w:r w:rsidR="00541746">
        <w:rPr>
          <w:rFonts w:ascii="Times New Roman" w:hAnsi="Times New Roman" w:cs="Times New Roman"/>
          <w:lang w:val="en-US"/>
        </w:rPr>
        <w:t xml:space="preserve"> </w:t>
      </w:r>
      <w:proofErr w:type="spellStart"/>
      <w:r w:rsidR="00541746">
        <w:rPr>
          <w:rFonts w:ascii="Times New Roman" w:hAnsi="Times New Roman" w:cs="Times New Roman"/>
          <w:lang w:val="en-US"/>
        </w:rPr>
        <w:t>manusia</w:t>
      </w:r>
      <w:proofErr w:type="spellEnd"/>
      <w:r w:rsidR="00541746">
        <w:rPr>
          <w:rFonts w:ascii="Times New Roman" w:hAnsi="Times New Roman" w:cs="Times New Roman"/>
          <w:lang w:val="en-US"/>
        </w:rPr>
        <w:t xml:space="preserve"> </w:t>
      </w:r>
      <w:proofErr w:type="spellStart"/>
      <w:r w:rsidR="00541746">
        <w:rPr>
          <w:rFonts w:ascii="Times New Roman" w:hAnsi="Times New Roman" w:cs="Times New Roman"/>
          <w:lang w:val="en-US"/>
        </w:rPr>
        <w:t>efektif</w:t>
      </w:r>
      <w:proofErr w:type="spellEnd"/>
      <w:r w:rsidR="00541746">
        <w:rPr>
          <w:rFonts w:ascii="Times New Roman" w:hAnsi="Times New Roman" w:cs="Times New Roman"/>
          <w:lang w:val="en-US"/>
        </w:rPr>
        <w:t xml:space="preserve"> </w:t>
      </w:r>
      <w:r w:rsidR="00541746" w:rsidRPr="00834DE6">
        <w:rPr>
          <w:rFonts w:ascii="Times New Roman" w:hAnsi="Times New Roman" w:cs="Times New Roman"/>
        </w:rPr>
        <w:t>yang mana efektivitas dapat di</w:t>
      </w:r>
      <w:r w:rsidR="00541746">
        <w:rPr>
          <w:rFonts w:ascii="Times New Roman" w:hAnsi="Times New Roman" w:cs="Times New Roman"/>
        </w:rPr>
        <w:t>lihat berdasarkan hasil belajar</w:t>
      </w:r>
      <w:r w:rsidR="00541746">
        <w:rPr>
          <w:rFonts w:ascii="Times New Roman" w:hAnsi="Times New Roman" w:cs="Times New Roman"/>
          <w:lang w:val="en-US"/>
        </w:rPr>
        <w:t xml:space="preserve">. </w:t>
      </w:r>
      <w:r w:rsidR="00700C3C">
        <w:rPr>
          <w:rFonts w:ascii="Times New Roman" w:hAnsi="Times New Roman" w:cs="Times New Roman"/>
          <w:bCs/>
          <w:color w:val="010205"/>
          <w:lang w:val="en-US"/>
        </w:rPr>
        <w:t>N</w:t>
      </w:r>
      <w:r w:rsidR="00541746" w:rsidRPr="00974F9D">
        <w:rPr>
          <w:rFonts w:ascii="Times New Roman" w:hAnsi="Times New Roman" w:cs="Times New Roman"/>
          <w:bCs/>
          <w:color w:val="010205"/>
        </w:rPr>
        <w:t>ilai rata-rata siswa sebelum menggunakan e-modul adalah 42</w:t>
      </w:r>
      <w:proofErr w:type="gramStart"/>
      <w:r w:rsidR="00541746" w:rsidRPr="00974F9D">
        <w:rPr>
          <w:rFonts w:ascii="Times New Roman" w:hAnsi="Times New Roman" w:cs="Times New Roman"/>
          <w:bCs/>
          <w:color w:val="010205"/>
        </w:rPr>
        <w:t>,0370</w:t>
      </w:r>
      <w:proofErr w:type="gramEnd"/>
      <w:r w:rsidR="00541746" w:rsidRPr="00974F9D">
        <w:rPr>
          <w:rFonts w:ascii="Times New Roman" w:hAnsi="Times New Roman" w:cs="Times New Roman"/>
          <w:bCs/>
          <w:color w:val="010205"/>
        </w:rPr>
        <w:t xml:space="preserve"> dan setelah men</w:t>
      </w:r>
      <w:r w:rsidR="00541746">
        <w:rPr>
          <w:rFonts w:ascii="Times New Roman" w:hAnsi="Times New Roman" w:cs="Times New Roman"/>
          <w:bCs/>
          <w:color w:val="010205"/>
        </w:rPr>
        <w:t>ggunakan e-modul adalah 89,6296</w:t>
      </w:r>
      <w:r w:rsidR="00541746">
        <w:rPr>
          <w:rFonts w:ascii="Times New Roman" w:hAnsi="Times New Roman" w:cs="Times New Roman"/>
          <w:bCs/>
          <w:color w:val="010205"/>
          <w:lang w:val="en-US"/>
        </w:rPr>
        <w:t xml:space="preserve">. </w:t>
      </w:r>
      <w:r w:rsidR="00541746" w:rsidRPr="00D23648">
        <w:rPr>
          <w:rFonts w:ascii="Times New Roman" w:hAnsi="Times New Roman" w:cs="Times New Roman"/>
        </w:rPr>
        <w:t>Berdasarkan analisis N-Gain hasil belajar siswa menunjukkan nil</w:t>
      </w:r>
      <w:r w:rsidR="00541746">
        <w:rPr>
          <w:rFonts w:ascii="Times New Roman" w:hAnsi="Times New Roman" w:cs="Times New Roman"/>
        </w:rPr>
        <w:t>ai 0,83 dengan kategori tinggi</w:t>
      </w:r>
      <w:r w:rsidR="00541746">
        <w:rPr>
          <w:rFonts w:ascii="Times New Roman" w:hAnsi="Times New Roman" w:cs="Times New Roman"/>
          <w:lang w:val="en-US"/>
        </w:rPr>
        <w:t xml:space="preserve"> </w:t>
      </w:r>
      <w:r w:rsidR="00541746" w:rsidRPr="00974F9D">
        <w:rPr>
          <w:rFonts w:ascii="Times New Roman" w:hAnsi="Times New Roman" w:cs="Times New Roman"/>
          <w:bCs/>
          <w:color w:val="010205"/>
        </w:rPr>
        <w:t>artinya pembelajaran dengan menggunakan e-modul mampu meningkatkan hasil belajar siswa</w:t>
      </w:r>
      <w:r w:rsidR="00700C3C">
        <w:rPr>
          <w:rFonts w:ascii="Times New Roman" w:hAnsi="Times New Roman" w:cs="Times New Roman"/>
          <w:bCs/>
          <w:color w:val="010205"/>
          <w:lang w:val="en-US"/>
        </w:rPr>
        <w:t xml:space="preserve">. </w:t>
      </w:r>
      <w:r w:rsidR="00700C3C" w:rsidRPr="00834DE6">
        <w:rPr>
          <w:rFonts w:ascii="Times New Roman" w:hAnsi="Times New Roman" w:cs="Times New Roman"/>
        </w:rPr>
        <w:t xml:space="preserve">Berdasarkan perbedaan hasil </w:t>
      </w:r>
      <w:r w:rsidR="00700C3C" w:rsidRPr="00700C3C">
        <w:rPr>
          <w:rFonts w:ascii="Times New Roman" w:hAnsi="Times New Roman" w:cs="Times New Roman"/>
          <w:i/>
        </w:rPr>
        <w:t>pretest</w:t>
      </w:r>
      <w:r w:rsidR="00700C3C" w:rsidRPr="00834DE6">
        <w:rPr>
          <w:rFonts w:ascii="Times New Roman" w:hAnsi="Times New Roman" w:cs="Times New Roman"/>
        </w:rPr>
        <w:t xml:space="preserve"> dan </w:t>
      </w:r>
      <w:r w:rsidR="00700C3C" w:rsidRPr="00700C3C">
        <w:rPr>
          <w:rFonts w:ascii="Times New Roman" w:hAnsi="Times New Roman" w:cs="Times New Roman"/>
          <w:i/>
        </w:rPr>
        <w:t>posttest</w:t>
      </w:r>
      <w:r w:rsidR="00700C3C" w:rsidRPr="00834DE6">
        <w:rPr>
          <w:rFonts w:ascii="Times New Roman" w:hAnsi="Times New Roman" w:cs="Times New Roman"/>
        </w:rPr>
        <w:t xml:space="preserve"> memperoleh nilai syang signifikan sehingga dinyatakan efektif. </w:t>
      </w:r>
      <w:r w:rsidR="00700C3C">
        <w:rPr>
          <w:rFonts w:ascii="Times New Roman" w:hAnsi="Times New Roman" w:cs="Times New Roman"/>
        </w:rPr>
        <w:t>Hasil uji paired sample t test mengungkapkan bahwa H</w:t>
      </w:r>
      <w:r w:rsidR="00700C3C" w:rsidRPr="00541746">
        <w:rPr>
          <w:rFonts w:ascii="Times New Roman" w:hAnsi="Times New Roman" w:cs="Times New Roman"/>
          <w:vertAlign w:val="subscript"/>
        </w:rPr>
        <w:t>0</w:t>
      </w:r>
      <w:r w:rsidR="00700C3C">
        <w:rPr>
          <w:rFonts w:ascii="Times New Roman" w:hAnsi="Times New Roman" w:cs="Times New Roman"/>
        </w:rPr>
        <w:t>ditolak dan H</w:t>
      </w:r>
      <w:r w:rsidR="00700C3C" w:rsidRPr="00541746">
        <w:rPr>
          <w:rFonts w:ascii="Times New Roman" w:hAnsi="Times New Roman" w:cs="Times New Roman"/>
          <w:vertAlign w:val="subscript"/>
        </w:rPr>
        <w:t>a</w:t>
      </w:r>
      <w:r w:rsidR="00700C3C">
        <w:rPr>
          <w:rFonts w:ascii="Times New Roman" w:hAnsi="Times New Roman" w:cs="Times New Roman"/>
        </w:rPr>
        <w:t xml:space="preserve"> diterima sehingga dapat disimpulkan bahwa terdapat perbedaan hasil belajar yang signifikan setelah siswa menggunakan e-modul</w:t>
      </w:r>
      <w:r w:rsidR="00700C3C">
        <w:rPr>
          <w:rFonts w:ascii="Times New Roman" w:hAnsi="Times New Roman" w:cs="Times New Roman"/>
          <w:lang w:val="en-US"/>
        </w:rPr>
        <w:t>.</w:t>
      </w:r>
    </w:p>
    <w:p w:rsidR="00080709" w:rsidRDefault="00080709">
      <w:pPr>
        <w:spacing w:after="0"/>
        <w:jc w:val="both"/>
        <w:rPr>
          <w:rFonts w:ascii="Times New Roman" w:hAnsi="Times New Roman" w:cs="Times New Roman"/>
          <w:b/>
          <w:color w:val="000000" w:themeColor="text1"/>
          <w:lang w:val="en-US"/>
        </w:rPr>
      </w:pPr>
    </w:p>
    <w:p w:rsidR="00080709" w:rsidRDefault="00B87660" w:rsidP="00B87660">
      <w:pPr>
        <w:spacing w:after="0"/>
        <w:jc w:val="both"/>
        <w:rPr>
          <w:rFonts w:ascii="Times New Roman" w:hAnsi="Times New Roman" w:cs="Times New Roman"/>
          <w:b/>
          <w:lang w:val="en-US"/>
        </w:rPr>
      </w:pPr>
      <w:r>
        <w:rPr>
          <w:rFonts w:ascii="Times New Roman" w:hAnsi="Times New Roman" w:cs="Times New Roman"/>
          <w:b/>
          <w:lang w:val="en-US"/>
        </w:rPr>
        <w:t>DAFTAR PUSTAKA</w:t>
      </w:r>
    </w:p>
    <w:p w:rsid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Pr="00B87660">
        <w:rPr>
          <w:rFonts w:ascii="Times New Roman" w:hAnsi="Times New Roman" w:cs="Times New Roman"/>
          <w:noProof/>
          <w:szCs w:val="24"/>
        </w:rPr>
        <w:t xml:space="preserve">Arip, Malfia, and Hijrawatil Aswat. 2021. “Media Pop Up Book Untuk Meningkatkan Hasil Belajar Siswa Pada Mata Pelajaran IPA Di Sekolah Dasar Abstrak.” </w:t>
      </w:r>
      <w:r w:rsidRPr="00B87660">
        <w:rPr>
          <w:rFonts w:ascii="Times New Roman" w:hAnsi="Times New Roman" w:cs="Times New Roman"/>
          <w:i/>
          <w:iCs/>
          <w:noProof/>
          <w:szCs w:val="24"/>
        </w:rPr>
        <w:t>Edukatif : Jurnal Ilmu Pendidikan</w:t>
      </w:r>
      <w:r w:rsidRPr="00B87660">
        <w:rPr>
          <w:rFonts w:ascii="Times New Roman" w:hAnsi="Times New Roman" w:cs="Times New Roman"/>
          <w:noProof/>
          <w:szCs w:val="24"/>
        </w:rPr>
        <w:t xml:space="preserve"> 3(1):261–68. doi: https://doi.org/10.31004/edukatif.v3i1.329.</w:t>
      </w: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p>
    <w:p w:rsid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r w:rsidRPr="00B87660">
        <w:rPr>
          <w:rFonts w:ascii="Times New Roman" w:hAnsi="Times New Roman" w:cs="Times New Roman"/>
          <w:noProof/>
          <w:szCs w:val="24"/>
        </w:rPr>
        <w:t xml:space="preserve">Daryanto. 2016. </w:t>
      </w:r>
      <w:r w:rsidRPr="00B87660">
        <w:rPr>
          <w:rFonts w:ascii="Times New Roman" w:hAnsi="Times New Roman" w:cs="Times New Roman"/>
          <w:i/>
          <w:iCs/>
          <w:noProof/>
          <w:szCs w:val="24"/>
        </w:rPr>
        <w:t>Media Pembelajaran</w:t>
      </w:r>
      <w:r w:rsidRPr="00B87660">
        <w:rPr>
          <w:rFonts w:ascii="Times New Roman" w:hAnsi="Times New Roman" w:cs="Times New Roman"/>
          <w:noProof/>
          <w:szCs w:val="24"/>
        </w:rPr>
        <w:t>. Yogyakarta: Gava Media.</w:t>
      </w: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p>
    <w:p w:rsid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r w:rsidRPr="00B87660">
        <w:rPr>
          <w:rFonts w:ascii="Times New Roman" w:hAnsi="Times New Roman" w:cs="Times New Roman"/>
          <w:noProof/>
          <w:szCs w:val="24"/>
        </w:rPr>
        <w:t xml:space="preserve">Dewanti, Handaruni, Anselmus J. E. Toenlioe, and Yerry Soepriyanto. 2018. “Pengembangan Media Pop-Up Book Untuk Pembelajaran Lingkungan Tempat Tinggalku Kelas Iv Sdn 1 Pakunden Kabupaten Ponorogo.” </w:t>
      </w:r>
      <w:r w:rsidRPr="00B87660">
        <w:rPr>
          <w:rFonts w:ascii="Times New Roman" w:hAnsi="Times New Roman" w:cs="Times New Roman"/>
          <w:i/>
          <w:iCs/>
          <w:noProof/>
          <w:szCs w:val="24"/>
        </w:rPr>
        <w:t>Jurnal Kajian Teknologi Pendidikan</w:t>
      </w:r>
      <w:r w:rsidRPr="00B87660">
        <w:rPr>
          <w:rFonts w:ascii="Times New Roman" w:hAnsi="Times New Roman" w:cs="Times New Roman"/>
          <w:noProof/>
          <w:szCs w:val="24"/>
        </w:rPr>
        <w:t xml:space="preserve"> 1(3):221–28.</w:t>
      </w: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p>
    <w:p w:rsid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r w:rsidRPr="00B87660">
        <w:rPr>
          <w:rFonts w:ascii="Times New Roman" w:hAnsi="Times New Roman" w:cs="Times New Roman"/>
          <w:noProof/>
          <w:szCs w:val="24"/>
        </w:rPr>
        <w:t xml:space="preserve">Fitrianingsih, Rina, and Musdalifah. 2015. “Efektivitas Penggunaan Media Video Pada Pembelajaran Pembuatan Strapless Siswa Kelas Xii Smk Negeri 1 Jambu.” </w:t>
      </w:r>
      <w:r w:rsidRPr="00B87660">
        <w:rPr>
          <w:rFonts w:ascii="Times New Roman" w:hAnsi="Times New Roman" w:cs="Times New Roman"/>
          <w:i/>
          <w:iCs/>
          <w:noProof/>
          <w:szCs w:val="24"/>
        </w:rPr>
        <w:t>Fashion and Fashion Education Journal</w:t>
      </w:r>
      <w:r w:rsidRPr="00B87660">
        <w:rPr>
          <w:rFonts w:ascii="Times New Roman" w:hAnsi="Times New Roman" w:cs="Times New Roman"/>
          <w:noProof/>
          <w:szCs w:val="24"/>
        </w:rPr>
        <w:t xml:space="preserve"> 4(1):1–6.</w:t>
      </w: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p>
    <w:p w:rsid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r w:rsidRPr="00B87660">
        <w:rPr>
          <w:rFonts w:ascii="Times New Roman" w:hAnsi="Times New Roman" w:cs="Times New Roman"/>
          <w:noProof/>
          <w:szCs w:val="24"/>
        </w:rPr>
        <w:t xml:space="preserve">Hosna, and Samsul. 2015. </w:t>
      </w:r>
      <w:r w:rsidRPr="00B87660">
        <w:rPr>
          <w:rFonts w:ascii="Times New Roman" w:hAnsi="Times New Roman" w:cs="Times New Roman"/>
          <w:i/>
          <w:iCs/>
          <w:noProof/>
          <w:szCs w:val="24"/>
        </w:rPr>
        <w:t>Melejitkan Pembelajaran Dengan Prinsip-Prinsip Belajar</w:t>
      </w:r>
      <w:r w:rsidRPr="00B87660">
        <w:rPr>
          <w:rFonts w:ascii="Times New Roman" w:hAnsi="Times New Roman" w:cs="Times New Roman"/>
          <w:noProof/>
          <w:szCs w:val="24"/>
        </w:rPr>
        <w:t>. Malang: Intelegensia Media.</w:t>
      </w: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p>
    <w:p w:rsid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r w:rsidRPr="00B87660">
        <w:rPr>
          <w:rFonts w:ascii="Times New Roman" w:hAnsi="Times New Roman" w:cs="Times New Roman"/>
          <w:noProof/>
          <w:szCs w:val="24"/>
        </w:rPr>
        <w:t xml:space="preserve">Laili, Ismi. 2019. “Efektivitas Pengembangan E-Modul Project Based Learning Pada Mata Pelajaran Instalasi Motor Listrik.” </w:t>
      </w:r>
      <w:r w:rsidRPr="00B87660">
        <w:rPr>
          <w:rFonts w:ascii="Times New Roman" w:hAnsi="Times New Roman" w:cs="Times New Roman"/>
          <w:i/>
          <w:iCs/>
          <w:noProof/>
          <w:szCs w:val="24"/>
        </w:rPr>
        <w:t>Jurnal Ilmiah Pendidikan &amp; Pembelajaran</w:t>
      </w:r>
      <w:r w:rsidRPr="00B87660">
        <w:rPr>
          <w:rFonts w:ascii="Times New Roman" w:hAnsi="Times New Roman" w:cs="Times New Roman"/>
          <w:noProof/>
          <w:szCs w:val="24"/>
        </w:rPr>
        <w:t xml:space="preserve"> 3(3):306–15. doi: http://dx.doi.org/10.23887/jipp.v3i3.21840.</w:t>
      </w: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p>
    <w:p w:rsid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r w:rsidRPr="00B87660">
        <w:rPr>
          <w:rFonts w:ascii="Times New Roman" w:hAnsi="Times New Roman" w:cs="Times New Roman"/>
          <w:noProof/>
          <w:szCs w:val="24"/>
        </w:rPr>
        <w:t xml:space="preserve">Musfiqon. 2015. </w:t>
      </w:r>
      <w:r w:rsidRPr="00B87660">
        <w:rPr>
          <w:rFonts w:ascii="Times New Roman" w:hAnsi="Times New Roman" w:cs="Times New Roman"/>
          <w:i/>
          <w:iCs/>
          <w:noProof/>
          <w:szCs w:val="24"/>
        </w:rPr>
        <w:t>Pengembangan Media Dan Sumber Pembelajaran</w:t>
      </w:r>
      <w:r w:rsidRPr="00B87660">
        <w:rPr>
          <w:rFonts w:ascii="Times New Roman" w:hAnsi="Times New Roman" w:cs="Times New Roman"/>
          <w:noProof/>
          <w:szCs w:val="24"/>
        </w:rPr>
        <w:t>. Jakarta: PT Prasasti Pustakarya.</w:t>
      </w: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p>
    <w:p w:rsid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r w:rsidRPr="00B87660">
        <w:rPr>
          <w:rFonts w:ascii="Times New Roman" w:hAnsi="Times New Roman" w:cs="Times New Roman"/>
          <w:noProof/>
          <w:szCs w:val="24"/>
        </w:rPr>
        <w:t xml:space="preserve">Saefudin, and Ika. 2014. </w:t>
      </w:r>
      <w:r w:rsidRPr="00B87660">
        <w:rPr>
          <w:rFonts w:ascii="Times New Roman" w:hAnsi="Times New Roman" w:cs="Times New Roman"/>
          <w:i/>
          <w:iCs/>
          <w:noProof/>
          <w:szCs w:val="24"/>
        </w:rPr>
        <w:t>Pembelajaran Efektif</w:t>
      </w:r>
      <w:r w:rsidRPr="00B87660">
        <w:rPr>
          <w:rFonts w:ascii="Times New Roman" w:hAnsi="Times New Roman" w:cs="Times New Roman"/>
          <w:noProof/>
          <w:szCs w:val="24"/>
        </w:rPr>
        <w:t>. Bandung: PT Remaja Rosdakarya.</w:t>
      </w: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p>
    <w:p w:rsid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r w:rsidRPr="00B87660">
        <w:rPr>
          <w:rFonts w:ascii="Times New Roman" w:hAnsi="Times New Roman" w:cs="Times New Roman"/>
          <w:noProof/>
          <w:szCs w:val="24"/>
        </w:rPr>
        <w:t xml:space="preserve">Sugiyono. 2013. </w:t>
      </w:r>
      <w:r w:rsidRPr="00B87660">
        <w:rPr>
          <w:rFonts w:ascii="Times New Roman" w:hAnsi="Times New Roman" w:cs="Times New Roman"/>
          <w:i/>
          <w:iCs/>
          <w:noProof/>
          <w:szCs w:val="24"/>
        </w:rPr>
        <w:t>Metode Penelitian Pendidikan</w:t>
      </w:r>
      <w:r w:rsidRPr="00B87660">
        <w:rPr>
          <w:rFonts w:ascii="Times New Roman" w:hAnsi="Times New Roman" w:cs="Times New Roman"/>
          <w:noProof/>
          <w:szCs w:val="24"/>
        </w:rPr>
        <w:t>. Bandung: Alfabeta.</w:t>
      </w: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rPr>
      </w:pPr>
      <w:r w:rsidRPr="00B87660">
        <w:rPr>
          <w:rFonts w:ascii="Times New Roman" w:hAnsi="Times New Roman" w:cs="Times New Roman"/>
          <w:noProof/>
          <w:szCs w:val="24"/>
        </w:rPr>
        <w:t xml:space="preserve">Susilana, Rudi, and Cepi Riyana. 2009. </w:t>
      </w:r>
      <w:r w:rsidRPr="00B87660">
        <w:rPr>
          <w:rFonts w:ascii="Times New Roman" w:hAnsi="Times New Roman" w:cs="Times New Roman"/>
          <w:i/>
          <w:iCs/>
          <w:noProof/>
          <w:szCs w:val="24"/>
        </w:rPr>
        <w:t>Media Pembelajaran</w:t>
      </w:r>
      <w:r w:rsidRPr="00B87660">
        <w:rPr>
          <w:rFonts w:ascii="Times New Roman" w:hAnsi="Times New Roman" w:cs="Times New Roman"/>
          <w:noProof/>
          <w:szCs w:val="24"/>
        </w:rPr>
        <w:t>. Bandung: CV Wacana Prima.</w:t>
      </w:r>
    </w:p>
    <w:p w:rsid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r w:rsidRPr="00B87660">
        <w:rPr>
          <w:rFonts w:ascii="Times New Roman" w:hAnsi="Times New Roman" w:cs="Times New Roman"/>
          <w:noProof/>
          <w:szCs w:val="24"/>
        </w:rPr>
        <w:lastRenderedPageBreak/>
        <w:t xml:space="preserve">Suyoso, and Sabar Nurohman. 2014. “Pengembangan Modul Elektronik Berbasis Web Sebagai Media Pembelajaran Fisika.” </w:t>
      </w:r>
      <w:r w:rsidRPr="00B87660">
        <w:rPr>
          <w:rFonts w:ascii="Times New Roman" w:hAnsi="Times New Roman" w:cs="Times New Roman"/>
          <w:i/>
          <w:iCs/>
          <w:noProof/>
          <w:szCs w:val="24"/>
        </w:rPr>
        <w:t>Jurnal Kependidikan</w:t>
      </w:r>
      <w:r w:rsidRPr="00B87660">
        <w:rPr>
          <w:rFonts w:ascii="Times New Roman" w:hAnsi="Times New Roman" w:cs="Times New Roman"/>
          <w:noProof/>
          <w:szCs w:val="24"/>
        </w:rPr>
        <w:t xml:space="preserve"> 44(1):73–82.</w:t>
      </w: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szCs w:val="24"/>
          <w:lang w:val="en-US"/>
        </w:rPr>
      </w:pP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noProof/>
        </w:rPr>
      </w:pPr>
      <w:r w:rsidRPr="00B87660">
        <w:rPr>
          <w:rFonts w:ascii="Times New Roman" w:hAnsi="Times New Roman" w:cs="Times New Roman"/>
          <w:noProof/>
          <w:szCs w:val="24"/>
        </w:rPr>
        <w:t xml:space="preserve">Wahyuningtyas, Rizki, and Bambang Suteng Sulasmono. 2020. “Pentingnya Media Dalam Pembelajaran Guna Meningkatkan Hasil Belajar Di Sekolah Dasar.” </w:t>
      </w:r>
      <w:r w:rsidRPr="00B87660">
        <w:rPr>
          <w:rFonts w:ascii="Times New Roman" w:hAnsi="Times New Roman" w:cs="Times New Roman"/>
          <w:i/>
          <w:iCs/>
          <w:noProof/>
          <w:szCs w:val="24"/>
        </w:rPr>
        <w:t>Edukatif : Jurnal Ilmu Pendidikan</w:t>
      </w:r>
      <w:r w:rsidRPr="00B87660">
        <w:rPr>
          <w:rFonts w:ascii="Times New Roman" w:hAnsi="Times New Roman" w:cs="Times New Roman"/>
          <w:noProof/>
          <w:szCs w:val="24"/>
        </w:rPr>
        <w:t xml:space="preserve"> 2(1):23–27.</w:t>
      </w:r>
    </w:p>
    <w:p w:rsidR="00B87660" w:rsidRPr="00B87660" w:rsidRDefault="00B87660" w:rsidP="00B87660">
      <w:pPr>
        <w:widowControl w:val="0"/>
        <w:autoSpaceDE w:val="0"/>
        <w:autoSpaceDN w:val="0"/>
        <w:adjustRightInd w:val="0"/>
        <w:spacing w:after="0" w:line="240" w:lineRule="auto"/>
        <w:ind w:left="482" w:hanging="482"/>
        <w:rPr>
          <w:rFonts w:ascii="Times New Roman" w:hAnsi="Times New Roman" w:cs="Times New Roman"/>
          <w:b/>
          <w:lang w:val="en-US"/>
        </w:rPr>
      </w:pPr>
      <w:r>
        <w:rPr>
          <w:rFonts w:ascii="Times New Roman" w:hAnsi="Times New Roman" w:cs="Times New Roman"/>
          <w:b/>
          <w:lang w:val="en-US"/>
        </w:rPr>
        <w:fldChar w:fldCharType="end"/>
      </w:r>
    </w:p>
    <w:sectPr w:rsidR="00B87660" w:rsidRPr="00B8766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C3" w:rsidRDefault="00AE38C3">
      <w:pPr>
        <w:spacing w:line="240" w:lineRule="auto"/>
      </w:pPr>
      <w:r>
        <w:separator/>
      </w:r>
    </w:p>
  </w:endnote>
  <w:endnote w:type="continuationSeparator" w:id="0">
    <w:p w:rsidR="00AE38C3" w:rsidRDefault="00AE3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746" w:rsidRDefault="00541746">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541746" w:rsidRDefault="0054174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541746" w:rsidRDefault="00541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C3" w:rsidRDefault="00AE38C3">
      <w:pPr>
        <w:spacing w:after="0" w:line="240" w:lineRule="auto"/>
      </w:pPr>
      <w:r>
        <w:separator/>
      </w:r>
    </w:p>
  </w:footnote>
  <w:footnote w:type="continuationSeparator" w:id="0">
    <w:p w:rsidR="00AE38C3" w:rsidRDefault="00AE3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746" w:rsidRPr="00DF7BD5" w:rsidRDefault="00541746" w:rsidP="00DF7BD5">
    <w:pPr>
      <w:spacing w:after="0" w:line="240" w:lineRule="auto"/>
      <w:ind w:left="426" w:hanging="426"/>
      <w:jc w:val="both"/>
      <w:rPr>
        <w:rFonts w:ascii="Times New Roman" w:hAnsi="Times New Roman" w:cs="Times New Roman"/>
        <w:b/>
        <w:i/>
        <w:lang w:val="sv-SE"/>
      </w:rPr>
    </w:pPr>
    <w:r>
      <w:fldChar w:fldCharType="begin"/>
    </w:r>
    <w:r>
      <w:instrText xml:space="preserve"> PAGE   \* MERGEFORMAT </w:instrText>
    </w:r>
    <w:r>
      <w:fldChar w:fldCharType="separate"/>
    </w:r>
    <w:r w:rsidR="00D933A6" w:rsidRPr="00D933A6">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r w:rsidRPr="00DF7BD5">
      <w:rPr>
        <w:rFonts w:ascii="Times New Roman" w:hAnsi="Times New Roman" w:cs="Times New Roman"/>
        <w:i/>
        <w:lang w:val="sv-SE"/>
      </w:rPr>
      <w:t>Efektivitas Penggunaan E-Modul Terhadap Hasil Belajar Kognitif Pada Materi Sistem Pencernaan Manusia Di Madrasah Tsanawiyah.</w:t>
    </w:r>
  </w:p>
  <w:p w:rsidR="00541746" w:rsidRDefault="00541746" w:rsidP="00DF7BD5">
    <w:pPr>
      <w:spacing w:after="0" w:line="240" w:lineRule="auto"/>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541746" w:rsidRDefault="0054174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D5D"/>
    <w:multiLevelType w:val="hybridMultilevel"/>
    <w:tmpl w:val="9F8E7180"/>
    <w:lvl w:ilvl="0" w:tplc="BC42E0C0">
      <w:start w:val="1"/>
      <w:numFmt w:val="lowerLetter"/>
      <w:lvlText w:val="%1."/>
      <w:lvlJc w:val="left"/>
      <w:pPr>
        <w:ind w:left="1080" w:hanging="360"/>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5194B"/>
    <w:rsid w:val="0006011A"/>
    <w:rsid w:val="000639B0"/>
    <w:rsid w:val="00080709"/>
    <w:rsid w:val="001028D0"/>
    <w:rsid w:val="00112273"/>
    <w:rsid w:val="00112681"/>
    <w:rsid w:val="00124F60"/>
    <w:rsid w:val="00151432"/>
    <w:rsid w:val="00155979"/>
    <w:rsid w:val="001B7B84"/>
    <w:rsid w:val="00200CB2"/>
    <w:rsid w:val="00253F2D"/>
    <w:rsid w:val="00282B89"/>
    <w:rsid w:val="002B3A1E"/>
    <w:rsid w:val="002C0040"/>
    <w:rsid w:val="002C494B"/>
    <w:rsid w:val="002C763E"/>
    <w:rsid w:val="002E1153"/>
    <w:rsid w:val="00344D23"/>
    <w:rsid w:val="0039487D"/>
    <w:rsid w:val="00403ABF"/>
    <w:rsid w:val="00444061"/>
    <w:rsid w:val="004617BE"/>
    <w:rsid w:val="004731FC"/>
    <w:rsid w:val="00474544"/>
    <w:rsid w:val="00484212"/>
    <w:rsid w:val="00496319"/>
    <w:rsid w:val="004E2CB9"/>
    <w:rsid w:val="00541746"/>
    <w:rsid w:val="00584E62"/>
    <w:rsid w:val="005A1C4E"/>
    <w:rsid w:val="005D5911"/>
    <w:rsid w:val="00681B05"/>
    <w:rsid w:val="00686B2D"/>
    <w:rsid w:val="00692035"/>
    <w:rsid w:val="00695631"/>
    <w:rsid w:val="00700C3C"/>
    <w:rsid w:val="00705702"/>
    <w:rsid w:val="00767688"/>
    <w:rsid w:val="007A4D24"/>
    <w:rsid w:val="007A645B"/>
    <w:rsid w:val="00800C3F"/>
    <w:rsid w:val="0081641C"/>
    <w:rsid w:val="00857362"/>
    <w:rsid w:val="008A3E97"/>
    <w:rsid w:val="008B3E74"/>
    <w:rsid w:val="0097284C"/>
    <w:rsid w:val="00974F9D"/>
    <w:rsid w:val="00983C12"/>
    <w:rsid w:val="00A72F8E"/>
    <w:rsid w:val="00AE38C3"/>
    <w:rsid w:val="00B767E3"/>
    <w:rsid w:val="00B87660"/>
    <w:rsid w:val="00BE174A"/>
    <w:rsid w:val="00C223A5"/>
    <w:rsid w:val="00C258AA"/>
    <w:rsid w:val="00C3444E"/>
    <w:rsid w:val="00C57E61"/>
    <w:rsid w:val="00CE65FE"/>
    <w:rsid w:val="00D10695"/>
    <w:rsid w:val="00D23648"/>
    <w:rsid w:val="00D933A6"/>
    <w:rsid w:val="00DF1839"/>
    <w:rsid w:val="00DF7BD5"/>
    <w:rsid w:val="00E071F6"/>
    <w:rsid w:val="00E3148B"/>
    <w:rsid w:val="00E41AE5"/>
    <w:rsid w:val="00E51F5E"/>
    <w:rsid w:val="00F02D76"/>
    <w:rsid w:val="00F70F26"/>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12"/>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B3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E74"/>
    <w:rPr>
      <w:rFonts w:ascii="Tahoma" w:eastAsia="Times New Roman" w:hAnsi="Tahoma" w:cs="Tahoma"/>
      <w:sz w:val="16"/>
      <w:szCs w:val="16"/>
      <w:lang w:val="id-ID"/>
    </w:rPr>
  </w:style>
  <w:style w:type="paragraph" w:styleId="ListParagraph">
    <w:name w:val="List Paragraph"/>
    <w:aliases w:val="Body of text,List Paragraph1"/>
    <w:basedOn w:val="Normal"/>
    <w:link w:val="ListParagraphChar"/>
    <w:uiPriority w:val="34"/>
    <w:qFormat/>
    <w:rsid w:val="008B3E74"/>
    <w:pPr>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List Paragraph1 Char"/>
    <w:basedOn w:val="DefaultParagraphFont"/>
    <w:link w:val="ListParagraph"/>
    <w:uiPriority w:val="34"/>
    <w:locked/>
    <w:rsid w:val="008B3E74"/>
    <w:rPr>
      <w:sz w:val="22"/>
      <w:szCs w:val="22"/>
    </w:rPr>
  </w:style>
  <w:style w:type="table" w:styleId="TableGrid">
    <w:name w:val="Table Grid"/>
    <w:basedOn w:val="TableNormal"/>
    <w:uiPriority w:val="59"/>
    <w:rsid w:val="00D2364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12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12273"/>
    <w:rPr>
      <w:rFonts w:ascii="Courier New" w:eastAsia="Times New Roman" w:hAnsi="Courier New" w:cs="Courier New"/>
    </w:rPr>
  </w:style>
  <w:style w:type="character" w:customStyle="1" w:styleId="y2iqfc">
    <w:name w:val="y2iqfc"/>
    <w:basedOn w:val="DefaultParagraphFont"/>
    <w:rsid w:val="00112273"/>
  </w:style>
  <w:style w:type="paragraph" w:styleId="FootnoteText">
    <w:name w:val="footnote text"/>
    <w:basedOn w:val="Normal"/>
    <w:link w:val="FootnoteTextChar"/>
    <w:uiPriority w:val="99"/>
    <w:semiHidden/>
    <w:unhideWhenUsed/>
    <w:rsid w:val="00816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41C"/>
    <w:rPr>
      <w:rFonts w:ascii="Calibri" w:eastAsia="Times New Roman" w:hAnsi="Calibri" w:cs="Arial"/>
      <w:lang w:val="id-ID"/>
    </w:rPr>
  </w:style>
  <w:style w:type="character" w:styleId="FootnoteReference">
    <w:name w:val="footnote reference"/>
    <w:basedOn w:val="DefaultParagraphFont"/>
    <w:uiPriority w:val="99"/>
    <w:semiHidden/>
    <w:unhideWhenUsed/>
    <w:rsid w:val="008164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12"/>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B3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E74"/>
    <w:rPr>
      <w:rFonts w:ascii="Tahoma" w:eastAsia="Times New Roman" w:hAnsi="Tahoma" w:cs="Tahoma"/>
      <w:sz w:val="16"/>
      <w:szCs w:val="16"/>
      <w:lang w:val="id-ID"/>
    </w:rPr>
  </w:style>
  <w:style w:type="paragraph" w:styleId="ListParagraph">
    <w:name w:val="List Paragraph"/>
    <w:aliases w:val="Body of text,List Paragraph1"/>
    <w:basedOn w:val="Normal"/>
    <w:link w:val="ListParagraphChar"/>
    <w:uiPriority w:val="34"/>
    <w:qFormat/>
    <w:rsid w:val="008B3E74"/>
    <w:pPr>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List Paragraph1 Char"/>
    <w:basedOn w:val="DefaultParagraphFont"/>
    <w:link w:val="ListParagraph"/>
    <w:uiPriority w:val="34"/>
    <w:locked/>
    <w:rsid w:val="008B3E74"/>
    <w:rPr>
      <w:sz w:val="22"/>
      <w:szCs w:val="22"/>
    </w:rPr>
  </w:style>
  <w:style w:type="table" w:styleId="TableGrid">
    <w:name w:val="Table Grid"/>
    <w:basedOn w:val="TableNormal"/>
    <w:uiPriority w:val="59"/>
    <w:rsid w:val="00D2364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12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12273"/>
    <w:rPr>
      <w:rFonts w:ascii="Courier New" w:eastAsia="Times New Roman" w:hAnsi="Courier New" w:cs="Courier New"/>
    </w:rPr>
  </w:style>
  <w:style w:type="character" w:customStyle="1" w:styleId="y2iqfc">
    <w:name w:val="y2iqfc"/>
    <w:basedOn w:val="DefaultParagraphFont"/>
    <w:rsid w:val="00112273"/>
  </w:style>
  <w:style w:type="paragraph" w:styleId="FootnoteText">
    <w:name w:val="footnote text"/>
    <w:basedOn w:val="Normal"/>
    <w:link w:val="FootnoteTextChar"/>
    <w:uiPriority w:val="99"/>
    <w:semiHidden/>
    <w:unhideWhenUsed/>
    <w:rsid w:val="00816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41C"/>
    <w:rPr>
      <w:rFonts w:ascii="Calibri" w:eastAsia="Times New Roman" w:hAnsi="Calibri" w:cs="Arial"/>
      <w:lang w:val="id-ID"/>
    </w:rPr>
  </w:style>
  <w:style w:type="character" w:styleId="FootnoteReference">
    <w:name w:val="footnote reference"/>
    <w:basedOn w:val="DefaultParagraphFont"/>
    <w:uiPriority w:val="99"/>
    <w:semiHidden/>
    <w:unhideWhenUsed/>
    <w:rsid w:val="00816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5142">
      <w:bodyDiv w:val="1"/>
      <w:marLeft w:val="0"/>
      <w:marRight w:val="0"/>
      <w:marTop w:val="0"/>
      <w:marBottom w:val="0"/>
      <w:divBdr>
        <w:top w:val="none" w:sz="0" w:space="0" w:color="auto"/>
        <w:left w:val="none" w:sz="0" w:space="0" w:color="auto"/>
        <w:bottom w:val="none" w:sz="0" w:space="0" w:color="auto"/>
        <w:right w:val="none" w:sz="0" w:space="0" w:color="auto"/>
      </w:divBdr>
    </w:div>
    <w:div w:id="1507359203">
      <w:bodyDiv w:val="1"/>
      <w:marLeft w:val="0"/>
      <w:marRight w:val="0"/>
      <w:marTop w:val="0"/>
      <w:marBottom w:val="0"/>
      <w:divBdr>
        <w:top w:val="none" w:sz="0" w:space="0" w:color="auto"/>
        <w:left w:val="none" w:sz="0" w:space="0" w:color="auto"/>
        <w:bottom w:val="none" w:sz="0" w:space="0" w:color="auto"/>
        <w:right w:val="none" w:sz="0" w:space="0" w:color="auto"/>
      </w:divBdr>
    </w:div>
    <w:div w:id="175370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29738730432198"/>
          <c:y val="0.18937793390351346"/>
          <c:w val="0.63216131985382118"/>
          <c:h val="0.52549570563859804"/>
        </c:manualLayout>
      </c:layout>
      <c:barChart>
        <c:barDir val="col"/>
        <c:grouping val="clustered"/>
        <c:varyColors val="0"/>
        <c:ser>
          <c:idx val="0"/>
          <c:order val="0"/>
          <c:tx>
            <c:strRef>
              <c:f>Sheet1!$B$1</c:f>
              <c:strCache>
                <c:ptCount val="1"/>
                <c:pt idx="0">
                  <c:v>Pretest</c:v>
                </c:pt>
              </c:strCache>
            </c:strRef>
          </c:tx>
          <c:spPr>
            <a:solidFill>
              <a:srgbClr val="FF0000"/>
            </a:solidFill>
          </c:spPr>
          <c:invertIfNegative val="0"/>
          <c:dPt>
            <c:idx val="0"/>
            <c:invertIfNegative val="0"/>
            <c:bubble3D val="0"/>
            <c:extLst xmlns:c16r2="http://schemas.microsoft.com/office/drawing/2015/06/chart">
              <c:ext xmlns:c16="http://schemas.microsoft.com/office/drawing/2014/chart" uri="{C3380CC4-5D6E-409C-BE32-E72D297353CC}">
                <c16:uniqueId val="{00000001-EB45-495A-97C4-23FF5B607252}"/>
              </c:ext>
            </c:extLst>
          </c:dPt>
          <c:dPt>
            <c:idx val="1"/>
            <c:invertIfNegative val="0"/>
            <c:bubble3D val="0"/>
            <c:spPr>
              <a:solidFill>
                <a:srgbClr val="FFC000"/>
              </a:solidFill>
            </c:spPr>
            <c:extLst xmlns:c16r2="http://schemas.microsoft.com/office/drawing/2015/06/chart">
              <c:ext xmlns:c16="http://schemas.microsoft.com/office/drawing/2014/chart" uri="{C3380CC4-5D6E-409C-BE32-E72D297353CC}">
                <c16:uniqueId val="{00000003-EB45-495A-97C4-23FF5B607252}"/>
              </c:ext>
            </c:extLst>
          </c:dPt>
          <c:cat>
            <c:strRef>
              <c:f>Sheet1!$A$2:$A$3</c:f>
              <c:strCache>
                <c:ptCount val="2"/>
                <c:pt idx="0">
                  <c:v>Siswa yang tidak mencapai KKM</c:v>
                </c:pt>
                <c:pt idx="1">
                  <c:v>Siswa yang mencapai KKM</c:v>
                </c:pt>
              </c:strCache>
            </c:strRef>
          </c:cat>
          <c:val>
            <c:numRef>
              <c:f>Sheet1!$B$2:$B$3</c:f>
              <c:numCache>
                <c:formatCode>0.00%</c:formatCode>
                <c:ptCount val="2"/>
                <c:pt idx="0" formatCode="0%">
                  <c:v>1</c:v>
                </c:pt>
                <c:pt idx="1">
                  <c:v>0</c:v>
                </c:pt>
              </c:numCache>
            </c:numRef>
          </c:val>
          <c:extLst xmlns:c16r2="http://schemas.microsoft.com/office/drawing/2015/06/chart">
            <c:ext xmlns:c16="http://schemas.microsoft.com/office/drawing/2014/chart" uri="{C3380CC4-5D6E-409C-BE32-E72D297353CC}">
              <c16:uniqueId val="{00000004-EB45-495A-97C4-23FF5B607252}"/>
            </c:ext>
          </c:extLst>
        </c:ser>
        <c:ser>
          <c:idx val="1"/>
          <c:order val="1"/>
          <c:tx>
            <c:strRef>
              <c:f>Sheet1!$C$1</c:f>
              <c:strCache>
                <c:ptCount val="1"/>
                <c:pt idx="0">
                  <c:v>Posttest</c:v>
                </c:pt>
              </c:strCache>
            </c:strRef>
          </c:tx>
          <c:spPr>
            <a:solidFill>
              <a:srgbClr val="FFC000"/>
            </a:solidFill>
          </c:spPr>
          <c:invertIfNegative val="0"/>
          <c:cat>
            <c:strRef>
              <c:f>Sheet1!$A$2:$A$3</c:f>
              <c:strCache>
                <c:ptCount val="2"/>
                <c:pt idx="0">
                  <c:v>Siswa yang tidak mencapai KKM</c:v>
                </c:pt>
                <c:pt idx="1">
                  <c:v>Siswa yang mencapai KKM</c:v>
                </c:pt>
              </c:strCache>
            </c:strRef>
          </c:cat>
          <c:val>
            <c:numRef>
              <c:f>Sheet1!$C$2:$C$3</c:f>
              <c:numCache>
                <c:formatCode>0.00%</c:formatCode>
                <c:ptCount val="2"/>
                <c:pt idx="0" formatCode="0%">
                  <c:v>0.1111</c:v>
                </c:pt>
                <c:pt idx="1">
                  <c:v>0.88890000000000002</c:v>
                </c:pt>
              </c:numCache>
            </c:numRef>
          </c:val>
        </c:ser>
        <c:dLbls>
          <c:dLblPos val="outEnd"/>
          <c:showLegendKey val="0"/>
          <c:showVal val="1"/>
          <c:showCatName val="0"/>
          <c:showSerName val="0"/>
          <c:showPercent val="0"/>
          <c:showBubbleSize val="0"/>
        </c:dLbls>
        <c:gapWidth val="219"/>
        <c:axId val="249906688"/>
        <c:axId val="249908224"/>
      </c:barChart>
      <c:catAx>
        <c:axId val="249906688"/>
        <c:scaling>
          <c:orientation val="minMax"/>
        </c:scaling>
        <c:delete val="0"/>
        <c:axPos val="b"/>
        <c:numFmt formatCode="General" sourceLinked="1"/>
        <c:majorTickMark val="none"/>
        <c:minorTickMark val="none"/>
        <c:tickLblPos val="nextTo"/>
        <c:txPr>
          <a:bodyPr rot="-60000000" vert="horz"/>
          <a:lstStyle/>
          <a:p>
            <a:pPr>
              <a:defRPr baseline="0">
                <a:latin typeface="Times New Roman" pitchFamily="18" charset="0"/>
              </a:defRPr>
            </a:pPr>
            <a:endParaRPr lang="en-US"/>
          </a:p>
        </c:txPr>
        <c:crossAx val="249908224"/>
        <c:crosses val="autoZero"/>
        <c:auto val="1"/>
        <c:lblAlgn val="ctr"/>
        <c:lblOffset val="100"/>
        <c:noMultiLvlLbl val="0"/>
      </c:catAx>
      <c:valAx>
        <c:axId val="249908224"/>
        <c:scaling>
          <c:orientation val="minMax"/>
          <c:max val="1"/>
        </c:scaling>
        <c:delete val="0"/>
        <c:axPos val="l"/>
        <c:majorGridlines/>
        <c:title>
          <c:tx>
            <c:rich>
              <a:bodyPr rot="-5400000" vert="horz"/>
              <a:lstStyle/>
              <a:p>
                <a:pPr>
                  <a:defRPr/>
                </a:pPr>
                <a:r>
                  <a:rPr lang="en-US"/>
                  <a:t>KETUNTASAN SISWA</a:t>
                </a:r>
              </a:p>
            </c:rich>
          </c:tx>
          <c:overlay val="0"/>
        </c:title>
        <c:numFmt formatCode="0.00%" sourceLinked="0"/>
        <c:majorTickMark val="none"/>
        <c:minorTickMark val="none"/>
        <c:tickLblPos val="nextTo"/>
        <c:txPr>
          <a:bodyPr rot="-60000000" vert="horz"/>
          <a:lstStyle/>
          <a:p>
            <a:pPr>
              <a:defRPr/>
            </a:pPr>
            <a:endParaRPr lang="en-US"/>
          </a:p>
        </c:txPr>
        <c:crossAx val="249906688"/>
        <c:crosses val="autoZero"/>
        <c:crossBetween val="between"/>
        <c:majorUnit val="0.2"/>
        <c:minorUnit val="0.2"/>
      </c:valAx>
    </c:plotArea>
    <c:legend>
      <c:legendPos val="b"/>
      <c:layout>
        <c:manualLayout>
          <c:xMode val="edge"/>
          <c:yMode val="edge"/>
          <c:x val="0.34673055101440614"/>
          <c:y val="0.89928758905136863"/>
          <c:w val="0.30653889797118777"/>
          <c:h val="0.1007124109486314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87EA33-164A-4FF6-A890-0449E266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7</Pages>
  <Words>4382</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cp:lastModifiedBy>
  <cp:revision>3</cp:revision>
  <dcterms:created xsi:type="dcterms:W3CDTF">2020-12-15T04:18:00Z</dcterms:created>
  <dcterms:modified xsi:type="dcterms:W3CDTF">2021-04-30T12:13:00Z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46d0efb7-a641-3842-996b-e6c8c50cdcd9</vt:lpwstr>
  </property>
  <property fmtid="{D5CDD505-2E9C-101B-9397-08002B2CF9AE}" pid="5" name="Mendeley Citation Style_1">
    <vt:lpwstr>http://www.zotero.org/styles/american-sociological-association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